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523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76"/>
        <w:gridCol w:w="8247"/>
      </w:tblGrid>
      <w:tr w:rsidR="0057442A" w:rsidRPr="00BB5DF2" w:rsidTr="00D92C17">
        <w:trPr>
          <w:cantSplit/>
          <w:trHeight w:val="277"/>
        </w:trPr>
        <w:tc>
          <w:tcPr>
            <w:tcW w:w="1276" w:type="dxa"/>
            <w:vMerge w:val="restart"/>
          </w:tcPr>
          <w:p w:rsidR="0057442A" w:rsidRPr="00BB5DF2" w:rsidRDefault="0057442A" w:rsidP="00D92C17">
            <w:pPr>
              <w:spacing w:line="240" w:lineRule="auto"/>
              <w:jc w:val="center"/>
              <w:rPr>
                <w:i/>
              </w:rPr>
            </w:pPr>
            <w:bookmarkStart w:id="0" w:name="_Toc119910692"/>
            <w:r>
              <w:rPr>
                <w:i/>
                <w:noProof/>
                <w:lang w:eastAsia="ru-RU"/>
              </w:rPr>
              <w:drawing>
                <wp:inline distT="0" distB="0" distL="0" distR="0">
                  <wp:extent cx="580232" cy="819150"/>
                  <wp:effectExtent l="19050" t="0" r="0" b="0"/>
                  <wp:docPr id="3" name="Рисунок 1" descr="voenme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voenme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232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47" w:type="dxa"/>
            <w:vAlign w:val="center"/>
          </w:tcPr>
          <w:p w:rsidR="0057442A" w:rsidRPr="0085481C" w:rsidRDefault="0057442A" w:rsidP="00D92C17">
            <w:pPr>
              <w:spacing w:after="0" w:line="240" w:lineRule="auto"/>
              <w:jc w:val="center"/>
              <w:rPr>
                <w:sz w:val="18"/>
              </w:rPr>
            </w:pPr>
            <w:r w:rsidRPr="0085481C">
              <w:rPr>
                <w:sz w:val="18"/>
              </w:rPr>
              <w:t>МИНОБРНАУКИ РОССИИ</w:t>
            </w:r>
          </w:p>
          <w:p w:rsidR="0057442A" w:rsidRPr="0085481C" w:rsidRDefault="0057442A" w:rsidP="00D92C17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 w:rsidRPr="0085481C">
              <w:rPr>
                <w:sz w:val="18"/>
                <w:szCs w:val="20"/>
              </w:rPr>
              <w:t xml:space="preserve">федеральное государственное бюджетное образовательное учреждение </w:t>
            </w:r>
          </w:p>
          <w:p w:rsidR="0057442A" w:rsidRPr="0085481C" w:rsidRDefault="0057442A" w:rsidP="00D92C17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 w:rsidRPr="0085481C">
              <w:rPr>
                <w:sz w:val="18"/>
                <w:szCs w:val="20"/>
              </w:rPr>
              <w:t>высшего образования</w:t>
            </w:r>
          </w:p>
          <w:p w:rsidR="0057442A" w:rsidRPr="0085481C" w:rsidRDefault="0057442A" w:rsidP="00D92C17">
            <w:pPr>
              <w:spacing w:after="0" w:line="240" w:lineRule="auto"/>
              <w:jc w:val="center"/>
              <w:rPr>
                <w:b/>
                <w:sz w:val="18"/>
                <w:szCs w:val="20"/>
              </w:rPr>
            </w:pPr>
            <w:r w:rsidRPr="0085481C">
              <w:rPr>
                <w:b/>
                <w:sz w:val="18"/>
                <w:szCs w:val="20"/>
              </w:rPr>
              <w:t xml:space="preserve">«Балтийский государственный технический университет «ВОЕНМЕХ» им. Д.Ф. Устинова» </w:t>
            </w:r>
          </w:p>
          <w:p w:rsidR="0057442A" w:rsidRPr="00E7223C" w:rsidRDefault="0057442A" w:rsidP="00D92C17">
            <w:pPr>
              <w:spacing w:after="0" w:line="240" w:lineRule="auto"/>
              <w:jc w:val="center"/>
              <w:rPr>
                <w:b/>
              </w:rPr>
            </w:pPr>
            <w:r w:rsidRPr="0085481C">
              <w:rPr>
                <w:b/>
                <w:sz w:val="18"/>
                <w:szCs w:val="20"/>
              </w:rPr>
              <w:t>(БГТУ «ВОЕНМЕХ» им. Д.Ф. Устинова»)</w:t>
            </w:r>
          </w:p>
        </w:tc>
      </w:tr>
      <w:tr w:rsidR="0057442A" w:rsidRPr="00BB5DF2" w:rsidTr="00D92C17">
        <w:trPr>
          <w:cantSplit/>
          <w:trHeight w:val="276"/>
        </w:trPr>
        <w:tc>
          <w:tcPr>
            <w:tcW w:w="1276" w:type="dxa"/>
            <w:vMerge/>
          </w:tcPr>
          <w:p w:rsidR="0057442A" w:rsidRPr="00BB5DF2" w:rsidRDefault="0057442A" w:rsidP="00D92C17">
            <w:pPr>
              <w:spacing w:line="240" w:lineRule="auto"/>
              <w:jc w:val="center"/>
              <w:rPr>
                <w:i/>
                <w:noProof/>
              </w:rPr>
            </w:pPr>
          </w:p>
        </w:tc>
        <w:tc>
          <w:tcPr>
            <w:tcW w:w="8247" w:type="dxa"/>
            <w:vAlign w:val="center"/>
          </w:tcPr>
          <w:p w:rsidR="0057442A" w:rsidRPr="00BB5DF2" w:rsidRDefault="0057442A" w:rsidP="00D92C17">
            <w:pPr>
              <w:spacing w:after="0" w:line="240" w:lineRule="auto"/>
              <w:jc w:val="center"/>
              <w:rPr>
                <w:szCs w:val="21"/>
              </w:rPr>
            </w:pPr>
            <w:r w:rsidRPr="00CB3CC9">
              <w:rPr>
                <w:sz w:val="24"/>
                <w:szCs w:val="21"/>
              </w:rPr>
              <w:t>БГТУ.СМК-Ф-4.2-К5-0</w:t>
            </w:r>
            <w:r>
              <w:rPr>
                <w:sz w:val="24"/>
                <w:szCs w:val="21"/>
              </w:rPr>
              <w:t>2</w:t>
            </w:r>
          </w:p>
        </w:tc>
      </w:tr>
    </w:tbl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70"/>
        <w:gridCol w:w="263"/>
        <w:gridCol w:w="833"/>
        <w:gridCol w:w="279"/>
        <w:gridCol w:w="6593"/>
      </w:tblGrid>
      <w:tr w:rsidR="0057442A" w:rsidTr="0057442A">
        <w:trPr>
          <w:trHeight w:val="373"/>
        </w:trPr>
        <w:tc>
          <w:tcPr>
            <w:tcW w:w="1685" w:type="dxa"/>
            <w:vAlign w:val="bottom"/>
          </w:tcPr>
          <w:p w:rsidR="0057442A" w:rsidRPr="0057442A" w:rsidRDefault="0057442A" w:rsidP="0057442A">
            <w:pPr>
              <w:spacing w:after="0" w:line="240" w:lineRule="auto"/>
              <w:rPr>
                <w:sz w:val="24"/>
              </w:rPr>
            </w:pPr>
          </w:p>
          <w:p w:rsidR="0057442A" w:rsidRPr="0057442A" w:rsidRDefault="0057442A" w:rsidP="0057442A">
            <w:pPr>
              <w:spacing w:after="0" w:line="240" w:lineRule="auto"/>
              <w:rPr>
                <w:sz w:val="24"/>
              </w:rPr>
            </w:pPr>
            <w:r w:rsidRPr="0057442A">
              <w:rPr>
                <w:sz w:val="24"/>
              </w:rPr>
              <w:t>Факультет</w:t>
            </w:r>
          </w:p>
        </w:tc>
        <w:tc>
          <w:tcPr>
            <w:tcW w:w="266" w:type="dxa"/>
            <w:vAlign w:val="bottom"/>
          </w:tcPr>
          <w:p w:rsidR="0057442A" w:rsidRPr="0057442A" w:rsidRDefault="0057442A" w:rsidP="0057442A">
            <w:pPr>
              <w:spacing w:after="0" w:line="240" w:lineRule="auto"/>
              <w:ind w:left="-125" w:right="-250"/>
              <w:rPr>
                <w:sz w:val="24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57442A" w:rsidRPr="0057442A" w:rsidRDefault="0057442A" w:rsidP="0057442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И</w:t>
            </w:r>
          </w:p>
        </w:tc>
        <w:tc>
          <w:tcPr>
            <w:tcW w:w="283" w:type="dxa"/>
            <w:vAlign w:val="bottom"/>
          </w:tcPr>
          <w:p w:rsidR="0057442A" w:rsidRPr="0057442A" w:rsidRDefault="0057442A" w:rsidP="0057442A">
            <w:pPr>
              <w:spacing w:after="0" w:line="240" w:lineRule="auto"/>
              <w:rPr>
                <w:sz w:val="2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:rsidR="0057442A" w:rsidRPr="0057442A" w:rsidRDefault="00F249CD" w:rsidP="0057442A">
            <w:pPr>
              <w:spacing w:after="0" w:line="240" w:lineRule="auto"/>
              <w:rPr>
                <w:sz w:val="24"/>
              </w:rPr>
            </w:pPr>
            <w:r>
              <w:rPr>
                <w:sz w:val="24"/>
              </w:rPr>
              <w:t>Информационных и управляющих систем</w:t>
            </w:r>
          </w:p>
        </w:tc>
      </w:tr>
      <w:tr w:rsidR="0057442A" w:rsidRPr="0085481C" w:rsidTr="0057442A">
        <w:trPr>
          <w:trHeight w:val="244"/>
        </w:trPr>
        <w:tc>
          <w:tcPr>
            <w:tcW w:w="1685" w:type="dxa"/>
            <w:vAlign w:val="bottom"/>
          </w:tcPr>
          <w:p w:rsidR="0057442A" w:rsidRPr="0057442A" w:rsidRDefault="0057442A" w:rsidP="0057442A">
            <w:pPr>
              <w:spacing w:after="0" w:line="240" w:lineRule="auto"/>
              <w:rPr>
                <w:sz w:val="24"/>
              </w:rPr>
            </w:pPr>
          </w:p>
        </w:tc>
        <w:tc>
          <w:tcPr>
            <w:tcW w:w="266" w:type="dxa"/>
            <w:vAlign w:val="bottom"/>
          </w:tcPr>
          <w:p w:rsidR="0057442A" w:rsidRPr="0057442A" w:rsidRDefault="0057442A" w:rsidP="0057442A">
            <w:pPr>
              <w:spacing w:after="0" w:line="240" w:lineRule="auto"/>
              <w:ind w:left="-125" w:right="-250"/>
              <w:rPr>
                <w:sz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57442A" w:rsidRPr="0057442A" w:rsidRDefault="0057442A" w:rsidP="0057442A">
            <w:pPr>
              <w:spacing w:after="0" w:line="240" w:lineRule="auto"/>
              <w:jc w:val="left"/>
              <w:rPr>
                <w:sz w:val="24"/>
              </w:rPr>
            </w:pPr>
            <w:r w:rsidRPr="0057442A">
              <w:rPr>
                <w:sz w:val="16"/>
              </w:rPr>
              <w:t>шифр</w:t>
            </w:r>
          </w:p>
        </w:tc>
        <w:tc>
          <w:tcPr>
            <w:tcW w:w="283" w:type="dxa"/>
            <w:vAlign w:val="bottom"/>
          </w:tcPr>
          <w:p w:rsidR="0057442A" w:rsidRPr="0057442A" w:rsidRDefault="0057442A" w:rsidP="0057442A">
            <w:pPr>
              <w:spacing w:after="0" w:line="240" w:lineRule="auto"/>
              <w:rPr>
                <w:sz w:val="24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</w:tcPr>
          <w:p w:rsidR="0057442A" w:rsidRPr="0057442A" w:rsidRDefault="0057442A" w:rsidP="0057442A">
            <w:pPr>
              <w:spacing w:after="0" w:line="240" w:lineRule="auto"/>
              <w:jc w:val="left"/>
              <w:rPr>
                <w:sz w:val="24"/>
              </w:rPr>
            </w:pPr>
            <w:r w:rsidRPr="0057442A">
              <w:rPr>
                <w:sz w:val="16"/>
              </w:rPr>
              <w:t>наименование</w:t>
            </w:r>
          </w:p>
        </w:tc>
      </w:tr>
      <w:tr w:rsidR="0057442A" w:rsidTr="0057442A">
        <w:trPr>
          <w:trHeight w:val="244"/>
        </w:trPr>
        <w:tc>
          <w:tcPr>
            <w:tcW w:w="1685" w:type="dxa"/>
            <w:vAlign w:val="bottom"/>
          </w:tcPr>
          <w:p w:rsidR="0057442A" w:rsidRPr="0057442A" w:rsidRDefault="0057442A" w:rsidP="0057442A">
            <w:pPr>
              <w:spacing w:after="0" w:line="240" w:lineRule="auto"/>
              <w:rPr>
                <w:sz w:val="24"/>
              </w:rPr>
            </w:pPr>
            <w:r w:rsidRPr="0057442A">
              <w:rPr>
                <w:sz w:val="24"/>
              </w:rPr>
              <w:t>Кафедра</w:t>
            </w:r>
          </w:p>
        </w:tc>
        <w:tc>
          <w:tcPr>
            <w:tcW w:w="266" w:type="dxa"/>
            <w:vAlign w:val="bottom"/>
          </w:tcPr>
          <w:p w:rsidR="0057442A" w:rsidRPr="0057442A" w:rsidRDefault="0057442A" w:rsidP="0057442A">
            <w:pPr>
              <w:spacing w:after="0" w:line="240" w:lineRule="auto"/>
              <w:ind w:left="-125" w:right="-250"/>
              <w:rPr>
                <w:sz w:val="24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57442A" w:rsidRPr="0057442A" w:rsidRDefault="00F249CD" w:rsidP="0057442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И8</w:t>
            </w:r>
          </w:p>
        </w:tc>
        <w:tc>
          <w:tcPr>
            <w:tcW w:w="283" w:type="dxa"/>
            <w:vAlign w:val="bottom"/>
          </w:tcPr>
          <w:p w:rsidR="0057442A" w:rsidRPr="0057442A" w:rsidRDefault="0057442A" w:rsidP="0057442A">
            <w:pPr>
              <w:spacing w:after="0" w:line="240" w:lineRule="auto"/>
              <w:rPr>
                <w:sz w:val="2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:rsidR="0057442A" w:rsidRPr="0057442A" w:rsidRDefault="00F249CD" w:rsidP="0057442A">
            <w:pPr>
              <w:spacing w:after="0" w:line="240" w:lineRule="auto"/>
              <w:rPr>
                <w:sz w:val="24"/>
              </w:rPr>
            </w:pPr>
            <w:r>
              <w:rPr>
                <w:sz w:val="24"/>
              </w:rPr>
              <w:t>Системы приводов, мехатроника и робототехника</w:t>
            </w:r>
          </w:p>
        </w:tc>
      </w:tr>
      <w:tr w:rsidR="0057442A" w:rsidRPr="0085481C" w:rsidTr="0057442A">
        <w:trPr>
          <w:trHeight w:val="146"/>
        </w:trPr>
        <w:tc>
          <w:tcPr>
            <w:tcW w:w="1685" w:type="dxa"/>
            <w:vAlign w:val="bottom"/>
          </w:tcPr>
          <w:p w:rsidR="0057442A" w:rsidRPr="0057442A" w:rsidRDefault="0057442A" w:rsidP="0057442A">
            <w:pPr>
              <w:spacing w:after="0" w:line="240" w:lineRule="auto"/>
              <w:rPr>
                <w:sz w:val="24"/>
              </w:rPr>
            </w:pPr>
          </w:p>
        </w:tc>
        <w:tc>
          <w:tcPr>
            <w:tcW w:w="266" w:type="dxa"/>
            <w:vAlign w:val="bottom"/>
          </w:tcPr>
          <w:p w:rsidR="0057442A" w:rsidRPr="0057442A" w:rsidRDefault="0057442A" w:rsidP="0057442A">
            <w:pPr>
              <w:spacing w:after="0" w:line="240" w:lineRule="auto"/>
              <w:ind w:left="-125" w:right="-250"/>
              <w:rPr>
                <w:sz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57442A" w:rsidRPr="0057442A" w:rsidRDefault="0057442A" w:rsidP="0057442A">
            <w:pPr>
              <w:spacing w:after="0" w:line="240" w:lineRule="auto"/>
              <w:jc w:val="left"/>
              <w:rPr>
                <w:sz w:val="16"/>
              </w:rPr>
            </w:pPr>
            <w:r w:rsidRPr="0057442A">
              <w:rPr>
                <w:sz w:val="16"/>
              </w:rPr>
              <w:t>шифр</w:t>
            </w:r>
          </w:p>
        </w:tc>
        <w:tc>
          <w:tcPr>
            <w:tcW w:w="283" w:type="dxa"/>
            <w:vAlign w:val="bottom"/>
          </w:tcPr>
          <w:p w:rsidR="0057442A" w:rsidRPr="0057442A" w:rsidRDefault="0057442A" w:rsidP="0057442A">
            <w:pPr>
              <w:spacing w:after="0" w:line="240" w:lineRule="auto"/>
              <w:rPr>
                <w:sz w:val="24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</w:tcPr>
          <w:p w:rsidR="0057442A" w:rsidRPr="0057442A" w:rsidRDefault="0057442A" w:rsidP="0057442A">
            <w:pPr>
              <w:spacing w:after="0" w:line="240" w:lineRule="auto"/>
              <w:jc w:val="left"/>
              <w:rPr>
                <w:sz w:val="24"/>
              </w:rPr>
            </w:pPr>
            <w:r w:rsidRPr="0057442A">
              <w:rPr>
                <w:sz w:val="16"/>
              </w:rPr>
              <w:t>наименование</w:t>
            </w:r>
          </w:p>
        </w:tc>
      </w:tr>
      <w:tr w:rsidR="0057442A" w:rsidTr="00D92C17">
        <w:trPr>
          <w:trHeight w:val="149"/>
        </w:trPr>
        <w:tc>
          <w:tcPr>
            <w:tcW w:w="1685" w:type="dxa"/>
            <w:vAlign w:val="bottom"/>
          </w:tcPr>
          <w:p w:rsidR="0057442A" w:rsidRPr="0057442A" w:rsidRDefault="0057442A" w:rsidP="0057442A">
            <w:pPr>
              <w:spacing w:after="0" w:line="240" w:lineRule="auto"/>
              <w:rPr>
                <w:sz w:val="24"/>
              </w:rPr>
            </w:pPr>
            <w:r w:rsidRPr="0057442A">
              <w:rPr>
                <w:sz w:val="24"/>
              </w:rPr>
              <w:t>Дисциплина</w:t>
            </w:r>
          </w:p>
        </w:tc>
        <w:tc>
          <w:tcPr>
            <w:tcW w:w="266" w:type="dxa"/>
            <w:vAlign w:val="bottom"/>
          </w:tcPr>
          <w:p w:rsidR="0057442A" w:rsidRPr="0057442A" w:rsidRDefault="0057442A" w:rsidP="0057442A">
            <w:pPr>
              <w:spacing w:after="0" w:line="240" w:lineRule="auto"/>
              <w:ind w:left="-125" w:right="-250"/>
              <w:rPr>
                <w:sz w:val="24"/>
              </w:rPr>
            </w:pPr>
          </w:p>
        </w:tc>
        <w:tc>
          <w:tcPr>
            <w:tcW w:w="8080" w:type="dxa"/>
            <w:gridSpan w:val="3"/>
            <w:tcBorders>
              <w:bottom w:val="single" w:sz="4" w:space="0" w:color="auto"/>
            </w:tcBorders>
            <w:vAlign w:val="bottom"/>
          </w:tcPr>
          <w:p w:rsidR="0057442A" w:rsidRPr="0057442A" w:rsidRDefault="00F249CD" w:rsidP="0057442A">
            <w:pPr>
              <w:spacing w:after="0" w:line="240" w:lineRule="auto"/>
              <w:rPr>
                <w:sz w:val="24"/>
              </w:rPr>
            </w:pPr>
            <w:r>
              <w:rPr>
                <w:sz w:val="24"/>
              </w:rPr>
              <w:t>Конструирование систем приводов</w:t>
            </w:r>
          </w:p>
        </w:tc>
      </w:tr>
    </w:tbl>
    <w:p w:rsidR="0057442A" w:rsidRPr="00A856A0" w:rsidRDefault="0057442A" w:rsidP="0057442A">
      <w:pPr>
        <w:spacing w:line="240" w:lineRule="auto"/>
        <w:rPr>
          <w:sz w:val="24"/>
          <w:szCs w:val="24"/>
        </w:rPr>
      </w:pPr>
    </w:p>
    <w:p w:rsidR="0057442A" w:rsidRPr="00A856A0" w:rsidRDefault="0057442A" w:rsidP="0057442A">
      <w:pPr>
        <w:spacing w:line="240" w:lineRule="auto"/>
        <w:jc w:val="center"/>
        <w:rPr>
          <w:sz w:val="24"/>
          <w:szCs w:val="24"/>
        </w:rPr>
      </w:pPr>
    </w:p>
    <w:p w:rsidR="0057442A" w:rsidRPr="00A856A0" w:rsidRDefault="0057442A" w:rsidP="0057442A">
      <w:pPr>
        <w:spacing w:line="240" w:lineRule="auto"/>
        <w:jc w:val="center"/>
        <w:rPr>
          <w:sz w:val="24"/>
          <w:szCs w:val="24"/>
        </w:rPr>
      </w:pPr>
    </w:p>
    <w:p w:rsidR="0057442A" w:rsidRPr="007B0304" w:rsidRDefault="0057442A" w:rsidP="0057442A">
      <w:pPr>
        <w:spacing w:line="240" w:lineRule="auto"/>
        <w:jc w:val="center"/>
        <w:rPr>
          <w:sz w:val="40"/>
        </w:rPr>
      </w:pPr>
      <w:r w:rsidRPr="007B0304">
        <w:rPr>
          <w:sz w:val="40"/>
        </w:rPr>
        <w:t>КУРСОВ</w:t>
      </w:r>
      <w:r>
        <w:rPr>
          <w:sz w:val="40"/>
        </w:rPr>
        <w:t>ОЙ ПРОЕКТ</w:t>
      </w:r>
    </w:p>
    <w:p w:rsidR="0057442A" w:rsidRPr="007B0304" w:rsidRDefault="0057442A" w:rsidP="0057442A">
      <w:pPr>
        <w:spacing w:line="240" w:lineRule="auto"/>
        <w:jc w:val="center"/>
        <w:rPr>
          <w:sz w:val="40"/>
        </w:rPr>
      </w:pPr>
      <w:r>
        <w:rPr>
          <w:sz w:val="40"/>
        </w:rPr>
        <w:t>на тему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638"/>
      </w:tblGrid>
      <w:tr w:rsidR="0057442A" w:rsidTr="0057442A">
        <w:trPr>
          <w:trHeight w:val="392"/>
        </w:trPr>
        <w:tc>
          <w:tcPr>
            <w:tcW w:w="1011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7442A" w:rsidRPr="0057442A" w:rsidRDefault="0031006B" w:rsidP="0057442A">
            <w:pPr>
              <w:spacing w:after="0" w:line="240" w:lineRule="auto"/>
              <w:jc w:val="center"/>
              <w:rPr>
                <w:sz w:val="40"/>
              </w:rPr>
            </w:pPr>
            <w:r>
              <w:rPr>
                <w:sz w:val="40"/>
              </w:rPr>
              <w:t>Статический синтез и динамический</w:t>
            </w:r>
          </w:p>
        </w:tc>
      </w:tr>
      <w:tr w:rsidR="0057442A" w:rsidTr="0057442A">
        <w:trPr>
          <w:trHeight w:val="476"/>
        </w:trPr>
        <w:tc>
          <w:tcPr>
            <w:tcW w:w="101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57442A" w:rsidRPr="0057442A" w:rsidRDefault="0031006B" w:rsidP="0057442A">
            <w:pPr>
              <w:spacing w:after="0" w:line="240" w:lineRule="auto"/>
              <w:jc w:val="center"/>
              <w:rPr>
                <w:sz w:val="40"/>
              </w:rPr>
            </w:pPr>
            <w:r>
              <w:rPr>
                <w:sz w:val="40"/>
              </w:rPr>
              <w:t>анализ релейного гидропривода</w:t>
            </w:r>
          </w:p>
        </w:tc>
      </w:tr>
      <w:tr w:rsidR="0057442A" w:rsidTr="00D92C17">
        <w:tc>
          <w:tcPr>
            <w:tcW w:w="10115" w:type="dxa"/>
            <w:tcBorders>
              <w:left w:val="nil"/>
              <w:right w:val="nil"/>
            </w:tcBorders>
          </w:tcPr>
          <w:p w:rsidR="0057442A" w:rsidRPr="0057442A" w:rsidRDefault="0057442A" w:rsidP="0057442A">
            <w:pPr>
              <w:spacing w:after="0" w:line="240" w:lineRule="auto"/>
              <w:jc w:val="center"/>
              <w:rPr>
                <w:sz w:val="40"/>
              </w:rPr>
            </w:pPr>
          </w:p>
        </w:tc>
      </w:tr>
    </w:tbl>
    <w:p w:rsidR="0057442A" w:rsidRPr="007B0304" w:rsidRDefault="0057442A" w:rsidP="0057442A">
      <w:pPr>
        <w:spacing w:line="240" w:lineRule="auto"/>
        <w:jc w:val="center"/>
        <w:rPr>
          <w:sz w:val="40"/>
        </w:rPr>
      </w:pPr>
    </w:p>
    <w:p w:rsidR="0057442A" w:rsidRPr="00A856A0" w:rsidRDefault="0057442A" w:rsidP="0057442A">
      <w:pPr>
        <w:spacing w:line="240" w:lineRule="auto"/>
        <w:jc w:val="center"/>
        <w:rPr>
          <w:szCs w:val="28"/>
        </w:rPr>
      </w:pPr>
    </w:p>
    <w:p w:rsidR="0057442A" w:rsidRPr="007B0304" w:rsidRDefault="0057442A" w:rsidP="0057442A">
      <w:pPr>
        <w:spacing w:line="240" w:lineRule="auto"/>
        <w:rPr>
          <w:sz w:val="32"/>
          <w:szCs w:val="28"/>
        </w:rPr>
      </w:pPr>
    </w:p>
    <w:tbl>
      <w:tblPr>
        <w:tblStyle w:val="a3"/>
        <w:tblW w:w="5042" w:type="dxa"/>
        <w:tblInd w:w="467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96"/>
        <w:gridCol w:w="853"/>
        <w:gridCol w:w="388"/>
        <w:gridCol w:w="965"/>
        <w:gridCol w:w="236"/>
        <w:gridCol w:w="1404"/>
      </w:tblGrid>
      <w:tr w:rsidR="0057442A" w:rsidTr="00D92C17">
        <w:trPr>
          <w:trHeight w:val="292"/>
        </w:trPr>
        <w:tc>
          <w:tcPr>
            <w:tcW w:w="3402" w:type="dxa"/>
            <w:gridSpan w:val="4"/>
          </w:tcPr>
          <w:p w:rsidR="0057442A" w:rsidRDefault="0057442A" w:rsidP="00D92C17">
            <w:pPr>
              <w:tabs>
                <w:tab w:val="left" w:pos="5670"/>
              </w:tabs>
              <w:spacing w:line="240" w:lineRule="auto"/>
            </w:pPr>
            <w:r>
              <w:t>Выполнил студент группы</w:t>
            </w:r>
          </w:p>
        </w:tc>
        <w:tc>
          <w:tcPr>
            <w:tcW w:w="236" w:type="dxa"/>
          </w:tcPr>
          <w:p w:rsidR="0057442A" w:rsidRPr="0057442A" w:rsidRDefault="0057442A" w:rsidP="0057442A">
            <w:pPr>
              <w:tabs>
                <w:tab w:val="left" w:pos="5670"/>
              </w:tabs>
              <w:spacing w:after="0" w:line="240" w:lineRule="auto"/>
            </w:pPr>
          </w:p>
        </w:tc>
        <w:tc>
          <w:tcPr>
            <w:tcW w:w="1404" w:type="dxa"/>
            <w:tcBorders>
              <w:bottom w:val="single" w:sz="4" w:space="0" w:color="auto"/>
            </w:tcBorders>
          </w:tcPr>
          <w:p w:rsidR="0057442A" w:rsidRPr="0057442A" w:rsidRDefault="0057442A" w:rsidP="0057442A">
            <w:pPr>
              <w:tabs>
                <w:tab w:val="left" w:pos="5670"/>
              </w:tabs>
              <w:spacing w:after="0" w:line="240" w:lineRule="auto"/>
              <w:ind w:left="-344" w:firstLine="344"/>
              <w:jc w:val="center"/>
            </w:pPr>
            <w:r>
              <w:t>И8М31</w:t>
            </w:r>
          </w:p>
        </w:tc>
      </w:tr>
      <w:tr w:rsidR="0057442A" w:rsidTr="00D92C17">
        <w:trPr>
          <w:trHeight w:val="349"/>
        </w:trPr>
        <w:tc>
          <w:tcPr>
            <w:tcW w:w="5042" w:type="dxa"/>
            <w:gridSpan w:val="6"/>
            <w:tcBorders>
              <w:bottom w:val="single" w:sz="4" w:space="0" w:color="auto"/>
            </w:tcBorders>
          </w:tcPr>
          <w:p w:rsidR="0057442A" w:rsidRPr="000755B5" w:rsidRDefault="000755B5" w:rsidP="0057442A">
            <w:pPr>
              <w:tabs>
                <w:tab w:val="left" w:pos="5670"/>
              </w:tabs>
              <w:spacing w:after="0" w:line="240" w:lineRule="auto"/>
            </w:pPr>
            <w:r>
              <w:t>Тимофеева В.И.</w:t>
            </w:r>
          </w:p>
        </w:tc>
      </w:tr>
      <w:tr w:rsidR="0057442A" w:rsidTr="00D92C17">
        <w:trPr>
          <w:trHeight w:val="276"/>
        </w:trPr>
        <w:tc>
          <w:tcPr>
            <w:tcW w:w="5042" w:type="dxa"/>
            <w:gridSpan w:val="6"/>
            <w:tcBorders>
              <w:top w:val="single" w:sz="4" w:space="0" w:color="auto"/>
            </w:tcBorders>
          </w:tcPr>
          <w:p w:rsidR="0057442A" w:rsidRPr="007B0304" w:rsidRDefault="0057442A" w:rsidP="00D92C17">
            <w:pPr>
              <w:tabs>
                <w:tab w:val="left" w:pos="5670"/>
              </w:tabs>
              <w:spacing w:line="240" w:lineRule="auto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>Фамилия И.О.</w:t>
            </w:r>
          </w:p>
        </w:tc>
      </w:tr>
      <w:tr w:rsidR="0057442A" w:rsidTr="00D92C17">
        <w:trPr>
          <w:trHeight w:val="308"/>
        </w:trPr>
        <w:tc>
          <w:tcPr>
            <w:tcW w:w="5042" w:type="dxa"/>
            <w:gridSpan w:val="6"/>
          </w:tcPr>
          <w:p w:rsidR="0057442A" w:rsidRDefault="0057442A" w:rsidP="00D92C17">
            <w:pPr>
              <w:tabs>
                <w:tab w:val="left" w:pos="5670"/>
              </w:tabs>
              <w:spacing w:line="240" w:lineRule="auto"/>
              <w:jc w:val="right"/>
            </w:pPr>
            <w:r w:rsidRPr="004E0886">
              <w:rPr>
                <w:b/>
              </w:rPr>
              <w:t>РУКОВОДИТЕЛЬ</w:t>
            </w:r>
          </w:p>
        </w:tc>
      </w:tr>
      <w:tr w:rsidR="0057442A" w:rsidTr="00D92C17">
        <w:trPr>
          <w:trHeight w:val="292"/>
        </w:trPr>
        <w:tc>
          <w:tcPr>
            <w:tcW w:w="2049" w:type="dxa"/>
            <w:gridSpan w:val="2"/>
            <w:tcBorders>
              <w:bottom w:val="single" w:sz="4" w:space="0" w:color="auto"/>
            </w:tcBorders>
          </w:tcPr>
          <w:p w:rsidR="0057442A" w:rsidRPr="0057442A" w:rsidRDefault="0057442A" w:rsidP="0057442A">
            <w:pPr>
              <w:tabs>
                <w:tab w:val="left" w:pos="5670"/>
              </w:tabs>
              <w:spacing w:after="0" w:line="240" w:lineRule="auto"/>
              <w:jc w:val="center"/>
            </w:pPr>
            <w:r>
              <w:t>Королёв В. А.</w:t>
            </w:r>
          </w:p>
        </w:tc>
        <w:tc>
          <w:tcPr>
            <w:tcW w:w="388" w:type="dxa"/>
          </w:tcPr>
          <w:p w:rsidR="0057442A" w:rsidRPr="0057442A" w:rsidRDefault="0057442A" w:rsidP="0057442A">
            <w:pPr>
              <w:tabs>
                <w:tab w:val="left" w:pos="5670"/>
              </w:tabs>
              <w:spacing w:after="0" w:line="240" w:lineRule="auto"/>
            </w:pPr>
          </w:p>
        </w:tc>
        <w:tc>
          <w:tcPr>
            <w:tcW w:w="2605" w:type="dxa"/>
            <w:gridSpan w:val="3"/>
            <w:tcBorders>
              <w:bottom w:val="single" w:sz="4" w:space="0" w:color="auto"/>
            </w:tcBorders>
          </w:tcPr>
          <w:p w:rsidR="0057442A" w:rsidRPr="0057442A" w:rsidRDefault="0057442A" w:rsidP="0057442A">
            <w:pPr>
              <w:tabs>
                <w:tab w:val="left" w:pos="5670"/>
              </w:tabs>
              <w:spacing w:after="0" w:line="240" w:lineRule="auto"/>
            </w:pPr>
          </w:p>
        </w:tc>
      </w:tr>
      <w:tr w:rsidR="0057442A" w:rsidRPr="007B0304" w:rsidTr="00D92C17">
        <w:trPr>
          <w:trHeight w:val="292"/>
        </w:trPr>
        <w:tc>
          <w:tcPr>
            <w:tcW w:w="5042" w:type="dxa"/>
            <w:gridSpan w:val="6"/>
          </w:tcPr>
          <w:p w:rsidR="0057442A" w:rsidRPr="007B0304" w:rsidRDefault="0057442A" w:rsidP="0057442A">
            <w:pPr>
              <w:tabs>
                <w:tab w:val="left" w:pos="5670"/>
              </w:tabs>
              <w:spacing w:after="0" w:line="240" w:lineRule="auto"/>
              <w:rPr>
                <w:vertAlign w:val="superscript"/>
              </w:rPr>
            </w:pPr>
            <w:r w:rsidRPr="0057442A">
              <w:rPr>
                <w:vertAlign w:val="superscript"/>
              </w:rPr>
              <w:t xml:space="preserve">          Фамилия И.О.                                     Подпись</w:t>
            </w:r>
          </w:p>
        </w:tc>
      </w:tr>
      <w:tr w:rsidR="0057442A" w:rsidTr="00D92C17">
        <w:trPr>
          <w:trHeight w:val="292"/>
        </w:trPr>
        <w:tc>
          <w:tcPr>
            <w:tcW w:w="1196" w:type="dxa"/>
            <w:vAlign w:val="bottom"/>
          </w:tcPr>
          <w:p w:rsidR="0057442A" w:rsidRPr="0057442A" w:rsidRDefault="0057442A" w:rsidP="0057442A">
            <w:pPr>
              <w:tabs>
                <w:tab w:val="left" w:pos="5670"/>
              </w:tabs>
              <w:spacing w:after="0" w:line="240" w:lineRule="auto"/>
            </w:pPr>
            <w:r w:rsidRPr="0057442A">
              <w:t xml:space="preserve">Оценка </w:t>
            </w:r>
          </w:p>
        </w:tc>
        <w:tc>
          <w:tcPr>
            <w:tcW w:w="2442" w:type="dxa"/>
            <w:gridSpan w:val="4"/>
            <w:tcBorders>
              <w:bottom w:val="single" w:sz="4" w:space="0" w:color="auto"/>
            </w:tcBorders>
            <w:vAlign w:val="bottom"/>
          </w:tcPr>
          <w:p w:rsidR="0057442A" w:rsidRPr="0057442A" w:rsidRDefault="0057442A" w:rsidP="0057442A">
            <w:pPr>
              <w:tabs>
                <w:tab w:val="left" w:pos="5670"/>
              </w:tabs>
              <w:spacing w:after="0" w:line="240" w:lineRule="auto"/>
              <w:jc w:val="center"/>
            </w:pPr>
          </w:p>
        </w:tc>
        <w:tc>
          <w:tcPr>
            <w:tcW w:w="1404" w:type="dxa"/>
          </w:tcPr>
          <w:p w:rsidR="0057442A" w:rsidRDefault="0057442A" w:rsidP="00D92C17">
            <w:pPr>
              <w:tabs>
                <w:tab w:val="left" w:pos="5670"/>
              </w:tabs>
              <w:spacing w:line="240" w:lineRule="auto"/>
            </w:pPr>
          </w:p>
        </w:tc>
      </w:tr>
      <w:tr w:rsidR="0057442A" w:rsidTr="0057442A">
        <w:trPr>
          <w:trHeight w:val="409"/>
        </w:trPr>
        <w:tc>
          <w:tcPr>
            <w:tcW w:w="1196" w:type="dxa"/>
            <w:vAlign w:val="bottom"/>
          </w:tcPr>
          <w:p w:rsidR="0057442A" w:rsidRPr="0057442A" w:rsidRDefault="0057442A" w:rsidP="0057442A">
            <w:pPr>
              <w:tabs>
                <w:tab w:val="left" w:pos="5670"/>
              </w:tabs>
              <w:spacing w:after="0" w:line="240" w:lineRule="auto"/>
            </w:pPr>
            <w:r w:rsidRPr="0057442A">
              <w:t>«_____»</w:t>
            </w:r>
          </w:p>
        </w:tc>
        <w:tc>
          <w:tcPr>
            <w:tcW w:w="2442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7442A" w:rsidRPr="0057442A" w:rsidRDefault="0057442A" w:rsidP="0057442A">
            <w:pPr>
              <w:tabs>
                <w:tab w:val="left" w:pos="5670"/>
              </w:tabs>
              <w:spacing w:after="0" w:line="240" w:lineRule="auto"/>
            </w:pPr>
          </w:p>
        </w:tc>
        <w:tc>
          <w:tcPr>
            <w:tcW w:w="1404" w:type="dxa"/>
            <w:vAlign w:val="bottom"/>
          </w:tcPr>
          <w:p w:rsidR="0057442A" w:rsidRPr="0057442A" w:rsidRDefault="0057442A" w:rsidP="0057442A">
            <w:pPr>
              <w:tabs>
                <w:tab w:val="left" w:pos="5670"/>
              </w:tabs>
              <w:spacing w:after="0" w:line="240" w:lineRule="auto"/>
            </w:pPr>
            <w:r w:rsidRPr="0057442A">
              <w:t>201_г.</w:t>
            </w:r>
          </w:p>
        </w:tc>
      </w:tr>
    </w:tbl>
    <w:p w:rsidR="0057442A" w:rsidRPr="007B0304" w:rsidRDefault="0057442A" w:rsidP="0057442A">
      <w:pPr>
        <w:tabs>
          <w:tab w:val="left" w:pos="5670"/>
        </w:tabs>
        <w:spacing w:line="240" w:lineRule="auto"/>
        <w:ind w:left="5387"/>
        <w:rPr>
          <w:sz w:val="36"/>
          <w:szCs w:val="28"/>
        </w:rPr>
      </w:pPr>
    </w:p>
    <w:p w:rsidR="0057442A" w:rsidRDefault="0057442A" w:rsidP="0057442A">
      <w:pPr>
        <w:tabs>
          <w:tab w:val="left" w:pos="5670"/>
        </w:tabs>
        <w:spacing w:line="240" w:lineRule="auto"/>
        <w:ind w:left="5387"/>
        <w:rPr>
          <w:sz w:val="36"/>
          <w:szCs w:val="28"/>
        </w:rPr>
      </w:pPr>
    </w:p>
    <w:p w:rsidR="0057442A" w:rsidRPr="007B0304" w:rsidRDefault="0057442A" w:rsidP="0057442A">
      <w:pPr>
        <w:spacing w:line="240" w:lineRule="auto"/>
        <w:jc w:val="center"/>
        <w:rPr>
          <w:szCs w:val="28"/>
        </w:rPr>
      </w:pPr>
      <w:r w:rsidRPr="007B0304">
        <w:rPr>
          <w:szCs w:val="28"/>
        </w:rPr>
        <w:t>САНКТ-ПЕТЕРБУРГ</w:t>
      </w:r>
    </w:p>
    <w:p w:rsidR="008B6601" w:rsidRDefault="0031006B" w:rsidP="008B6601">
      <w:pPr>
        <w:spacing w:line="240" w:lineRule="auto"/>
        <w:jc w:val="center"/>
        <w:rPr>
          <w:szCs w:val="28"/>
        </w:rPr>
      </w:pPr>
      <w:r>
        <w:rPr>
          <w:szCs w:val="28"/>
        </w:rPr>
        <w:t>2018</w:t>
      </w:r>
      <w:r w:rsidR="0057442A">
        <w:rPr>
          <w:szCs w:val="28"/>
        </w:rPr>
        <w:t xml:space="preserve"> </w:t>
      </w:r>
      <w:r w:rsidR="0057442A" w:rsidRPr="007B0304">
        <w:rPr>
          <w:szCs w:val="28"/>
        </w:rPr>
        <w:t>г.</w:t>
      </w:r>
      <w:bookmarkEnd w:id="0"/>
    </w:p>
    <w:p w:rsidR="008B6601" w:rsidRDefault="008B6601" w:rsidP="008B6601">
      <w:pPr>
        <w:spacing w:line="240" w:lineRule="auto"/>
        <w:jc w:val="center"/>
        <w:rPr>
          <w:szCs w:val="28"/>
        </w:rPr>
      </w:pPr>
    </w:p>
    <w:p w:rsidR="007532DA" w:rsidRPr="008A12E7" w:rsidRDefault="007532DA" w:rsidP="007532DA">
      <w:pPr>
        <w:spacing w:after="0" w:line="240" w:lineRule="auto"/>
        <w:jc w:val="center"/>
        <w:rPr>
          <w:rFonts w:eastAsia="Times New Roman" w:cs="Times New Roman"/>
          <w:b/>
          <w:sz w:val="22"/>
          <w:szCs w:val="20"/>
          <w:lang w:eastAsia="ru-RU"/>
        </w:rPr>
      </w:pPr>
      <w:r w:rsidRPr="008A12E7">
        <w:rPr>
          <w:rFonts w:eastAsia="Times New Roman" w:cs="Times New Roman"/>
          <w:b/>
          <w:sz w:val="22"/>
          <w:szCs w:val="20"/>
          <w:lang w:eastAsia="ru-RU"/>
        </w:rPr>
        <w:t xml:space="preserve">«Балтийский государственный технический университет «ВОЕНМЕХ» им. Д.Ф. Устинова» </w:t>
      </w:r>
    </w:p>
    <w:p w:rsidR="007532DA" w:rsidRPr="008A12E7" w:rsidRDefault="007532DA" w:rsidP="007532DA">
      <w:pPr>
        <w:spacing w:after="0" w:line="240" w:lineRule="auto"/>
        <w:jc w:val="center"/>
        <w:rPr>
          <w:rFonts w:eastAsia="Times New Roman" w:cs="Times New Roman"/>
          <w:b/>
          <w:sz w:val="22"/>
          <w:szCs w:val="20"/>
          <w:lang w:eastAsia="ru-RU"/>
        </w:rPr>
      </w:pPr>
      <w:r w:rsidRPr="008A12E7">
        <w:rPr>
          <w:rFonts w:eastAsia="Times New Roman" w:cs="Times New Roman"/>
          <w:b/>
          <w:sz w:val="22"/>
          <w:szCs w:val="20"/>
          <w:lang w:eastAsia="ru-RU"/>
        </w:rPr>
        <w:t>(БГТУ «ВОЕНМЕХ» им. Д.Ф. Устинова»)</w:t>
      </w:r>
    </w:p>
    <w:p w:rsidR="007532DA" w:rsidRPr="008A12E7" w:rsidRDefault="007532DA" w:rsidP="007532DA">
      <w:pPr>
        <w:spacing w:after="0" w:line="240" w:lineRule="auto"/>
        <w:jc w:val="center"/>
        <w:rPr>
          <w:rFonts w:eastAsia="Times New Roman" w:cs="Times New Roman"/>
          <w:b/>
          <w:sz w:val="22"/>
          <w:szCs w:val="20"/>
          <w:lang w:eastAsia="ru-RU"/>
        </w:rPr>
      </w:pPr>
    </w:p>
    <w:p w:rsidR="007532DA" w:rsidRPr="008A12E7" w:rsidRDefault="007532DA" w:rsidP="007532DA">
      <w:pPr>
        <w:spacing w:after="0" w:line="240" w:lineRule="auto"/>
        <w:jc w:val="center"/>
        <w:rPr>
          <w:rFonts w:eastAsia="Times New Roman" w:cs="Times New Roman"/>
          <w:b/>
          <w:sz w:val="22"/>
          <w:szCs w:val="20"/>
          <w:lang w:eastAsia="ru-RU"/>
        </w:rPr>
      </w:pPr>
    </w:p>
    <w:p w:rsidR="007532DA" w:rsidRPr="008A12E7" w:rsidRDefault="007532DA" w:rsidP="007532DA">
      <w:pPr>
        <w:spacing w:after="0" w:line="240" w:lineRule="auto"/>
        <w:jc w:val="center"/>
        <w:rPr>
          <w:rFonts w:eastAsia="Times New Roman" w:cs="Times New Roman"/>
          <w:b/>
          <w:sz w:val="22"/>
          <w:szCs w:val="20"/>
          <w:lang w:eastAsia="ru-RU"/>
        </w:rPr>
      </w:pPr>
    </w:p>
    <w:p w:rsidR="007532DA" w:rsidRPr="007B0304" w:rsidRDefault="007532DA" w:rsidP="007532DA">
      <w:pPr>
        <w:jc w:val="right"/>
        <w:rPr>
          <w:sz w:val="22"/>
        </w:rPr>
      </w:pPr>
      <w:r w:rsidRPr="007B0304">
        <w:rPr>
          <w:sz w:val="22"/>
        </w:rPr>
        <w:t>УТВЕРЖДАЮ:</w:t>
      </w:r>
    </w:p>
    <w:tbl>
      <w:tblPr>
        <w:tblStyle w:val="a3"/>
        <w:tblW w:w="0" w:type="auto"/>
        <w:tblInd w:w="68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97"/>
        <w:gridCol w:w="232"/>
        <w:gridCol w:w="716"/>
        <w:gridCol w:w="789"/>
      </w:tblGrid>
      <w:tr w:rsidR="007532DA" w:rsidRPr="007B0304" w:rsidTr="00F65EC5">
        <w:trPr>
          <w:trHeight w:val="227"/>
        </w:trPr>
        <w:tc>
          <w:tcPr>
            <w:tcW w:w="2273" w:type="dxa"/>
            <w:gridSpan w:val="3"/>
            <w:tcMar>
              <w:left w:w="0" w:type="dxa"/>
              <w:right w:w="0" w:type="dxa"/>
            </w:tcMar>
            <w:vAlign w:val="bottom"/>
          </w:tcPr>
          <w:p w:rsidR="007532DA" w:rsidRPr="008A12E7" w:rsidRDefault="007532DA" w:rsidP="00F65EC5">
            <w:pPr>
              <w:spacing w:after="0" w:line="240" w:lineRule="auto"/>
              <w:jc w:val="right"/>
              <w:rPr>
                <w:sz w:val="20"/>
                <w:szCs w:val="22"/>
              </w:rPr>
            </w:pPr>
            <w:r w:rsidRPr="008A12E7">
              <w:rPr>
                <w:sz w:val="20"/>
                <w:szCs w:val="22"/>
              </w:rPr>
              <w:t>Заведующий кафедрой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7532DA" w:rsidRPr="008A12E7" w:rsidRDefault="007532DA" w:rsidP="00F65EC5">
            <w:pPr>
              <w:spacing w:after="0" w:line="240" w:lineRule="auto"/>
              <w:jc w:val="right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И8</w:t>
            </w:r>
          </w:p>
        </w:tc>
      </w:tr>
      <w:tr w:rsidR="007532DA" w:rsidRPr="007B0304" w:rsidTr="00F65EC5">
        <w:trPr>
          <w:trHeight w:val="341"/>
        </w:trPr>
        <w:tc>
          <w:tcPr>
            <w:tcW w:w="1163" w:type="dxa"/>
            <w:tcBorders>
              <w:bottom w:val="single" w:sz="4" w:space="0" w:color="auto"/>
            </w:tcBorders>
            <w:tcMar>
              <w:left w:w="28" w:type="dxa"/>
              <w:right w:w="28" w:type="dxa"/>
            </w:tcMar>
            <w:vAlign w:val="bottom"/>
          </w:tcPr>
          <w:p w:rsidR="007532DA" w:rsidRPr="008A12E7" w:rsidRDefault="007532DA" w:rsidP="00F65EC5">
            <w:pPr>
              <w:spacing w:after="0" w:line="240" w:lineRule="auto"/>
              <w:jc w:val="right"/>
              <w:rPr>
                <w:sz w:val="20"/>
                <w:szCs w:val="22"/>
              </w:rPr>
            </w:pPr>
          </w:p>
        </w:tc>
        <w:tc>
          <w:tcPr>
            <w:tcW w:w="260" w:type="dxa"/>
            <w:tcMar>
              <w:left w:w="28" w:type="dxa"/>
              <w:right w:w="28" w:type="dxa"/>
            </w:tcMar>
            <w:vAlign w:val="bottom"/>
          </w:tcPr>
          <w:p w:rsidR="007532DA" w:rsidRPr="008A12E7" w:rsidRDefault="007532DA" w:rsidP="00F65EC5">
            <w:pPr>
              <w:spacing w:after="0" w:line="240" w:lineRule="auto"/>
              <w:jc w:val="right"/>
              <w:rPr>
                <w:sz w:val="20"/>
                <w:szCs w:val="22"/>
              </w:rPr>
            </w:pPr>
          </w:p>
        </w:tc>
        <w:tc>
          <w:tcPr>
            <w:tcW w:w="1700" w:type="dxa"/>
            <w:gridSpan w:val="2"/>
            <w:tcBorders>
              <w:bottom w:val="single" w:sz="4" w:space="0" w:color="auto"/>
            </w:tcBorders>
            <w:tcMar>
              <w:left w:w="28" w:type="dxa"/>
              <w:right w:w="28" w:type="dxa"/>
            </w:tcMar>
            <w:vAlign w:val="bottom"/>
          </w:tcPr>
          <w:p w:rsidR="007532DA" w:rsidRPr="007532DA" w:rsidRDefault="007532DA" w:rsidP="00F65EC5">
            <w:pPr>
              <w:spacing w:after="0" w:line="240" w:lineRule="auto"/>
              <w:jc w:val="right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Стажков С. М.</w:t>
            </w:r>
          </w:p>
        </w:tc>
      </w:tr>
      <w:tr w:rsidR="007532DA" w:rsidRPr="007B0304" w:rsidTr="00F65EC5">
        <w:trPr>
          <w:trHeight w:val="227"/>
        </w:trPr>
        <w:tc>
          <w:tcPr>
            <w:tcW w:w="1163" w:type="dxa"/>
            <w:tcBorders>
              <w:top w:val="single" w:sz="4" w:space="0" w:color="auto"/>
            </w:tcBorders>
            <w:tcMar>
              <w:left w:w="28" w:type="dxa"/>
              <w:right w:w="28" w:type="dxa"/>
            </w:tcMar>
          </w:tcPr>
          <w:p w:rsidR="007532DA" w:rsidRPr="007B0304" w:rsidRDefault="007532DA" w:rsidP="00F65EC5">
            <w:pPr>
              <w:jc w:val="center"/>
              <w:rPr>
                <w:sz w:val="20"/>
                <w:szCs w:val="22"/>
                <w:vertAlign w:val="superscript"/>
              </w:rPr>
            </w:pPr>
            <w:r w:rsidRPr="007B0304">
              <w:rPr>
                <w:sz w:val="20"/>
                <w:szCs w:val="22"/>
                <w:vertAlign w:val="superscript"/>
              </w:rPr>
              <w:t>подпись</w:t>
            </w:r>
          </w:p>
        </w:tc>
        <w:tc>
          <w:tcPr>
            <w:tcW w:w="260" w:type="dxa"/>
            <w:tcMar>
              <w:left w:w="28" w:type="dxa"/>
              <w:right w:w="28" w:type="dxa"/>
            </w:tcMar>
          </w:tcPr>
          <w:p w:rsidR="007532DA" w:rsidRPr="007B0304" w:rsidRDefault="007532DA" w:rsidP="00F65EC5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700" w:type="dxa"/>
            <w:gridSpan w:val="2"/>
            <w:tcMar>
              <w:left w:w="28" w:type="dxa"/>
              <w:right w:w="28" w:type="dxa"/>
            </w:tcMar>
          </w:tcPr>
          <w:p w:rsidR="007532DA" w:rsidRPr="007B0304" w:rsidRDefault="007532DA" w:rsidP="00F65EC5">
            <w:pPr>
              <w:jc w:val="center"/>
              <w:rPr>
                <w:sz w:val="20"/>
                <w:szCs w:val="22"/>
                <w:vertAlign w:val="superscript"/>
              </w:rPr>
            </w:pPr>
            <w:r>
              <w:rPr>
                <w:sz w:val="20"/>
                <w:szCs w:val="22"/>
                <w:vertAlign w:val="superscript"/>
              </w:rPr>
              <w:t>Фамилия И.О.</w:t>
            </w:r>
          </w:p>
        </w:tc>
      </w:tr>
    </w:tbl>
    <w:p w:rsidR="007532DA" w:rsidRPr="007B0304" w:rsidRDefault="007532DA" w:rsidP="007532DA">
      <w:pPr>
        <w:jc w:val="center"/>
        <w:rPr>
          <w:sz w:val="22"/>
        </w:rPr>
      </w:pPr>
      <w:r w:rsidRPr="007B0304">
        <w:rPr>
          <w:sz w:val="22"/>
        </w:rPr>
        <w:t>З А Д А Н И Е</w:t>
      </w:r>
    </w:p>
    <w:tbl>
      <w:tblPr>
        <w:tblStyle w:val="a3"/>
        <w:tblW w:w="10031" w:type="dxa"/>
        <w:tblInd w:w="-601" w:type="dxa"/>
        <w:tblLook w:val="04A0" w:firstRow="1" w:lastRow="0" w:firstColumn="1" w:lastColumn="0" w:noHBand="0" w:noVBand="1"/>
      </w:tblPr>
      <w:tblGrid>
        <w:gridCol w:w="392"/>
        <w:gridCol w:w="662"/>
        <w:gridCol w:w="901"/>
        <w:gridCol w:w="141"/>
        <w:gridCol w:w="1270"/>
        <w:gridCol w:w="290"/>
        <w:gridCol w:w="705"/>
        <w:gridCol w:w="146"/>
        <w:gridCol w:w="656"/>
        <w:gridCol w:w="178"/>
        <w:gridCol w:w="14"/>
        <w:gridCol w:w="286"/>
        <w:gridCol w:w="699"/>
        <w:gridCol w:w="9"/>
        <w:gridCol w:w="165"/>
        <w:gridCol w:w="134"/>
        <w:gridCol w:w="700"/>
        <w:gridCol w:w="158"/>
        <w:gridCol w:w="134"/>
        <w:gridCol w:w="699"/>
        <w:gridCol w:w="135"/>
        <w:gridCol w:w="134"/>
        <w:gridCol w:w="699"/>
        <w:gridCol w:w="135"/>
        <w:gridCol w:w="134"/>
        <w:gridCol w:w="455"/>
      </w:tblGrid>
      <w:tr w:rsidR="007532DA" w:rsidRPr="007B0304" w:rsidTr="00F65EC5">
        <w:tc>
          <w:tcPr>
            <w:tcW w:w="3652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на курсовой проект по дисциплине</w:t>
            </w:r>
          </w:p>
        </w:tc>
        <w:tc>
          <w:tcPr>
            <w:tcW w:w="6379" w:type="dxa"/>
            <w:gridSpan w:val="2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Конструирование систем приводов</w:t>
            </w:r>
          </w:p>
        </w:tc>
      </w:tr>
      <w:tr w:rsidR="007532DA" w:rsidRPr="008A12E7" w:rsidTr="00F65EC5">
        <w:trPr>
          <w:gridAfter w:val="2"/>
          <w:wAfter w:w="590" w:type="dxa"/>
        </w:trPr>
        <w:tc>
          <w:tcPr>
            <w:tcW w:w="2091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выполняемый в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141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семестре</w:t>
            </w:r>
          </w:p>
        </w:tc>
        <w:tc>
          <w:tcPr>
            <w:tcW w:w="65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2018</w:t>
            </w:r>
          </w:p>
        </w:tc>
        <w:tc>
          <w:tcPr>
            <w:tcW w:w="1352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- 20</w:t>
            </w:r>
            <w:r>
              <w:rPr>
                <w:sz w:val="22"/>
                <w:szCs w:val="22"/>
              </w:rPr>
              <w:t>19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уч. года</w:t>
            </w:r>
          </w:p>
        </w:tc>
        <w:tc>
          <w:tcPr>
            <w:tcW w:w="96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c>
          <w:tcPr>
            <w:tcW w:w="105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студенту</w:t>
            </w:r>
          </w:p>
        </w:tc>
        <w:tc>
          <w:tcPr>
            <w:tcW w:w="8977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8A12E7" w:rsidRDefault="000755B5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Тимофеевой Веронике Игоревне</w:t>
            </w:r>
          </w:p>
        </w:tc>
      </w:tr>
      <w:tr w:rsidR="007532DA" w:rsidRPr="007B0304" w:rsidTr="00F65EC5">
        <w:tc>
          <w:tcPr>
            <w:tcW w:w="105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группы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И8М31</w:t>
            </w:r>
          </w:p>
        </w:tc>
        <w:tc>
          <w:tcPr>
            <w:tcW w:w="141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факультета</w:t>
            </w:r>
          </w:p>
        </w:tc>
        <w:tc>
          <w:tcPr>
            <w:tcW w:w="6669" w:type="dxa"/>
            <w:gridSpan w:val="21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 – Информационных и управляющих систем</w:t>
            </w:r>
          </w:p>
        </w:tc>
      </w:tr>
      <w:tr w:rsidR="007532DA" w:rsidRPr="007B0304" w:rsidTr="00F65EC5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1</w:t>
            </w:r>
          </w:p>
        </w:tc>
        <w:tc>
          <w:tcPr>
            <w:tcW w:w="155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Тема проекта</w:t>
            </w:r>
          </w:p>
        </w:tc>
        <w:tc>
          <w:tcPr>
            <w:tcW w:w="8082" w:type="dxa"/>
            <w:gridSpan w:val="2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8A12E7" w:rsidRDefault="0031006B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Статический синтез и динамический анализ релейного гидропривода</w:t>
            </w:r>
          </w:p>
        </w:tc>
      </w:tr>
      <w:tr w:rsidR="007532DA" w:rsidRPr="007B0304" w:rsidTr="00F65EC5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2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2</w:t>
            </w:r>
          </w:p>
        </w:tc>
        <w:tc>
          <w:tcPr>
            <w:tcW w:w="4959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Дата выдачи задания</w:t>
            </w:r>
          </w:p>
        </w:tc>
        <w:tc>
          <w:tcPr>
            <w:tcW w:w="99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8A12E7" w:rsidRDefault="007532DA" w:rsidP="00E23DD0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  <w:r w:rsidR="00E23DD0">
              <w:rPr>
                <w:sz w:val="22"/>
                <w:szCs w:val="22"/>
                <w:lang w:val="en-US"/>
              </w:rPr>
              <w:t>1</w:t>
            </w:r>
            <w:r>
              <w:rPr>
                <w:sz w:val="22"/>
                <w:szCs w:val="22"/>
              </w:rPr>
              <w:t>.09.</w:t>
            </w:r>
          </w:p>
        </w:tc>
        <w:tc>
          <w:tcPr>
            <w:tcW w:w="992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2018</w:t>
            </w:r>
            <w:r w:rsidRPr="008A12E7">
              <w:rPr>
                <w:sz w:val="22"/>
                <w:szCs w:val="22"/>
              </w:rPr>
              <w:t xml:space="preserve"> г.</w:t>
            </w:r>
          </w:p>
        </w:tc>
        <w:tc>
          <w:tcPr>
            <w:tcW w:w="969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725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3</w:t>
            </w:r>
          </w:p>
        </w:tc>
        <w:tc>
          <w:tcPr>
            <w:tcW w:w="4959" w:type="dxa"/>
            <w:gridSpan w:val="10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Сроки сдачи студентом оконченного проекта</w:t>
            </w:r>
          </w:p>
        </w:tc>
        <w:tc>
          <w:tcPr>
            <w:tcW w:w="99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8A12E7" w:rsidRDefault="00BB6AA4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26</w:t>
            </w:r>
            <w:r w:rsidR="0031006B">
              <w:rPr>
                <w:sz w:val="22"/>
                <w:szCs w:val="22"/>
              </w:rPr>
              <w:t>.12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7532DA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2018</w:t>
            </w:r>
            <w:r w:rsidRPr="008A12E7">
              <w:rPr>
                <w:sz w:val="22"/>
                <w:szCs w:val="22"/>
              </w:rPr>
              <w:t xml:space="preserve"> г.</w:t>
            </w:r>
          </w:p>
        </w:tc>
        <w:tc>
          <w:tcPr>
            <w:tcW w:w="96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725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4</w:t>
            </w:r>
          </w:p>
        </w:tc>
        <w:tc>
          <w:tcPr>
            <w:tcW w:w="4959" w:type="dxa"/>
            <w:gridSpan w:val="10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Техническое задание</w:t>
            </w:r>
          </w:p>
        </w:tc>
        <w:tc>
          <w:tcPr>
            <w:tcW w:w="99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E23DD0" w:rsidRDefault="00E23DD0" w:rsidP="00E23DD0">
            <w:pPr>
              <w:spacing w:before="120" w:after="0" w:line="240" w:lineRule="auto"/>
              <w:jc w:val="left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  <w:lang w:val="en-US"/>
              </w:rPr>
              <w:t>8.09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7532DA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>20</w:t>
            </w:r>
            <w:r>
              <w:rPr>
                <w:sz w:val="22"/>
                <w:szCs w:val="22"/>
              </w:rPr>
              <w:t>18</w:t>
            </w:r>
            <w:r w:rsidRPr="008A12E7">
              <w:rPr>
                <w:sz w:val="22"/>
                <w:szCs w:val="22"/>
              </w:rPr>
              <w:t xml:space="preserve"> г.</w:t>
            </w:r>
          </w:p>
        </w:tc>
        <w:tc>
          <w:tcPr>
            <w:tcW w:w="96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725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25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8A12E7">
              <w:rPr>
                <w:sz w:val="22"/>
                <w:szCs w:val="22"/>
              </w:rPr>
              <w:t xml:space="preserve">Исходная технико-экономическая информация к проекту </w:t>
            </w:r>
          </w:p>
        </w:tc>
      </w:tr>
      <w:tr w:rsidR="007532DA" w:rsidRPr="007B0304" w:rsidTr="00F65EC5">
        <w:trPr>
          <w:trHeight w:val="375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2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0755B5" w:rsidRDefault="000755B5" w:rsidP="000755B5">
            <w:pPr>
              <w:tabs>
                <w:tab w:val="center" w:pos="360"/>
                <w:tab w:val="center" w:pos="5439"/>
              </w:tabs>
              <w:spacing w:after="0" w:line="259" w:lineRule="auto"/>
              <w:jc w:val="left"/>
            </w:pPr>
            <w:r>
              <w:rPr>
                <w:sz w:val="20"/>
              </w:rPr>
              <w:t xml:space="preserve">Усилие на штоке G=5000 Н, расположение гидропривода, циклограмма работы привода с указанием величин  </w:t>
            </w:r>
          </w:p>
        </w:tc>
      </w:tr>
      <w:tr w:rsidR="007532DA" w:rsidRPr="007B0304" w:rsidTr="00F65EC5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4531AE" w:rsidRDefault="000755B5" w:rsidP="000755B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0"/>
              </w:rPr>
              <w:t>перемещении штока привод S1=1м, S2=0.5м, время работы гидропривода согласно циклограмме t1=10 с,</w:t>
            </w:r>
          </w:p>
        </w:tc>
      </w:tr>
      <w:tr w:rsidR="007532DA" w:rsidRPr="007B0304" w:rsidTr="00F65EC5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4531AE" w:rsidRDefault="000755B5" w:rsidP="000755B5">
            <w:pPr>
              <w:tabs>
                <w:tab w:val="center" w:pos="360"/>
                <w:tab w:val="center" w:pos="1789"/>
              </w:tabs>
              <w:spacing w:after="0" w:line="259" w:lineRule="auto"/>
              <w:jc w:val="left"/>
              <w:rPr>
                <w:sz w:val="22"/>
                <w:szCs w:val="22"/>
              </w:rPr>
            </w:pPr>
            <w:r>
              <w:rPr>
                <w:sz w:val="20"/>
              </w:rPr>
              <w:t>t2=15 с, t3=20 с, tк=25 с.</w:t>
            </w:r>
          </w:p>
        </w:tc>
      </w:tr>
      <w:tr w:rsidR="007532DA" w:rsidRPr="007B0304" w:rsidTr="00F65EC5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8A12E7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5</w:t>
            </w:r>
          </w:p>
        </w:tc>
        <w:tc>
          <w:tcPr>
            <w:tcW w:w="4945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Состав и объем проекта</w:t>
            </w:r>
          </w:p>
        </w:tc>
        <w:tc>
          <w:tcPr>
            <w:tcW w:w="1000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1008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92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9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725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/>
              <w:rPr>
                <w:sz w:val="22"/>
                <w:szCs w:val="22"/>
              </w:rPr>
            </w:pPr>
          </w:p>
        </w:tc>
      </w:tr>
      <w:tr w:rsidR="007532DA" w:rsidRPr="007B0304" w:rsidTr="00F65EC5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5.1</w:t>
            </w:r>
          </w:p>
        </w:tc>
        <w:tc>
          <w:tcPr>
            <w:tcW w:w="3303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Чертежи, схемы, диаграммы:</w:t>
            </w:r>
          </w:p>
        </w:tc>
        <w:tc>
          <w:tcPr>
            <w:tcW w:w="5674" w:type="dxa"/>
            <w:gridSpan w:val="19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8977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Циклограмма работы привода </w:t>
            </w:r>
          </w:p>
        </w:tc>
      </w:tr>
      <w:tr w:rsidR="007532DA" w:rsidRPr="007B0304" w:rsidTr="00F65EC5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8977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Схема принципиальная гидравлическая</w:t>
            </w:r>
          </w:p>
        </w:tc>
      </w:tr>
      <w:tr w:rsidR="007532DA" w:rsidRPr="007B0304" w:rsidTr="00F65EC5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8977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Сборочный чертёж гидроцилиндра</w:t>
            </w:r>
          </w:p>
        </w:tc>
      </w:tr>
      <w:tr w:rsidR="007532DA" w:rsidRPr="007B0304" w:rsidTr="00F65EC5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5.2</w:t>
            </w:r>
          </w:p>
        </w:tc>
        <w:tc>
          <w:tcPr>
            <w:tcW w:w="330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Программа расчетов на ЭВМ</w:t>
            </w:r>
          </w:p>
        </w:tc>
        <w:tc>
          <w:tcPr>
            <w:tcW w:w="5674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7B0304" w:rsidRDefault="000755B5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Динамический анализ синтезированного гидропривода в</w:t>
            </w:r>
          </w:p>
        </w:tc>
      </w:tr>
      <w:tr w:rsidR="007532DA" w:rsidRPr="007B0304" w:rsidTr="00F65EC5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8977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0755B5" w:rsidRDefault="000755B5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программе </w:t>
            </w:r>
            <w:r>
              <w:rPr>
                <w:sz w:val="22"/>
                <w:szCs w:val="22"/>
                <w:lang w:val="en-US"/>
              </w:rPr>
              <w:t>Mathlab</w:t>
            </w:r>
            <w:r>
              <w:rPr>
                <w:sz w:val="22"/>
                <w:szCs w:val="22"/>
              </w:rPr>
              <w:t>.</w:t>
            </w:r>
          </w:p>
        </w:tc>
      </w:tr>
      <w:tr w:rsidR="007532DA" w:rsidRPr="007B0304" w:rsidTr="00F65EC5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8977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gridAfter w:val="1"/>
          <w:wAfter w:w="456" w:type="dxa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5.3</w:t>
            </w:r>
          </w:p>
        </w:tc>
        <w:tc>
          <w:tcPr>
            <w:tcW w:w="4583" w:type="dxa"/>
            <w:gridSpan w:val="10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 xml:space="preserve">Расчетно-пояснительная записка к проекту на </w:t>
            </w:r>
          </w:p>
        </w:tc>
        <w:tc>
          <w:tcPr>
            <w:tcW w:w="100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7B0304" w:rsidRDefault="00236196" w:rsidP="00236196">
            <w:pPr>
              <w:spacing w:before="120"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54</w:t>
            </w:r>
            <w:bookmarkStart w:id="1" w:name="_GoBack"/>
            <w:bookmarkEnd w:id="1"/>
          </w:p>
        </w:tc>
        <w:tc>
          <w:tcPr>
            <w:tcW w:w="992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стр.</w:t>
            </w:r>
          </w:p>
        </w:tc>
        <w:tc>
          <w:tcPr>
            <w:tcW w:w="96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240"/>
              <w:rPr>
                <w:sz w:val="22"/>
                <w:szCs w:val="22"/>
              </w:rPr>
            </w:pPr>
          </w:p>
        </w:tc>
        <w:tc>
          <w:tcPr>
            <w:tcW w:w="96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7B0304" w:rsidRDefault="007532DA" w:rsidP="00F65EC5">
            <w:pPr>
              <w:spacing w:before="240"/>
              <w:rPr>
                <w:sz w:val="22"/>
                <w:szCs w:val="22"/>
              </w:rPr>
            </w:pPr>
          </w:p>
        </w:tc>
      </w:tr>
      <w:tr w:rsidR="007532DA" w:rsidRPr="007B0304" w:rsidTr="007532DA">
        <w:trPr>
          <w:trHeight w:val="7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</w:tcPr>
          <w:p w:rsidR="007532DA" w:rsidRPr="001B21AB" w:rsidRDefault="007532DA" w:rsidP="007532DA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bookmarkStart w:id="2" w:name="_Hlk524951338"/>
            <w:r w:rsidRPr="001B21AB">
              <w:rPr>
                <w:sz w:val="22"/>
                <w:szCs w:val="22"/>
              </w:rPr>
              <w:t>6</w:t>
            </w:r>
          </w:p>
        </w:tc>
        <w:tc>
          <w:tcPr>
            <w:tcW w:w="9639" w:type="dxa"/>
            <w:gridSpan w:val="25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  <w:r w:rsidRPr="001B21AB">
              <w:rPr>
                <w:sz w:val="22"/>
                <w:szCs w:val="22"/>
              </w:rPr>
              <w:t>Календарный план выполнения курсового проекта</w:t>
            </w:r>
          </w:p>
        </w:tc>
      </w:tr>
      <w:tr w:rsidR="007532DA" w:rsidRPr="007B0304" w:rsidTr="007532DA">
        <w:trPr>
          <w:trHeight w:val="294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25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before="120" w:after="0" w:line="240" w:lineRule="auto"/>
              <w:jc w:val="left"/>
              <w:rPr>
                <w:sz w:val="22"/>
                <w:szCs w:val="22"/>
              </w:rPr>
            </w:pPr>
          </w:p>
        </w:tc>
      </w:tr>
    </w:tbl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88"/>
        <w:gridCol w:w="4874"/>
        <w:gridCol w:w="2113"/>
        <w:gridCol w:w="1856"/>
      </w:tblGrid>
      <w:tr w:rsidR="007532DA" w:rsidRPr="007B0304" w:rsidTr="00F65EC5">
        <w:trPr>
          <w:trHeight w:val="434"/>
        </w:trPr>
        <w:tc>
          <w:tcPr>
            <w:tcW w:w="1188" w:type="dxa"/>
            <w:vMerge w:val="restart"/>
            <w:vAlign w:val="center"/>
          </w:tcPr>
          <w:bookmarkEnd w:id="2"/>
          <w:p w:rsidR="007532DA" w:rsidRPr="008A12E7" w:rsidRDefault="007532DA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8A12E7">
              <w:rPr>
                <w:rFonts w:eastAsia="Times New Roman" w:cs="Times New Roman"/>
                <w:sz w:val="22"/>
                <w:lang w:eastAsia="ru-RU"/>
              </w:rPr>
              <w:t>Этап</w:t>
            </w:r>
          </w:p>
        </w:tc>
        <w:tc>
          <w:tcPr>
            <w:tcW w:w="4874" w:type="dxa"/>
            <w:vMerge w:val="restart"/>
            <w:vAlign w:val="center"/>
          </w:tcPr>
          <w:p w:rsidR="007532DA" w:rsidRPr="008A12E7" w:rsidRDefault="007532DA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8A12E7">
              <w:rPr>
                <w:rFonts w:eastAsia="Times New Roman" w:cs="Times New Roman"/>
                <w:sz w:val="22"/>
                <w:lang w:eastAsia="ru-RU"/>
              </w:rPr>
              <w:t>Краткое содержание</w:t>
            </w:r>
          </w:p>
        </w:tc>
        <w:tc>
          <w:tcPr>
            <w:tcW w:w="3969" w:type="dxa"/>
            <w:gridSpan w:val="2"/>
            <w:vAlign w:val="center"/>
          </w:tcPr>
          <w:p w:rsidR="007532DA" w:rsidRPr="008A12E7" w:rsidRDefault="007532DA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8A12E7">
              <w:rPr>
                <w:rFonts w:eastAsia="Times New Roman" w:cs="Times New Roman"/>
                <w:sz w:val="22"/>
                <w:lang w:eastAsia="ru-RU"/>
              </w:rPr>
              <w:t>Срок выполнения</w:t>
            </w:r>
          </w:p>
        </w:tc>
      </w:tr>
      <w:tr w:rsidR="007532DA" w:rsidRPr="007B0304" w:rsidTr="000755B5">
        <w:trPr>
          <w:trHeight w:val="566"/>
        </w:trPr>
        <w:tc>
          <w:tcPr>
            <w:tcW w:w="1188" w:type="dxa"/>
            <w:vMerge/>
            <w:tcBorders>
              <w:bottom w:val="single" w:sz="4" w:space="0" w:color="auto"/>
            </w:tcBorders>
            <w:vAlign w:val="center"/>
          </w:tcPr>
          <w:p w:rsidR="007532DA" w:rsidRPr="008A12E7" w:rsidRDefault="007532DA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  <w:tc>
          <w:tcPr>
            <w:tcW w:w="4874" w:type="dxa"/>
            <w:vMerge/>
            <w:tcBorders>
              <w:bottom w:val="single" w:sz="4" w:space="0" w:color="auto"/>
            </w:tcBorders>
            <w:vAlign w:val="center"/>
          </w:tcPr>
          <w:p w:rsidR="007532DA" w:rsidRPr="008A12E7" w:rsidRDefault="007532DA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  <w:tc>
          <w:tcPr>
            <w:tcW w:w="2113" w:type="dxa"/>
            <w:tcBorders>
              <w:bottom w:val="single" w:sz="4" w:space="0" w:color="auto"/>
            </w:tcBorders>
            <w:vAlign w:val="center"/>
          </w:tcPr>
          <w:p w:rsidR="007532DA" w:rsidRPr="008A12E7" w:rsidRDefault="007532DA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8A12E7">
              <w:rPr>
                <w:rFonts w:eastAsia="Times New Roman" w:cs="Times New Roman"/>
                <w:sz w:val="22"/>
                <w:lang w:eastAsia="ru-RU"/>
              </w:rPr>
              <w:t>по плану</w:t>
            </w:r>
          </w:p>
        </w:tc>
        <w:tc>
          <w:tcPr>
            <w:tcW w:w="1856" w:type="dxa"/>
            <w:tcBorders>
              <w:bottom w:val="single" w:sz="4" w:space="0" w:color="auto"/>
            </w:tcBorders>
            <w:vAlign w:val="center"/>
          </w:tcPr>
          <w:p w:rsidR="007532DA" w:rsidRPr="008A12E7" w:rsidRDefault="007532DA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8A12E7">
              <w:rPr>
                <w:rFonts w:eastAsia="Times New Roman" w:cs="Times New Roman"/>
                <w:sz w:val="22"/>
                <w:lang w:eastAsia="ru-RU"/>
              </w:rPr>
              <w:t>фактически</w:t>
            </w:r>
          </w:p>
        </w:tc>
      </w:tr>
      <w:tr w:rsidR="007532DA" w:rsidRPr="007B0304" w:rsidTr="000755B5">
        <w:tc>
          <w:tcPr>
            <w:tcW w:w="1188" w:type="dxa"/>
            <w:tcBorders>
              <w:bottom w:val="nil"/>
            </w:tcBorders>
          </w:tcPr>
          <w:p w:rsidR="007532DA" w:rsidRPr="008A12E7" w:rsidRDefault="007532DA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</w:t>
            </w:r>
          </w:p>
        </w:tc>
        <w:tc>
          <w:tcPr>
            <w:tcW w:w="4874" w:type="dxa"/>
            <w:tcBorders>
              <w:bottom w:val="nil"/>
            </w:tcBorders>
          </w:tcPr>
          <w:p w:rsidR="007532DA" w:rsidRPr="004531AE" w:rsidRDefault="007532DA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 xml:space="preserve"> </w:t>
            </w:r>
            <w:r w:rsidR="004531AE">
              <w:rPr>
                <w:rFonts w:eastAsia="Times New Roman" w:cs="Times New Roman"/>
                <w:sz w:val="22"/>
                <w:lang w:eastAsia="ru-RU"/>
              </w:rPr>
              <w:t>Разработка принципиальной гидравлической</w:t>
            </w:r>
          </w:p>
        </w:tc>
        <w:tc>
          <w:tcPr>
            <w:tcW w:w="2113" w:type="dxa"/>
            <w:tcBorders>
              <w:bottom w:val="nil"/>
            </w:tcBorders>
          </w:tcPr>
          <w:p w:rsidR="007532DA" w:rsidRPr="008A12E7" w:rsidRDefault="004531AE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25.09.18</w:t>
            </w:r>
          </w:p>
        </w:tc>
        <w:tc>
          <w:tcPr>
            <w:tcW w:w="1856" w:type="dxa"/>
            <w:tcBorders>
              <w:bottom w:val="nil"/>
            </w:tcBorders>
          </w:tcPr>
          <w:p w:rsidR="007532DA" w:rsidRPr="008A12E7" w:rsidRDefault="004531AE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25.09.18</w:t>
            </w:r>
          </w:p>
        </w:tc>
      </w:tr>
      <w:tr w:rsidR="007532DA" w:rsidRPr="007B0304" w:rsidTr="000755B5">
        <w:tc>
          <w:tcPr>
            <w:tcW w:w="1188" w:type="dxa"/>
            <w:tcBorders>
              <w:top w:val="nil"/>
            </w:tcBorders>
          </w:tcPr>
          <w:p w:rsidR="007532DA" w:rsidRPr="008A12E7" w:rsidRDefault="007532DA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  <w:tc>
          <w:tcPr>
            <w:tcW w:w="4874" w:type="dxa"/>
            <w:tcBorders>
              <w:top w:val="nil"/>
            </w:tcBorders>
          </w:tcPr>
          <w:p w:rsidR="007532DA" w:rsidRPr="008A12E7" w:rsidRDefault="004531AE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схемы, описание её работы</w:t>
            </w:r>
          </w:p>
        </w:tc>
        <w:tc>
          <w:tcPr>
            <w:tcW w:w="2113" w:type="dxa"/>
            <w:tcBorders>
              <w:top w:val="nil"/>
            </w:tcBorders>
          </w:tcPr>
          <w:p w:rsidR="007532DA" w:rsidRPr="008A12E7" w:rsidRDefault="007532DA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  <w:tc>
          <w:tcPr>
            <w:tcW w:w="1856" w:type="dxa"/>
            <w:tcBorders>
              <w:top w:val="nil"/>
            </w:tcBorders>
          </w:tcPr>
          <w:p w:rsidR="007532DA" w:rsidRPr="008A12E7" w:rsidRDefault="007532DA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</w:tr>
      <w:tr w:rsidR="007532DA" w:rsidRPr="007B0304" w:rsidTr="00F65EC5">
        <w:tc>
          <w:tcPr>
            <w:tcW w:w="1188" w:type="dxa"/>
          </w:tcPr>
          <w:p w:rsidR="007532DA" w:rsidRPr="008A12E7" w:rsidRDefault="004531AE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  <w:tc>
          <w:tcPr>
            <w:tcW w:w="4874" w:type="dxa"/>
          </w:tcPr>
          <w:p w:rsidR="007532DA" w:rsidRPr="008A12E7" w:rsidRDefault="004531AE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Силовой и кинематический расчёт привода</w:t>
            </w:r>
          </w:p>
        </w:tc>
        <w:tc>
          <w:tcPr>
            <w:tcW w:w="2113" w:type="dxa"/>
          </w:tcPr>
          <w:p w:rsidR="007532DA" w:rsidRPr="008A12E7" w:rsidRDefault="004531AE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10.10.18</w:t>
            </w:r>
          </w:p>
        </w:tc>
        <w:tc>
          <w:tcPr>
            <w:tcW w:w="1856" w:type="dxa"/>
          </w:tcPr>
          <w:p w:rsidR="007532DA" w:rsidRPr="008A12E7" w:rsidRDefault="004531AE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10.10.18</w:t>
            </w:r>
          </w:p>
        </w:tc>
      </w:tr>
      <w:tr w:rsidR="007532DA" w:rsidRPr="007B0304" w:rsidTr="00F65EC5">
        <w:tc>
          <w:tcPr>
            <w:tcW w:w="1188" w:type="dxa"/>
          </w:tcPr>
          <w:p w:rsidR="007532DA" w:rsidRPr="008A12E7" w:rsidRDefault="004531AE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3</w:t>
            </w:r>
          </w:p>
        </w:tc>
        <w:tc>
          <w:tcPr>
            <w:tcW w:w="4874" w:type="dxa"/>
          </w:tcPr>
          <w:p w:rsidR="007532DA" w:rsidRPr="008A12E7" w:rsidRDefault="004531AE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Выбор гидроаппаратуры привода</w:t>
            </w:r>
          </w:p>
        </w:tc>
        <w:tc>
          <w:tcPr>
            <w:tcW w:w="2113" w:type="dxa"/>
          </w:tcPr>
          <w:p w:rsidR="007532DA" w:rsidRPr="008A12E7" w:rsidRDefault="004531AE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25.10.18</w:t>
            </w:r>
          </w:p>
        </w:tc>
        <w:tc>
          <w:tcPr>
            <w:tcW w:w="1856" w:type="dxa"/>
          </w:tcPr>
          <w:p w:rsidR="007532DA" w:rsidRPr="008A12E7" w:rsidRDefault="004531AE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25.10.18</w:t>
            </w:r>
          </w:p>
        </w:tc>
      </w:tr>
      <w:tr w:rsidR="007532DA" w:rsidRPr="007B0304" w:rsidTr="00F65EC5">
        <w:tc>
          <w:tcPr>
            <w:tcW w:w="1188" w:type="dxa"/>
          </w:tcPr>
          <w:p w:rsidR="007532DA" w:rsidRPr="008A12E7" w:rsidRDefault="004531AE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4</w:t>
            </w:r>
          </w:p>
        </w:tc>
        <w:tc>
          <w:tcPr>
            <w:tcW w:w="4874" w:type="dxa"/>
          </w:tcPr>
          <w:p w:rsidR="007532DA" w:rsidRPr="008A12E7" w:rsidRDefault="004531AE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Динамический расчёт привода</w:t>
            </w:r>
          </w:p>
        </w:tc>
        <w:tc>
          <w:tcPr>
            <w:tcW w:w="2113" w:type="dxa"/>
          </w:tcPr>
          <w:p w:rsidR="007532DA" w:rsidRPr="008A12E7" w:rsidRDefault="004003D6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15.</w:t>
            </w:r>
            <w:r w:rsidR="004531AE">
              <w:rPr>
                <w:rFonts w:eastAsia="Times New Roman" w:cs="Times New Roman"/>
                <w:sz w:val="22"/>
                <w:lang w:eastAsia="ru-RU"/>
              </w:rPr>
              <w:t>11.18</w:t>
            </w:r>
          </w:p>
        </w:tc>
        <w:tc>
          <w:tcPr>
            <w:tcW w:w="1856" w:type="dxa"/>
          </w:tcPr>
          <w:p w:rsidR="007532DA" w:rsidRPr="008A12E7" w:rsidRDefault="004003D6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15.</w:t>
            </w:r>
            <w:r w:rsidR="004531AE">
              <w:rPr>
                <w:rFonts w:eastAsia="Times New Roman" w:cs="Times New Roman"/>
                <w:sz w:val="22"/>
                <w:lang w:eastAsia="ru-RU"/>
              </w:rPr>
              <w:t>11.18</w:t>
            </w:r>
          </w:p>
        </w:tc>
      </w:tr>
      <w:tr w:rsidR="007532DA" w:rsidRPr="007B0304" w:rsidTr="00F65EC5">
        <w:tc>
          <w:tcPr>
            <w:tcW w:w="1188" w:type="dxa"/>
          </w:tcPr>
          <w:p w:rsidR="007532DA" w:rsidRPr="008A12E7" w:rsidRDefault="004531AE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5</w:t>
            </w:r>
          </w:p>
        </w:tc>
        <w:tc>
          <w:tcPr>
            <w:tcW w:w="4874" w:type="dxa"/>
          </w:tcPr>
          <w:p w:rsidR="007532DA" w:rsidRPr="008A12E7" w:rsidRDefault="004531AE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Разработка чертежа гидроцилиндра</w:t>
            </w:r>
          </w:p>
        </w:tc>
        <w:tc>
          <w:tcPr>
            <w:tcW w:w="2113" w:type="dxa"/>
          </w:tcPr>
          <w:p w:rsidR="007532DA" w:rsidRPr="008A12E7" w:rsidRDefault="000755B5" w:rsidP="0031006B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15</w:t>
            </w:r>
            <w:r w:rsidR="0031006B">
              <w:rPr>
                <w:rFonts w:eastAsia="Times New Roman" w:cs="Times New Roman"/>
                <w:sz w:val="22"/>
                <w:lang w:eastAsia="ru-RU"/>
              </w:rPr>
              <w:t>.12.18</w:t>
            </w:r>
          </w:p>
        </w:tc>
        <w:tc>
          <w:tcPr>
            <w:tcW w:w="1856" w:type="dxa"/>
          </w:tcPr>
          <w:p w:rsidR="007532DA" w:rsidRPr="008A12E7" w:rsidRDefault="000755B5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</w:t>
            </w:r>
            <w:r w:rsidR="0031006B">
              <w:rPr>
                <w:rFonts w:eastAsia="Times New Roman" w:cs="Times New Roman"/>
                <w:sz w:val="22"/>
                <w:lang w:eastAsia="ru-RU"/>
              </w:rPr>
              <w:t>5.12.18</w:t>
            </w:r>
          </w:p>
        </w:tc>
      </w:tr>
      <w:tr w:rsidR="007532DA" w:rsidRPr="007B0304" w:rsidTr="00F65EC5">
        <w:tc>
          <w:tcPr>
            <w:tcW w:w="1188" w:type="dxa"/>
          </w:tcPr>
          <w:p w:rsidR="007532DA" w:rsidRPr="008A12E7" w:rsidRDefault="0031006B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6.</w:t>
            </w:r>
          </w:p>
        </w:tc>
        <w:tc>
          <w:tcPr>
            <w:tcW w:w="4874" w:type="dxa"/>
          </w:tcPr>
          <w:p w:rsidR="007532DA" w:rsidRPr="008A12E7" w:rsidRDefault="0031006B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Оформление работы</w:t>
            </w:r>
          </w:p>
        </w:tc>
        <w:tc>
          <w:tcPr>
            <w:tcW w:w="2113" w:type="dxa"/>
          </w:tcPr>
          <w:p w:rsidR="007532DA" w:rsidRPr="008A12E7" w:rsidRDefault="008B6601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20</w:t>
            </w:r>
            <w:r w:rsidR="0031006B">
              <w:rPr>
                <w:rFonts w:eastAsia="Times New Roman" w:cs="Times New Roman"/>
                <w:sz w:val="22"/>
                <w:lang w:eastAsia="ru-RU"/>
              </w:rPr>
              <w:t>.12.18</w:t>
            </w:r>
          </w:p>
        </w:tc>
        <w:tc>
          <w:tcPr>
            <w:tcW w:w="1856" w:type="dxa"/>
          </w:tcPr>
          <w:p w:rsidR="007532DA" w:rsidRPr="008A12E7" w:rsidRDefault="008B6601" w:rsidP="00F65EC5">
            <w:pPr>
              <w:spacing w:before="60" w:after="0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20</w:t>
            </w:r>
            <w:r w:rsidR="0031006B">
              <w:rPr>
                <w:rFonts w:eastAsia="Times New Roman" w:cs="Times New Roman"/>
                <w:sz w:val="22"/>
                <w:lang w:eastAsia="ru-RU"/>
              </w:rPr>
              <w:t>.12.18</w:t>
            </w:r>
          </w:p>
        </w:tc>
      </w:tr>
    </w:tbl>
    <w:tbl>
      <w:tblPr>
        <w:tblStyle w:val="a3"/>
        <w:tblW w:w="10031" w:type="dxa"/>
        <w:tblLook w:val="04A0" w:firstRow="1" w:lastRow="0" w:firstColumn="1" w:lastColumn="0" w:noHBand="0" w:noVBand="1"/>
      </w:tblPr>
      <w:tblGrid>
        <w:gridCol w:w="392"/>
        <w:gridCol w:w="2268"/>
        <w:gridCol w:w="1134"/>
        <w:gridCol w:w="1543"/>
        <w:gridCol w:w="4694"/>
      </w:tblGrid>
      <w:tr w:rsidR="007532DA" w:rsidRPr="007B0304" w:rsidTr="00F65EC5">
        <w:trPr>
          <w:trHeight w:val="633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  <w:r w:rsidRPr="001B21AB">
              <w:rPr>
                <w:sz w:val="22"/>
                <w:szCs w:val="22"/>
              </w:rPr>
              <w:t>7</w:t>
            </w:r>
          </w:p>
        </w:tc>
        <w:tc>
          <w:tcPr>
            <w:tcW w:w="4945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  <w:r w:rsidRPr="001B21AB">
              <w:rPr>
                <w:sz w:val="22"/>
                <w:szCs w:val="22"/>
              </w:rPr>
              <w:t>Дополнительные указания по проектированию</w:t>
            </w:r>
          </w:p>
        </w:tc>
        <w:tc>
          <w:tcPr>
            <w:tcW w:w="469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1B21AB" w:rsidRDefault="004531AE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Исследовать динамику работы гидропривода </w:t>
            </w:r>
          </w:p>
        </w:tc>
      </w:tr>
      <w:tr w:rsidR="007532DA" w:rsidRPr="007B0304" w:rsidTr="00F65EC5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4531AE" w:rsidRDefault="004531AE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и задержку реализации стадий цикла, обусловленную инерционными свойствами поршня и </w:t>
            </w:r>
          </w:p>
        </w:tc>
      </w:tr>
      <w:tr w:rsidR="007532DA" w:rsidRPr="007B0304" w:rsidTr="00F65EC5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1B21AB" w:rsidRDefault="004531AE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потерями в приводе</w:t>
            </w:r>
          </w:p>
        </w:tc>
      </w:tr>
      <w:tr w:rsidR="007532DA" w:rsidRPr="007B0304" w:rsidTr="00F65EC5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  <w:r w:rsidRPr="001B21AB">
              <w:rPr>
                <w:sz w:val="22"/>
                <w:szCs w:val="22"/>
              </w:rPr>
              <w:t>8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  <w:r w:rsidRPr="001B21AB">
              <w:rPr>
                <w:sz w:val="22"/>
                <w:szCs w:val="22"/>
              </w:rPr>
              <w:t>Отзыв руководителя</w:t>
            </w:r>
          </w:p>
        </w:tc>
        <w:tc>
          <w:tcPr>
            <w:tcW w:w="737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  <w:r w:rsidRPr="001B21AB">
              <w:rPr>
                <w:sz w:val="22"/>
                <w:szCs w:val="22"/>
              </w:rPr>
              <w:t>9</w:t>
            </w:r>
          </w:p>
        </w:tc>
        <w:tc>
          <w:tcPr>
            <w:tcW w:w="3402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  <w:r w:rsidRPr="001B21AB">
              <w:rPr>
                <w:sz w:val="22"/>
                <w:szCs w:val="22"/>
              </w:rPr>
              <w:t>Общая оценка о работе студента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</w:tr>
      <w:tr w:rsidR="007532DA" w:rsidRPr="007B0304" w:rsidTr="00F65EC5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532DA" w:rsidRPr="001B21AB" w:rsidRDefault="007532DA" w:rsidP="00F65EC5">
            <w:pPr>
              <w:spacing w:after="0" w:line="240" w:lineRule="auto"/>
              <w:jc w:val="left"/>
              <w:rPr>
                <w:sz w:val="22"/>
                <w:szCs w:val="22"/>
              </w:rPr>
            </w:pPr>
          </w:p>
        </w:tc>
      </w:tr>
    </w:tbl>
    <w:p w:rsidR="007532DA" w:rsidRPr="001B21AB" w:rsidRDefault="007532DA" w:rsidP="007532DA">
      <w:pPr>
        <w:spacing w:before="60" w:after="0" w:line="240" w:lineRule="auto"/>
        <w:ind w:firstLine="2880"/>
        <w:jc w:val="left"/>
        <w:rPr>
          <w:rFonts w:eastAsia="Times New Roman" w:cs="Times New Roman"/>
          <w:sz w:val="22"/>
          <w:lang w:eastAsia="ru-RU"/>
        </w:rPr>
      </w:pPr>
    </w:p>
    <w:p w:rsidR="007532DA" w:rsidRPr="001B21AB" w:rsidRDefault="007532DA" w:rsidP="007532DA">
      <w:pPr>
        <w:spacing w:before="60" w:after="0" w:line="240" w:lineRule="auto"/>
        <w:ind w:firstLine="2880"/>
        <w:jc w:val="left"/>
        <w:rPr>
          <w:rFonts w:eastAsia="Times New Roman" w:cs="Times New Roman"/>
          <w:sz w:val="22"/>
          <w:lang w:eastAsia="ru-RU"/>
        </w:rPr>
      </w:pPr>
    </w:p>
    <w:p w:rsidR="007532DA" w:rsidRPr="001B21AB" w:rsidRDefault="007532DA" w:rsidP="007532DA">
      <w:pPr>
        <w:spacing w:before="60" w:after="0" w:line="240" w:lineRule="auto"/>
        <w:ind w:firstLine="2880"/>
        <w:jc w:val="left"/>
        <w:rPr>
          <w:rFonts w:eastAsia="Times New Roman" w:cs="Times New Roman"/>
          <w:sz w:val="22"/>
          <w:lang w:eastAsia="ru-RU"/>
        </w:rPr>
      </w:pPr>
      <w:r w:rsidRPr="001B21AB">
        <w:rPr>
          <w:rFonts w:eastAsia="Times New Roman" w:cs="Times New Roman"/>
          <w:sz w:val="22"/>
          <w:lang w:eastAsia="ru-RU"/>
        </w:rPr>
        <w:t xml:space="preserve">Студент ___________________  </w:t>
      </w:r>
      <w:r>
        <w:rPr>
          <w:rFonts w:eastAsia="Times New Roman" w:cs="Times New Roman"/>
          <w:sz w:val="22"/>
          <w:lang w:eastAsia="ru-RU"/>
        </w:rPr>
        <w:t xml:space="preserve"> </w:t>
      </w:r>
      <w:r w:rsidR="000755B5">
        <w:rPr>
          <w:rFonts w:eastAsia="Times New Roman" w:cs="Times New Roman"/>
          <w:sz w:val="22"/>
          <w:lang w:eastAsia="ru-RU"/>
        </w:rPr>
        <w:t>В. И. Тимофеева</w:t>
      </w:r>
    </w:p>
    <w:p w:rsidR="007532DA" w:rsidRPr="001B21AB" w:rsidRDefault="007532DA" w:rsidP="007532DA">
      <w:pPr>
        <w:spacing w:after="0" w:line="240" w:lineRule="auto"/>
        <w:ind w:firstLine="2880"/>
        <w:jc w:val="center"/>
        <w:rPr>
          <w:rFonts w:eastAsia="Times New Roman" w:cs="Times New Roman"/>
          <w:sz w:val="22"/>
          <w:lang w:eastAsia="ru-RU"/>
        </w:rPr>
      </w:pPr>
      <w:r w:rsidRPr="001B21AB">
        <w:rPr>
          <w:rFonts w:eastAsia="Times New Roman" w:cs="Times New Roman"/>
          <w:sz w:val="16"/>
          <w:lang w:eastAsia="ru-RU"/>
        </w:rPr>
        <w:t>подпись</w:t>
      </w:r>
      <w:r w:rsidRPr="001B21AB">
        <w:rPr>
          <w:rFonts w:eastAsia="Times New Roman" w:cs="Times New Roman"/>
          <w:sz w:val="22"/>
          <w:lang w:eastAsia="ru-RU"/>
        </w:rPr>
        <w:tab/>
      </w:r>
      <w:r w:rsidRPr="001B21AB">
        <w:rPr>
          <w:rFonts w:eastAsia="Times New Roman" w:cs="Times New Roman"/>
          <w:sz w:val="22"/>
          <w:lang w:eastAsia="ru-RU"/>
        </w:rPr>
        <w:tab/>
      </w:r>
      <w:r w:rsidRPr="001B21AB">
        <w:rPr>
          <w:rFonts w:eastAsia="Times New Roman" w:cs="Times New Roman"/>
          <w:sz w:val="22"/>
          <w:lang w:eastAsia="ru-RU"/>
        </w:rPr>
        <w:tab/>
      </w:r>
      <w:r w:rsidRPr="001B21AB">
        <w:rPr>
          <w:rFonts w:eastAsia="Times New Roman" w:cs="Times New Roman"/>
          <w:sz w:val="22"/>
          <w:lang w:eastAsia="ru-RU"/>
        </w:rPr>
        <w:tab/>
      </w:r>
    </w:p>
    <w:p w:rsidR="007532DA" w:rsidRPr="001B21AB" w:rsidRDefault="007532DA" w:rsidP="007532DA">
      <w:pPr>
        <w:spacing w:before="60" w:after="0" w:line="240" w:lineRule="auto"/>
        <w:ind w:firstLine="2880"/>
        <w:jc w:val="left"/>
        <w:rPr>
          <w:rFonts w:eastAsia="Times New Roman" w:cs="Times New Roman"/>
          <w:sz w:val="16"/>
          <w:lang w:eastAsia="ru-RU"/>
        </w:rPr>
      </w:pPr>
      <w:r w:rsidRPr="001B21AB">
        <w:rPr>
          <w:rFonts w:eastAsia="Times New Roman" w:cs="Times New Roman"/>
          <w:sz w:val="16"/>
          <w:lang w:eastAsia="ru-RU"/>
        </w:rPr>
        <w:t>дата</w:t>
      </w:r>
    </w:p>
    <w:p w:rsidR="007532DA" w:rsidRPr="001B21AB" w:rsidRDefault="007532DA" w:rsidP="007532DA">
      <w:pPr>
        <w:spacing w:before="60" w:after="0" w:line="240" w:lineRule="auto"/>
        <w:ind w:firstLine="2880"/>
        <w:jc w:val="left"/>
        <w:rPr>
          <w:rFonts w:eastAsia="Times New Roman" w:cs="Times New Roman"/>
          <w:sz w:val="22"/>
          <w:lang w:eastAsia="ru-RU"/>
        </w:rPr>
      </w:pPr>
    </w:p>
    <w:p w:rsidR="007532DA" w:rsidRPr="001B21AB" w:rsidRDefault="007532DA" w:rsidP="007532DA">
      <w:pPr>
        <w:spacing w:before="60" w:after="0" w:line="240" w:lineRule="auto"/>
        <w:ind w:firstLine="2880"/>
        <w:jc w:val="left"/>
        <w:rPr>
          <w:rFonts w:eastAsia="Times New Roman" w:cs="Times New Roman"/>
          <w:sz w:val="22"/>
          <w:lang w:eastAsia="ru-RU"/>
        </w:rPr>
      </w:pPr>
      <w:r>
        <w:rPr>
          <w:rFonts w:eastAsia="Times New Roman" w:cs="Times New Roman"/>
          <w:sz w:val="22"/>
          <w:lang w:eastAsia="ru-RU"/>
        </w:rPr>
        <w:t>Руководитель _______________ В. А. Королёв</w:t>
      </w:r>
    </w:p>
    <w:p w:rsidR="007532DA" w:rsidRPr="001B21AB" w:rsidRDefault="007532DA" w:rsidP="007532DA">
      <w:pPr>
        <w:spacing w:after="0" w:line="240" w:lineRule="auto"/>
        <w:ind w:firstLine="2880"/>
        <w:jc w:val="left"/>
        <w:rPr>
          <w:rFonts w:eastAsia="Times New Roman" w:cs="Times New Roman"/>
          <w:sz w:val="16"/>
          <w:lang w:eastAsia="ru-RU"/>
        </w:rPr>
      </w:pPr>
      <w:r>
        <w:rPr>
          <w:rFonts w:eastAsia="Times New Roman" w:cs="Times New Roman"/>
          <w:sz w:val="16"/>
          <w:lang w:eastAsia="ru-RU"/>
        </w:rPr>
        <w:tab/>
      </w:r>
      <w:r>
        <w:rPr>
          <w:rFonts w:eastAsia="Times New Roman" w:cs="Times New Roman"/>
          <w:sz w:val="16"/>
          <w:lang w:eastAsia="ru-RU"/>
        </w:rPr>
        <w:tab/>
      </w:r>
      <w:r>
        <w:rPr>
          <w:rFonts w:eastAsia="Times New Roman" w:cs="Times New Roman"/>
          <w:sz w:val="16"/>
          <w:lang w:eastAsia="ru-RU"/>
        </w:rPr>
        <w:tab/>
        <w:t>подпись</w:t>
      </w:r>
      <w:r>
        <w:rPr>
          <w:rFonts w:eastAsia="Times New Roman" w:cs="Times New Roman"/>
          <w:sz w:val="16"/>
          <w:lang w:eastAsia="ru-RU"/>
        </w:rPr>
        <w:tab/>
      </w:r>
      <w:r>
        <w:rPr>
          <w:rFonts w:eastAsia="Times New Roman" w:cs="Times New Roman"/>
          <w:sz w:val="16"/>
          <w:lang w:eastAsia="ru-RU"/>
        </w:rPr>
        <w:tab/>
      </w:r>
      <w:r>
        <w:rPr>
          <w:rFonts w:eastAsia="Times New Roman" w:cs="Times New Roman"/>
          <w:sz w:val="16"/>
          <w:lang w:eastAsia="ru-RU"/>
        </w:rPr>
        <w:tab/>
      </w:r>
    </w:p>
    <w:p w:rsidR="007532DA" w:rsidRPr="001B21AB" w:rsidRDefault="007532DA" w:rsidP="007532DA">
      <w:pPr>
        <w:spacing w:after="0" w:line="240" w:lineRule="auto"/>
        <w:ind w:firstLine="2880"/>
        <w:jc w:val="left"/>
        <w:rPr>
          <w:rFonts w:eastAsia="Times New Roman" w:cs="Times New Roman"/>
          <w:sz w:val="16"/>
          <w:lang w:eastAsia="ru-RU"/>
        </w:rPr>
      </w:pPr>
      <w:r w:rsidRPr="001B21AB">
        <w:rPr>
          <w:rFonts w:eastAsia="Times New Roman" w:cs="Times New Roman"/>
          <w:sz w:val="16"/>
          <w:lang w:eastAsia="ru-RU"/>
        </w:rPr>
        <w:t>дата</w:t>
      </w:r>
    </w:p>
    <w:p w:rsidR="00A0671E" w:rsidRDefault="00A0671E" w:rsidP="008B6601">
      <w:pPr>
        <w:spacing w:line="240" w:lineRule="auto"/>
      </w:pPr>
    </w:p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</w:rPr>
        <w:id w:val="26510750"/>
        <w:docPartObj>
          <w:docPartGallery w:val="Table of Contents"/>
          <w:docPartUnique/>
        </w:docPartObj>
      </w:sdtPr>
      <w:sdtContent>
        <w:p w:rsidR="00D00DFE" w:rsidRDefault="00D00DFE">
          <w:pPr>
            <w:pStyle w:val="ad"/>
            <w:rPr>
              <w:rFonts w:ascii="Times New Roman" w:hAnsi="Times New Roman" w:cs="Times New Roman"/>
              <w:color w:val="000000" w:themeColor="text1"/>
            </w:rPr>
          </w:pPr>
          <w:r w:rsidRPr="00D00DFE">
            <w:rPr>
              <w:rFonts w:ascii="Times New Roman" w:hAnsi="Times New Roman" w:cs="Times New Roman"/>
              <w:color w:val="000000" w:themeColor="text1"/>
            </w:rPr>
            <w:t>Оглавление</w:t>
          </w:r>
        </w:p>
        <w:p w:rsidR="00D00DFE" w:rsidRPr="00D00DFE" w:rsidRDefault="00D00DFE" w:rsidP="00D00DFE"/>
        <w:p w:rsidR="00236196" w:rsidRDefault="00EA1CCF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r>
            <w:fldChar w:fldCharType="begin"/>
          </w:r>
          <w:r w:rsidR="00D00DFE">
            <w:instrText xml:space="preserve"> TOC \o "1-3" \h \z \u </w:instrText>
          </w:r>
          <w:r>
            <w:fldChar w:fldCharType="separate"/>
          </w:r>
          <w:hyperlink w:anchor="_Toc533430173" w:history="1">
            <w:r w:rsidR="00236196" w:rsidRPr="00402ED0">
              <w:rPr>
                <w:rStyle w:val="ab"/>
                <w:rFonts w:cs="Times New Roman"/>
                <w:noProof/>
              </w:rPr>
              <w:t>Введение</w:t>
            </w:r>
            <w:r w:rsidR="00236196">
              <w:rPr>
                <w:noProof/>
                <w:webHidden/>
              </w:rPr>
              <w:tab/>
            </w:r>
            <w:r w:rsidR="00236196">
              <w:rPr>
                <w:noProof/>
                <w:webHidden/>
              </w:rPr>
              <w:fldChar w:fldCharType="begin"/>
            </w:r>
            <w:r w:rsidR="00236196">
              <w:rPr>
                <w:noProof/>
                <w:webHidden/>
              </w:rPr>
              <w:instrText xml:space="preserve"> PAGEREF _Toc533430173 \h </w:instrText>
            </w:r>
            <w:r w:rsidR="00236196">
              <w:rPr>
                <w:noProof/>
                <w:webHidden/>
              </w:rPr>
            </w:r>
            <w:r w:rsidR="00236196">
              <w:rPr>
                <w:noProof/>
                <w:webHidden/>
              </w:rPr>
              <w:fldChar w:fldCharType="separate"/>
            </w:r>
            <w:r w:rsidR="00236196">
              <w:rPr>
                <w:noProof/>
                <w:webHidden/>
              </w:rPr>
              <w:t>6</w:t>
            </w:r>
            <w:r w:rsidR="00236196"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74" w:history="1">
            <w:r w:rsidRPr="00402ED0">
              <w:rPr>
                <w:rStyle w:val="ab"/>
                <w:rFonts w:cs="Times New Roman"/>
                <w:noProof/>
              </w:rPr>
              <w:t>1. Исходные данные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75" w:history="1">
            <w:r w:rsidRPr="00402ED0">
              <w:rPr>
                <w:rStyle w:val="ab"/>
                <w:rFonts w:cs="Times New Roman"/>
                <w:noProof/>
              </w:rPr>
              <w:t>2. Синтез схемы гидравлической системы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76" w:history="1">
            <w:r w:rsidRPr="00402ED0">
              <w:rPr>
                <w:rStyle w:val="ab"/>
                <w:rFonts w:cs="Times New Roman"/>
                <w:noProof/>
              </w:rPr>
              <w:t>3. Описание работы гидравлической системы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77" w:history="1">
            <w:r w:rsidRPr="00402ED0">
              <w:rPr>
                <w:rStyle w:val="ab"/>
                <w:rFonts w:cs="Times New Roman"/>
                <w:noProof/>
              </w:rPr>
              <w:t>3.1. Работа системы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78" w:history="1">
            <w:r w:rsidRPr="00402ED0">
              <w:rPr>
                <w:rStyle w:val="ab"/>
                <w:rFonts w:cs="Times New Roman"/>
                <w:noProof/>
              </w:rPr>
              <w:t>3.2. Построение таблицы переключений управляющих элементов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79" w:history="1">
            <w:r w:rsidRPr="00402ED0">
              <w:rPr>
                <w:rStyle w:val="ab"/>
                <w:rFonts w:cs="Times New Roman"/>
                <w:noProof/>
              </w:rPr>
              <w:t>4. Статический расчёт и выбор оборудования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80" w:history="1">
            <w:r w:rsidRPr="00402ED0">
              <w:rPr>
                <w:rStyle w:val="ab"/>
                <w:rFonts w:cs="Times New Roman"/>
                <w:noProof/>
              </w:rPr>
              <w:t>4.1. Выбор параметров гидроцилиндра и проверка штока на устойчивость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81" w:history="1">
            <w:r w:rsidRPr="00402ED0">
              <w:rPr>
                <w:rStyle w:val="ab"/>
                <w:rFonts w:cs="Times New Roman"/>
                <w:noProof/>
              </w:rPr>
              <w:t>4.2. Кинематический расчёт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82" w:history="1">
            <w:r w:rsidRPr="00402ED0">
              <w:rPr>
                <w:rStyle w:val="ab"/>
                <w:rFonts w:cs="Times New Roman"/>
                <w:noProof/>
              </w:rPr>
              <w:t>4.3. Выбор диаметра трубопровода, определяемого условием ламинарного течения жидкости в трубопроводе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83" w:history="1">
            <w:r w:rsidRPr="00402ED0">
              <w:rPr>
                <w:rStyle w:val="ab"/>
                <w:rFonts w:cs="Times New Roman"/>
                <w:noProof/>
              </w:rPr>
              <w:t>4.4. Выбор компонентов в соответствии с гидравлической схемой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3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84" w:history="1">
            <w:r w:rsidRPr="00402ED0">
              <w:rPr>
                <w:rStyle w:val="ab"/>
                <w:rFonts w:cs="Times New Roman"/>
                <w:noProof/>
              </w:rPr>
              <w:t>4.4.1. Выбор гидравлического цилиндра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3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85" w:history="1">
            <w:r w:rsidRPr="00402ED0">
              <w:rPr>
                <w:rStyle w:val="ab"/>
                <w:rFonts w:cs="Times New Roman"/>
                <w:noProof/>
              </w:rPr>
              <w:t>4.4.2. Выбор гидравлического насоса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3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86" w:history="1">
            <w:r w:rsidRPr="00402ED0">
              <w:rPr>
                <w:rStyle w:val="ab"/>
                <w:rFonts w:cs="Times New Roman"/>
                <w:noProof/>
              </w:rPr>
              <w:t>4.4.3. Выбор приводного электродвигателя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3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87" w:history="1">
            <w:r w:rsidRPr="00402ED0">
              <w:rPr>
                <w:rStyle w:val="ab"/>
                <w:rFonts w:cs="Times New Roman"/>
                <w:noProof/>
              </w:rPr>
              <w:t>4.4.4. Выбор гидробака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3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88" w:history="1">
            <w:r w:rsidRPr="00402ED0">
              <w:rPr>
                <w:rStyle w:val="ab"/>
                <w:rFonts w:cs="Times New Roman"/>
                <w:noProof/>
              </w:rPr>
              <w:t>4.4.5. Выбор предохранительного клапана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3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89" w:history="1">
            <w:r w:rsidRPr="00402ED0">
              <w:rPr>
                <w:rStyle w:val="ab"/>
                <w:rFonts w:cs="Times New Roman"/>
                <w:noProof/>
              </w:rPr>
              <w:t>4.4.6. Выбор распределителя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3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90" w:history="1">
            <w:r w:rsidRPr="00402ED0">
              <w:rPr>
                <w:rStyle w:val="ab"/>
                <w:rFonts w:cs="Times New Roman"/>
                <w:noProof/>
              </w:rPr>
              <w:t>4.4.7. Выбор регулятора расхода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3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91" w:history="1">
            <w:r w:rsidRPr="00402ED0">
              <w:rPr>
                <w:rStyle w:val="ab"/>
                <w:rFonts w:cs="Times New Roman"/>
                <w:noProof/>
              </w:rPr>
              <w:t>4.4.8. Выбор управляющего контроллера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3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92" w:history="1">
            <w:r w:rsidRPr="00402ED0">
              <w:rPr>
                <w:rStyle w:val="ab"/>
                <w:rFonts w:cs="Times New Roman"/>
                <w:noProof/>
              </w:rPr>
              <w:t>4.4.9. Выбор гидроаккумулятора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3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93" w:history="1">
            <w:r w:rsidRPr="00402ED0">
              <w:rPr>
                <w:rStyle w:val="ab"/>
                <w:rFonts w:cs="Times New Roman"/>
                <w:noProof/>
              </w:rPr>
              <w:t>4.4.10. Выбор фильтров и обратных клапанов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3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94" w:history="1">
            <w:r w:rsidRPr="00402ED0">
              <w:rPr>
                <w:rStyle w:val="ab"/>
                <w:rFonts w:cs="Times New Roman"/>
                <w:noProof/>
              </w:rPr>
              <w:t>4.4.11. Выбор теплообменника и рабочей жидкости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95" w:history="1">
            <w:r w:rsidRPr="00402ED0">
              <w:rPr>
                <w:rStyle w:val="ab"/>
                <w:rFonts w:cs="Times New Roman"/>
                <w:noProof/>
              </w:rPr>
              <w:t>5. Динамический расчёт гидропривода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96" w:history="1">
            <w:r w:rsidRPr="00402ED0">
              <w:rPr>
                <w:rStyle w:val="ab"/>
                <w:rFonts w:cs="Times New Roman"/>
                <w:noProof/>
              </w:rPr>
              <w:t>5.1. Составление системы уравнений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97" w:history="1">
            <w:r w:rsidRPr="00402ED0">
              <w:rPr>
                <w:rStyle w:val="ab"/>
                <w:rFonts w:cs="Times New Roman"/>
                <w:noProof/>
              </w:rPr>
              <w:t>5.1. Аналитическое решение уравнений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98" w:history="1">
            <w:r w:rsidRPr="00402ED0">
              <w:rPr>
                <w:rStyle w:val="ab"/>
                <w:rFonts w:cs="Times New Roman"/>
                <w:noProof/>
              </w:rPr>
              <w:t>5.2. Программное решение уравнений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199" w:history="1">
            <w:r w:rsidRPr="00402ED0">
              <w:rPr>
                <w:rStyle w:val="ab"/>
                <w:rFonts w:cs="Times New Roman"/>
                <w:noProof/>
              </w:rPr>
              <w:t>6. Чертёж гидроцилиндра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_Toc533430199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200" w:history="1">
            <w:r w:rsidRPr="00402ED0">
              <w:rPr>
                <w:rStyle w:val="ab"/>
                <w:rFonts w:cs="Times New Roman"/>
                <w:noProof/>
              </w:rPr>
              <w:t>Выводы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_Toc533430200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201" w:history="1">
            <w:r w:rsidRPr="00402ED0">
              <w:rPr>
                <w:rStyle w:val="ab"/>
                <w:rFonts w:cs="Times New Roman"/>
                <w:noProof/>
              </w:rPr>
              <w:t>Список</w:t>
            </w:r>
            <w:r w:rsidRPr="00402ED0">
              <w:rPr>
                <w:rStyle w:val="ab"/>
                <w:rFonts w:cs="Times New Roman"/>
                <w:noProof/>
                <w:lang w:val="en-US"/>
              </w:rPr>
              <w:t xml:space="preserve"> </w:t>
            </w:r>
            <w:r w:rsidRPr="00402ED0">
              <w:rPr>
                <w:rStyle w:val="ab"/>
                <w:rFonts w:cs="Times New Roman"/>
                <w:noProof/>
              </w:rPr>
              <w:t>использованной</w:t>
            </w:r>
            <w:r w:rsidRPr="00402ED0">
              <w:rPr>
                <w:rStyle w:val="ab"/>
                <w:rFonts w:cs="Times New Roman"/>
                <w:noProof/>
                <w:lang w:val="en-US"/>
              </w:rPr>
              <w:t xml:space="preserve"> </w:t>
            </w:r>
            <w:r w:rsidRPr="00402ED0">
              <w:rPr>
                <w:rStyle w:val="ab"/>
                <w:rFonts w:cs="Times New Roman"/>
                <w:noProof/>
              </w:rPr>
              <w:t>литературы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_Toc533430201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36196" w:rsidRDefault="00236196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33430202" w:history="1">
            <w:r w:rsidRPr="00402ED0">
              <w:rPr>
                <w:rStyle w:val="ab"/>
                <w:rFonts w:cs="Times New Roman"/>
                <w:noProof/>
              </w:rPr>
              <w:t>Приложение А – Гидроцилиндр. Чертёж сборочный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_Toc533430202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00DFE" w:rsidRDefault="00EA1CCF">
          <w:r>
            <w:fldChar w:fldCharType="end"/>
          </w:r>
        </w:p>
      </w:sdtContent>
    </w:sdt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Default="00A0671E" w:rsidP="0057442A">
      <w:pPr>
        <w:spacing w:line="240" w:lineRule="auto"/>
        <w:jc w:val="center"/>
      </w:pPr>
    </w:p>
    <w:p w:rsidR="00A0671E" w:rsidRPr="0047685E" w:rsidRDefault="00A0671E" w:rsidP="00A0671E">
      <w:pPr>
        <w:pStyle w:val="1"/>
        <w:ind w:left="-284" w:firstLine="710"/>
        <w:rPr>
          <w:rFonts w:ascii="Times New Roman" w:hAnsi="Times New Roman" w:cs="Times New Roman"/>
          <w:b w:val="0"/>
          <w:color w:val="auto"/>
        </w:rPr>
      </w:pPr>
      <w:bookmarkStart w:id="3" w:name="_Toc533430173"/>
      <w:r>
        <w:rPr>
          <w:rFonts w:ascii="Times New Roman" w:hAnsi="Times New Roman" w:cs="Times New Roman"/>
          <w:b w:val="0"/>
          <w:color w:val="auto"/>
        </w:rPr>
        <w:lastRenderedPageBreak/>
        <w:t>Введение</w:t>
      </w:r>
      <w:bookmarkEnd w:id="3"/>
    </w:p>
    <w:p w:rsidR="00A0671E" w:rsidRDefault="000755B5" w:rsidP="000755B5">
      <w:pPr>
        <w:spacing w:after="200" w:line="276" w:lineRule="auto"/>
        <w:ind w:left="-284" w:firstLine="710"/>
      </w:pPr>
      <w:r w:rsidRPr="000755B5">
        <w:t>Целью</w:t>
      </w:r>
      <w:r>
        <w:t xml:space="preserve"> данного</w:t>
      </w:r>
      <w:r w:rsidRPr="000755B5">
        <w:t xml:space="preserve"> курсового проекта является проектирование гидросистемы, состоящей из гидроцилиндра, гидрораспределителя, насоса и других устройств, обеспечивающих работу гидропривода. В ходе выполнения работы необходимо рассчитать основные параметры гидропривода, выбрать гидроаппаратуру. </w:t>
      </w:r>
    </w:p>
    <w:p w:rsidR="00A0671E" w:rsidRDefault="00F74FDA" w:rsidP="00A0671E">
      <w:pPr>
        <w:spacing w:after="200" w:line="276" w:lineRule="auto"/>
        <w:ind w:left="-284" w:firstLine="710"/>
      </w:pPr>
      <w:r>
        <w:t>Гидроприводы имеют широкое распространение в самых различных областях человеческой деятельности. С появлением развитых компьютерных технологий управления гидроприводами и развитием мехатроники на стыке различных технических областей знания перспективы применение гидравлики значительно расширились. Одну из ключевых ролей играет данная технология в процессе автоматизации производства.</w:t>
      </w:r>
    </w:p>
    <w:p w:rsidR="00F74FDA" w:rsidRDefault="00F74FDA" w:rsidP="00A0671E">
      <w:pPr>
        <w:spacing w:after="200" w:line="276" w:lineRule="auto"/>
        <w:ind w:left="-284" w:firstLine="710"/>
      </w:pPr>
      <w:r>
        <w:t>Производственный процесс, как правило, цикличен, соответственно, и разрабатываемый гидропривод должен обеспечивать цикловое управление в соответствии с заданными циклограммами. Объектом данной работы является проектирование гидропривода линейного перемещения с цикловым управлением, предметом работы является проектирование данного гидропривода с учётом инерционных свойств его исполнительного элемента, представленного в данном случае штоком гидроцилиндра. Целью работы является синтез гидропривода и обоснование его работоспособности. В рамках достижения заданной цели решается ряд задач:</w:t>
      </w:r>
    </w:p>
    <w:p w:rsidR="00F74FDA" w:rsidRDefault="00F74FDA" w:rsidP="00F74FDA">
      <w:pPr>
        <w:pStyle w:val="ac"/>
        <w:numPr>
          <w:ilvl w:val="0"/>
          <w:numId w:val="2"/>
        </w:numPr>
        <w:spacing w:after="200" w:line="276" w:lineRule="auto"/>
        <w:ind w:left="-284" w:firstLine="710"/>
      </w:pPr>
      <w:r>
        <w:t>Разработка принципиальной гидравлической схемы гидропривода автоматизации производственного процесса.</w:t>
      </w:r>
    </w:p>
    <w:p w:rsidR="00F74FDA" w:rsidRDefault="00F74FDA" w:rsidP="00F74FDA">
      <w:pPr>
        <w:pStyle w:val="ac"/>
        <w:numPr>
          <w:ilvl w:val="0"/>
          <w:numId w:val="2"/>
        </w:numPr>
        <w:spacing w:after="200" w:line="276" w:lineRule="auto"/>
        <w:ind w:left="-284" w:firstLine="710"/>
      </w:pPr>
      <w:r>
        <w:t>Силовой и кинематический расчёт исполнительного элемента гидропривода.</w:t>
      </w:r>
    </w:p>
    <w:p w:rsidR="00F74FDA" w:rsidRDefault="00F74FDA" w:rsidP="00F74FDA">
      <w:pPr>
        <w:pStyle w:val="ac"/>
        <w:numPr>
          <w:ilvl w:val="0"/>
          <w:numId w:val="2"/>
        </w:numPr>
        <w:spacing w:after="200" w:line="276" w:lineRule="auto"/>
        <w:ind w:left="-284" w:firstLine="710"/>
      </w:pPr>
      <w:r>
        <w:t>Расчёт и выбор гидроаппаратуры привода.</w:t>
      </w:r>
    </w:p>
    <w:p w:rsidR="00F74FDA" w:rsidRDefault="00F74FDA" w:rsidP="00F74FDA">
      <w:pPr>
        <w:pStyle w:val="ac"/>
        <w:numPr>
          <w:ilvl w:val="0"/>
          <w:numId w:val="2"/>
        </w:numPr>
        <w:spacing w:after="200" w:line="276" w:lineRule="auto"/>
        <w:ind w:left="-284" w:firstLine="710"/>
      </w:pPr>
      <w:r>
        <w:t>Анализ динамических свойств исполнительного элемента гидропривода, учёт разницы между идеальным и реальным перемещением поршня гидроцилиндра.</w:t>
      </w:r>
    </w:p>
    <w:p w:rsidR="00161837" w:rsidRPr="00F74FDA" w:rsidRDefault="00161837" w:rsidP="00F74FDA">
      <w:pPr>
        <w:pStyle w:val="ac"/>
        <w:numPr>
          <w:ilvl w:val="0"/>
          <w:numId w:val="2"/>
        </w:numPr>
        <w:spacing w:after="200" w:line="276" w:lineRule="auto"/>
        <w:ind w:left="-284" w:firstLine="710"/>
      </w:pPr>
      <w:r>
        <w:t>Представить чертёж исполнительного элемента привода – гидроцилиндра.</w:t>
      </w:r>
    </w:p>
    <w:p w:rsidR="00A0671E" w:rsidRDefault="00F74FDA" w:rsidP="00A0671E">
      <w:pPr>
        <w:spacing w:after="200" w:line="276" w:lineRule="auto"/>
        <w:ind w:left="-284" w:firstLine="710"/>
      </w:pPr>
      <w:r>
        <w:t xml:space="preserve">Система проектируется для работы в условиях цеха, повышенных требований к рабочей жидкости, рассчитанных на обеспечение работы привода в условиях, значительно отличающих от нормальных, при проектировании не закладывается. </w:t>
      </w:r>
    </w:p>
    <w:p w:rsidR="00A0671E" w:rsidRDefault="00A0671E" w:rsidP="000755B5">
      <w:pPr>
        <w:spacing w:after="200" w:line="276" w:lineRule="auto"/>
      </w:pPr>
    </w:p>
    <w:p w:rsidR="00D92C17" w:rsidRPr="0047685E" w:rsidRDefault="00F249CD" w:rsidP="0047685E">
      <w:pPr>
        <w:pStyle w:val="1"/>
        <w:ind w:left="-284" w:firstLine="710"/>
        <w:rPr>
          <w:rFonts w:ascii="Times New Roman" w:hAnsi="Times New Roman" w:cs="Times New Roman"/>
          <w:b w:val="0"/>
          <w:color w:val="auto"/>
        </w:rPr>
      </w:pPr>
      <w:bookmarkStart w:id="4" w:name="_Hlk525315327"/>
      <w:bookmarkStart w:id="5" w:name="_Toc533430174"/>
      <w:r w:rsidRPr="0047685E">
        <w:rPr>
          <w:rFonts w:ascii="Times New Roman" w:hAnsi="Times New Roman" w:cs="Times New Roman"/>
          <w:b w:val="0"/>
          <w:color w:val="auto"/>
        </w:rPr>
        <w:lastRenderedPageBreak/>
        <w:t>1. Исходные данные</w:t>
      </w:r>
      <w:bookmarkEnd w:id="5"/>
    </w:p>
    <w:bookmarkEnd w:id="4"/>
    <w:p w:rsidR="00B3497B" w:rsidRPr="001C3DD8" w:rsidRDefault="00B3497B" w:rsidP="009B2637">
      <w:pPr>
        <w:spacing w:after="200" w:line="276" w:lineRule="auto"/>
        <w:ind w:left="-284" w:firstLine="710"/>
      </w:pPr>
    </w:p>
    <w:p w:rsidR="00F249CD" w:rsidRDefault="00F249CD" w:rsidP="009B2637">
      <w:pPr>
        <w:spacing w:after="200" w:line="276" w:lineRule="auto"/>
        <w:ind w:left="-284" w:firstLine="710"/>
      </w:pPr>
      <w:r>
        <w:t>Спроектировать гидравлический привод с релейным управлением согласно заданным параметрам и циклограмме. Циклограмма работы гидропривода представлена на рисунке 1.1.</w:t>
      </w:r>
    </w:p>
    <w:p w:rsidR="00F249CD" w:rsidRDefault="000755B5" w:rsidP="000755B5">
      <w:pPr>
        <w:spacing w:after="200" w:line="276" w:lineRule="auto"/>
        <w:ind w:left="-284" w:firstLine="710"/>
        <w:jc w:val="left"/>
      </w:pPr>
      <w:r>
        <w:rPr>
          <w:noProof/>
          <w:lang w:eastAsia="ru-RU"/>
        </w:rPr>
        <w:drawing>
          <wp:inline distT="0" distB="0" distL="0" distR="0" wp14:anchorId="16145DE9" wp14:editId="266379DB">
            <wp:extent cx="5067300" cy="3124200"/>
            <wp:effectExtent l="0" t="0" r="0" b="0"/>
            <wp:docPr id="1161" name="Picture 11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1" name="Picture 116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68063" cy="312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9CD" w:rsidRDefault="00F249CD" w:rsidP="00F249CD">
      <w:pPr>
        <w:spacing w:after="200" w:line="276" w:lineRule="auto"/>
        <w:ind w:left="-284" w:firstLine="710"/>
        <w:jc w:val="center"/>
      </w:pPr>
      <w:r>
        <w:t>Рисунок 1.1 – Циклограмма работы гидропривода</w:t>
      </w:r>
    </w:p>
    <w:p w:rsidR="00F249CD" w:rsidRDefault="00A57774" w:rsidP="00F249CD">
      <w:pPr>
        <w:spacing w:after="200" w:line="276" w:lineRule="auto"/>
        <w:ind w:left="-284" w:firstLine="710"/>
      </w:pPr>
      <w:r>
        <w:t>В таблице 1 представлены заданные параметры проектируемого гидропривода.</w:t>
      </w:r>
    </w:p>
    <w:p w:rsidR="00A57774" w:rsidRDefault="00A57774" w:rsidP="00F249CD">
      <w:pPr>
        <w:spacing w:after="200" w:line="276" w:lineRule="auto"/>
        <w:ind w:left="-284" w:firstLine="710"/>
      </w:pPr>
      <w:r>
        <w:t>Таблица 1 – Параметры работы гидропривода</w:t>
      </w:r>
    </w:p>
    <w:tbl>
      <w:tblPr>
        <w:tblStyle w:val="a3"/>
        <w:tblW w:w="0" w:type="auto"/>
        <w:tblInd w:w="-284" w:type="dxa"/>
        <w:tblLook w:val="04A0" w:firstRow="1" w:lastRow="0" w:firstColumn="1" w:lastColumn="0" w:noHBand="0" w:noVBand="1"/>
      </w:tblPr>
      <w:tblGrid>
        <w:gridCol w:w="3284"/>
        <w:gridCol w:w="3285"/>
        <w:gridCol w:w="3285"/>
      </w:tblGrid>
      <w:tr w:rsidR="00A57774" w:rsidTr="00A57774">
        <w:tc>
          <w:tcPr>
            <w:tcW w:w="3284" w:type="dxa"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</w:rPr>
              <w:t>Параметр</w:t>
            </w:r>
          </w:p>
        </w:tc>
        <w:tc>
          <w:tcPr>
            <w:tcW w:w="3285" w:type="dxa"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</w:rPr>
              <w:t>Обозначение, единица измерения</w:t>
            </w:r>
          </w:p>
        </w:tc>
        <w:tc>
          <w:tcPr>
            <w:tcW w:w="3285" w:type="dxa"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</w:rPr>
              <w:t>Значение</w:t>
            </w:r>
          </w:p>
        </w:tc>
      </w:tr>
      <w:tr w:rsidR="00A57774" w:rsidTr="00A57774">
        <w:tc>
          <w:tcPr>
            <w:tcW w:w="3284" w:type="dxa"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</w:rPr>
              <w:t>Нагрузка</w:t>
            </w:r>
          </w:p>
        </w:tc>
        <w:tc>
          <w:tcPr>
            <w:tcW w:w="3285" w:type="dxa"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  <w:lang w:val="en-US"/>
              </w:rPr>
              <w:t xml:space="preserve">G, </w:t>
            </w:r>
            <w:r>
              <w:rPr>
                <w:rFonts w:eastAsia="Calibri"/>
                <w:szCs w:val="24"/>
              </w:rPr>
              <w:t>Н</w:t>
            </w:r>
          </w:p>
        </w:tc>
        <w:tc>
          <w:tcPr>
            <w:tcW w:w="3285" w:type="dxa"/>
            <w:vAlign w:val="center"/>
          </w:tcPr>
          <w:p w:rsidR="00A57774" w:rsidRPr="00A57774" w:rsidRDefault="000755B5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</w:rPr>
              <w:t>5</w:t>
            </w:r>
            <w:r w:rsidR="00A57774">
              <w:rPr>
                <w:rFonts w:eastAsia="Calibri"/>
                <w:szCs w:val="24"/>
              </w:rPr>
              <w:t xml:space="preserve"> 000</w:t>
            </w:r>
          </w:p>
        </w:tc>
      </w:tr>
      <w:tr w:rsidR="00A57774" w:rsidTr="00A57774">
        <w:tc>
          <w:tcPr>
            <w:tcW w:w="3284" w:type="dxa"/>
            <w:vMerge w:val="restart"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</w:rPr>
              <w:t>Перемещение поршня</w:t>
            </w:r>
          </w:p>
        </w:tc>
        <w:tc>
          <w:tcPr>
            <w:tcW w:w="3285" w:type="dxa"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  <w:lang w:val="en-US"/>
              </w:rPr>
              <w:t>S</w:t>
            </w:r>
            <w:r>
              <w:rPr>
                <w:rFonts w:eastAsia="Calibri"/>
                <w:szCs w:val="24"/>
                <w:vertAlign w:val="subscript"/>
                <w:lang w:val="en-US"/>
              </w:rPr>
              <w:t>1</w:t>
            </w:r>
            <w:bookmarkStart w:id="6" w:name="_Hlk525314213"/>
            <w:r>
              <w:rPr>
                <w:rFonts w:eastAsia="Calibri"/>
                <w:szCs w:val="24"/>
              </w:rPr>
              <w:t>, м</w:t>
            </w:r>
            <w:bookmarkEnd w:id="6"/>
          </w:p>
        </w:tc>
        <w:tc>
          <w:tcPr>
            <w:tcW w:w="3285" w:type="dxa"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</w:rPr>
              <w:t>1</w:t>
            </w:r>
          </w:p>
        </w:tc>
      </w:tr>
      <w:tr w:rsidR="00A57774" w:rsidTr="00A57774">
        <w:tc>
          <w:tcPr>
            <w:tcW w:w="3284" w:type="dxa"/>
            <w:vMerge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</w:p>
        </w:tc>
        <w:tc>
          <w:tcPr>
            <w:tcW w:w="3285" w:type="dxa"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  <w:vertAlign w:val="subscript"/>
                <w:lang w:val="en-US"/>
              </w:rPr>
            </w:pPr>
            <w:r>
              <w:rPr>
                <w:rFonts w:eastAsia="Calibri"/>
                <w:szCs w:val="24"/>
                <w:lang w:val="en-US"/>
              </w:rPr>
              <w:t>S</w:t>
            </w:r>
            <w:r>
              <w:rPr>
                <w:rFonts w:eastAsia="Calibri"/>
                <w:szCs w:val="24"/>
                <w:vertAlign w:val="subscript"/>
                <w:lang w:val="en-US"/>
              </w:rPr>
              <w:t>2</w:t>
            </w:r>
            <w:r>
              <w:rPr>
                <w:rFonts w:eastAsia="Calibri"/>
                <w:szCs w:val="24"/>
              </w:rPr>
              <w:t>, м</w:t>
            </w:r>
          </w:p>
        </w:tc>
        <w:tc>
          <w:tcPr>
            <w:tcW w:w="3285" w:type="dxa"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</w:rPr>
              <w:t>0,5</w:t>
            </w:r>
          </w:p>
        </w:tc>
      </w:tr>
      <w:tr w:rsidR="00A57774" w:rsidTr="00A57774">
        <w:tc>
          <w:tcPr>
            <w:tcW w:w="3284" w:type="dxa"/>
            <w:vMerge w:val="restart"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</w:rPr>
              <w:t>Интервалы времени</w:t>
            </w:r>
          </w:p>
        </w:tc>
        <w:tc>
          <w:tcPr>
            <w:tcW w:w="3285" w:type="dxa"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  <w:vertAlign w:val="subscript"/>
                <w:lang w:val="en-US"/>
              </w:rPr>
            </w:pPr>
            <w:bookmarkStart w:id="7" w:name="_Hlk525314170"/>
            <w:r>
              <w:rPr>
                <w:rFonts w:eastAsia="Calibri"/>
                <w:szCs w:val="24"/>
                <w:lang w:val="en-US"/>
              </w:rPr>
              <w:t>t</w:t>
            </w:r>
            <w:r>
              <w:rPr>
                <w:rFonts w:eastAsia="Calibri"/>
                <w:szCs w:val="24"/>
                <w:vertAlign w:val="subscript"/>
                <w:lang w:val="en-US"/>
              </w:rPr>
              <w:t>1</w:t>
            </w:r>
            <w:bookmarkStart w:id="8" w:name="_Hlk525314221"/>
            <w:bookmarkEnd w:id="7"/>
            <w:r>
              <w:rPr>
                <w:rFonts w:eastAsia="Calibri"/>
                <w:szCs w:val="24"/>
              </w:rPr>
              <w:t>, с</w:t>
            </w:r>
            <w:bookmarkEnd w:id="8"/>
          </w:p>
        </w:tc>
        <w:tc>
          <w:tcPr>
            <w:tcW w:w="3285" w:type="dxa"/>
            <w:vAlign w:val="center"/>
          </w:tcPr>
          <w:p w:rsidR="00A57774" w:rsidRPr="00A57774" w:rsidRDefault="000755B5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</w:rPr>
              <w:t>10</w:t>
            </w:r>
          </w:p>
        </w:tc>
      </w:tr>
      <w:tr w:rsidR="00A57774" w:rsidTr="00A57774">
        <w:tc>
          <w:tcPr>
            <w:tcW w:w="3284" w:type="dxa"/>
            <w:vMerge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</w:p>
        </w:tc>
        <w:tc>
          <w:tcPr>
            <w:tcW w:w="3285" w:type="dxa"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  <w:lang w:val="en-US"/>
              </w:rPr>
              <w:t>t</w:t>
            </w:r>
            <w:r>
              <w:rPr>
                <w:rFonts w:eastAsia="Calibri"/>
                <w:szCs w:val="24"/>
                <w:vertAlign w:val="subscript"/>
                <w:lang w:val="en-US"/>
              </w:rPr>
              <w:t>2</w:t>
            </w:r>
            <w:r>
              <w:rPr>
                <w:rFonts w:eastAsia="Calibri"/>
                <w:szCs w:val="24"/>
              </w:rPr>
              <w:t>, с</w:t>
            </w:r>
          </w:p>
        </w:tc>
        <w:tc>
          <w:tcPr>
            <w:tcW w:w="3285" w:type="dxa"/>
            <w:vAlign w:val="center"/>
          </w:tcPr>
          <w:p w:rsidR="00A57774" w:rsidRPr="00A57774" w:rsidRDefault="000755B5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</w:rPr>
              <w:t>15</w:t>
            </w:r>
          </w:p>
        </w:tc>
      </w:tr>
      <w:tr w:rsidR="00A57774" w:rsidTr="00A57774">
        <w:tc>
          <w:tcPr>
            <w:tcW w:w="3284" w:type="dxa"/>
            <w:vMerge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</w:p>
        </w:tc>
        <w:tc>
          <w:tcPr>
            <w:tcW w:w="3285" w:type="dxa"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  <w:lang w:val="en-US"/>
              </w:rPr>
              <w:t>t</w:t>
            </w:r>
            <w:r>
              <w:rPr>
                <w:rFonts w:eastAsia="Calibri"/>
                <w:szCs w:val="24"/>
                <w:vertAlign w:val="subscript"/>
                <w:lang w:val="en-US"/>
              </w:rPr>
              <w:t>3</w:t>
            </w:r>
            <w:r>
              <w:rPr>
                <w:rFonts w:eastAsia="Calibri"/>
                <w:szCs w:val="24"/>
              </w:rPr>
              <w:t>, с</w:t>
            </w:r>
          </w:p>
        </w:tc>
        <w:tc>
          <w:tcPr>
            <w:tcW w:w="3285" w:type="dxa"/>
            <w:vAlign w:val="center"/>
          </w:tcPr>
          <w:p w:rsidR="00A57774" w:rsidRPr="00A57774" w:rsidRDefault="000755B5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</w:rPr>
              <w:t>20</w:t>
            </w:r>
          </w:p>
        </w:tc>
      </w:tr>
      <w:tr w:rsidR="00A57774" w:rsidTr="00A57774">
        <w:tc>
          <w:tcPr>
            <w:tcW w:w="3284" w:type="dxa"/>
            <w:vMerge/>
            <w:vAlign w:val="center"/>
          </w:tcPr>
          <w:p w:rsidR="00A57774" w:rsidRP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</w:p>
        </w:tc>
        <w:tc>
          <w:tcPr>
            <w:tcW w:w="3285" w:type="dxa"/>
            <w:vAlign w:val="center"/>
          </w:tcPr>
          <w:p w:rsidR="00A57774" w:rsidRDefault="00A57774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  <w:lang w:val="en-US"/>
              </w:rPr>
            </w:pPr>
            <w:r>
              <w:rPr>
                <w:rFonts w:eastAsia="Calibri"/>
                <w:szCs w:val="24"/>
                <w:lang w:val="en-US"/>
              </w:rPr>
              <w:t>t</w:t>
            </w:r>
            <w:r>
              <w:rPr>
                <w:rFonts w:eastAsia="Calibri"/>
                <w:szCs w:val="24"/>
                <w:vertAlign w:val="subscript"/>
                <w:lang w:val="en-US"/>
              </w:rPr>
              <w:t>k</w:t>
            </w:r>
            <w:r>
              <w:rPr>
                <w:rFonts w:eastAsia="Calibri"/>
                <w:szCs w:val="24"/>
              </w:rPr>
              <w:t>, с</w:t>
            </w:r>
          </w:p>
        </w:tc>
        <w:tc>
          <w:tcPr>
            <w:tcW w:w="3285" w:type="dxa"/>
            <w:vAlign w:val="center"/>
          </w:tcPr>
          <w:p w:rsidR="00A57774" w:rsidRPr="00A57774" w:rsidRDefault="000755B5" w:rsidP="00A57774">
            <w:pPr>
              <w:spacing w:after="0" w:line="240" w:lineRule="auto"/>
              <w:contextualSpacing/>
              <w:jc w:val="center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</w:rPr>
              <w:t>25</w:t>
            </w:r>
          </w:p>
        </w:tc>
      </w:tr>
    </w:tbl>
    <w:p w:rsidR="00A57774" w:rsidRDefault="00A57774" w:rsidP="00F249CD">
      <w:pPr>
        <w:spacing w:after="200" w:line="276" w:lineRule="auto"/>
        <w:ind w:left="-284" w:firstLine="710"/>
      </w:pPr>
    </w:p>
    <w:p w:rsidR="00F249CD" w:rsidRDefault="00F249CD" w:rsidP="00F249CD">
      <w:pPr>
        <w:spacing w:after="200" w:line="276" w:lineRule="auto"/>
        <w:ind w:left="-284" w:firstLine="710"/>
        <w:jc w:val="center"/>
      </w:pPr>
    </w:p>
    <w:p w:rsidR="00A57774" w:rsidRDefault="00A57774" w:rsidP="000755B5">
      <w:pPr>
        <w:spacing w:after="200" w:line="276" w:lineRule="auto"/>
      </w:pPr>
    </w:p>
    <w:p w:rsidR="00A57774" w:rsidRDefault="00A57774" w:rsidP="0047685E">
      <w:pPr>
        <w:pStyle w:val="1"/>
        <w:ind w:left="-284" w:firstLine="710"/>
        <w:rPr>
          <w:rFonts w:ascii="Times New Roman" w:hAnsi="Times New Roman" w:cs="Times New Roman"/>
          <w:b w:val="0"/>
          <w:color w:val="auto"/>
        </w:rPr>
      </w:pPr>
      <w:bookmarkStart w:id="9" w:name="_Toc533430175"/>
      <w:r w:rsidRPr="0047685E">
        <w:rPr>
          <w:rFonts w:ascii="Times New Roman" w:hAnsi="Times New Roman" w:cs="Times New Roman"/>
          <w:b w:val="0"/>
          <w:color w:val="auto"/>
        </w:rPr>
        <w:lastRenderedPageBreak/>
        <w:t>2. Синтез схемы гидравлической системы</w:t>
      </w:r>
      <w:bookmarkEnd w:id="9"/>
    </w:p>
    <w:p w:rsidR="001D7177" w:rsidRDefault="001D7177" w:rsidP="001D7177">
      <w:pPr>
        <w:spacing w:after="200" w:line="276" w:lineRule="auto"/>
        <w:ind w:left="-284" w:firstLine="710"/>
      </w:pPr>
    </w:p>
    <w:p w:rsidR="00187163" w:rsidRDefault="001D7177" w:rsidP="001D7177">
      <w:pPr>
        <w:spacing w:after="200" w:line="276" w:lineRule="auto"/>
        <w:ind w:left="-284" w:firstLine="710"/>
      </w:pPr>
      <w:bookmarkStart w:id="10" w:name="_Hlk527330754"/>
      <w:r>
        <w:t>На рисунке 2.1 представлена принципиальная гидравлическая схема проектируемого гидропривода.</w:t>
      </w:r>
    </w:p>
    <w:bookmarkEnd w:id="10"/>
    <w:p w:rsidR="00492004" w:rsidRDefault="00E15317" w:rsidP="000755B5">
      <w:r>
        <w:rPr>
          <w:noProof/>
          <w:lang w:eastAsia="ru-RU"/>
        </w:rPr>
        <w:drawing>
          <wp:inline distT="0" distB="0" distL="0" distR="0" wp14:anchorId="5146819A" wp14:editId="18E6CFE2">
            <wp:extent cx="5151755" cy="59499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лосми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1754" cy="5961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685E" w:rsidRDefault="001D7177" w:rsidP="001D7177">
      <w:pPr>
        <w:spacing w:after="200" w:line="276" w:lineRule="auto"/>
        <w:ind w:left="-284" w:firstLine="710"/>
        <w:jc w:val="center"/>
      </w:pPr>
      <w:r>
        <w:t>Рисунок 2.1 – Схема принципиальная гидравлическая</w:t>
      </w:r>
    </w:p>
    <w:p w:rsidR="00275E2F" w:rsidRPr="00275E2F" w:rsidRDefault="008B6601" w:rsidP="008B6601">
      <w:pPr>
        <w:spacing w:after="200" w:line="276" w:lineRule="auto"/>
        <w:ind w:left="-284" w:firstLine="710"/>
        <w:jc w:val="center"/>
      </w:pPr>
      <w:r w:rsidRPr="008B6601">
        <w:t>Обозначения на схе</w:t>
      </w:r>
      <w:r>
        <w:t>ме: ГЦ – гидроцилиндр; КО1,2,3 – обратный клапан; Др1,2 – дроссель; Гр1</w:t>
      </w:r>
      <w:r w:rsidRPr="008B6601">
        <w:t xml:space="preserve"> – гидрораспределитель; Н – насос; Ф1,2 – фильтр; ПК – предохранительный клапан; Б – бак; АК – гидроаккумулятор; P1,2 – давл</w:t>
      </w:r>
      <w:r>
        <w:t>ение в гидроцилиндре; Eко1,2,3</w:t>
      </w:r>
      <w:r w:rsidRPr="008B6601">
        <w:t xml:space="preserve"> – коэффи</w:t>
      </w:r>
      <w:r>
        <w:t>циент обратного клапана; Др1,2</w:t>
      </w:r>
      <w:r w:rsidRPr="008B6601">
        <w:t xml:space="preserve"> – коэффициент дросселя; l1,2,3,4 – длина трубопровода; d1,2,3,4 – диаметр трубопровода</w:t>
      </w:r>
    </w:p>
    <w:p w:rsidR="0047685E" w:rsidRPr="0047685E" w:rsidRDefault="0047685E" w:rsidP="0047685E">
      <w:pPr>
        <w:pStyle w:val="1"/>
        <w:ind w:left="-284" w:firstLine="710"/>
        <w:rPr>
          <w:rFonts w:ascii="Times New Roman" w:hAnsi="Times New Roman" w:cs="Times New Roman"/>
          <w:b w:val="0"/>
          <w:color w:val="auto"/>
        </w:rPr>
      </w:pPr>
      <w:bookmarkStart w:id="11" w:name="_Toc533430176"/>
      <w:r>
        <w:rPr>
          <w:rFonts w:ascii="Times New Roman" w:hAnsi="Times New Roman" w:cs="Times New Roman"/>
          <w:b w:val="0"/>
          <w:color w:val="auto"/>
        </w:rPr>
        <w:lastRenderedPageBreak/>
        <w:t>3</w:t>
      </w:r>
      <w:r w:rsidRPr="0047685E">
        <w:rPr>
          <w:rFonts w:ascii="Times New Roman" w:hAnsi="Times New Roman" w:cs="Times New Roman"/>
          <w:b w:val="0"/>
          <w:color w:val="auto"/>
        </w:rPr>
        <w:t xml:space="preserve">. </w:t>
      </w:r>
      <w:r>
        <w:rPr>
          <w:rFonts w:ascii="Times New Roman" w:hAnsi="Times New Roman" w:cs="Times New Roman"/>
          <w:b w:val="0"/>
          <w:color w:val="auto"/>
        </w:rPr>
        <w:t>Описание работы гидравлической системы</w:t>
      </w:r>
      <w:bookmarkEnd w:id="11"/>
    </w:p>
    <w:p w:rsidR="0047685E" w:rsidRPr="0047685E" w:rsidRDefault="0047685E" w:rsidP="0047685E">
      <w:pPr>
        <w:pStyle w:val="2"/>
        <w:ind w:left="-284" w:firstLine="992"/>
        <w:rPr>
          <w:rFonts w:ascii="Times New Roman" w:hAnsi="Times New Roman" w:cs="Times New Roman"/>
          <w:b w:val="0"/>
          <w:color w:val="auto"/>
          <w:sz w:val="28"/>
        </w:rPr>
      </w:pPr>
      <w:bookmarkStart w:id="12" w:name="_Hlk525315709"/>
      <w:bookmarkStart w:id="13" w:name="_Toc533430177"/>
      <w:r w:rsidRPr="0047685E">
        <w:rPr>
          <w:rFonts w:ascii="Times New Roman" w:hAnsi="Times New Roman" w:cs="Times New Roman"/>
          <w:b w:val="0"/>
          <w:color w:val="auto"/>
          <w:sz w:val="28"/>
        </w:rPr>
        <w:t>3.1. Работа системы</w:t>
      </w:r>
      <w:bookmarkEnd w:id="13"/>
    </w:p>
    <w:bookmarkEnd w:id="12"/>
    <w:p w:rsidR="0047685E" w:rsidRDefault="0047685E" w:rsidP="00A57774">
      <w:pPr>
        <w:spacing w:after="200" w:line="276" w:lineRule="auto"/>
        <w:ind w:left="-284" w:firstLine="710"/>
      </w:pPr>
    </w:p>
    <w:p w:rsidR="008B6601" w:rsidRPr="008B6601" w:rsidRDefault="008B6601" w:rsidP="008B6601">
      <w:pPr>
        <w:spacing w:after="200" w:line="276" w:lineRule="auto"/>
        <w:ind w:left="-284" w:firstLine="710"/>
      </w:pPr>
      <w:r w:rsidRPr="008B6601">
        <w:t>Остановка обеспечивается положением 2 гидрораспределителя ГР1.</w:t>
      </w:r>
    </w:p>
    <w:p w:rsidR="008B6601" w:rsidRPr="008B6601" w:rsidRDefault="008B6601" w:rsidP="008B6601">
      <w:pPr>
        <w:spacing w:after="200" w:line="276" w:lineRule="auto"/>
        <w:ind w:left="-284" w:firstLine="710"/>
      </w:pPr>
      <w:r w:rsidRPr="008B6601">
        <w:t>Скорость V1 обеспечивается поло</w:t>
      </w:r>
      <w:r>
        <w:t>жением 1 гидрораспределителя ГР1</w:t>
      </w:r>
      <w:r w:rsidRPr="008B6601">
        <w:t>. Жидкость из насоса Н проходит через обратный клапан КО1, поршень перемещается слева направо, жидкость из штоковой области гидроцилиндра сливается в бак через дроссель ДР2, затем пр</w:t>
      </w:r>
      <w:r>
        <w:t>оходит через обратный клапан КО3</w:t>
      </w:r>
      <w:r w:rsidRPr="008B6601">
        <w:t>.</w:t>
      </w:r>
    </w:p>
    <w:p w:rsidR="008B6601" w:rsidRPr="008B6601" w:rsidRDefault="008B6601" w:rsidP="008B6601">
      <w:pPr>
        <w:spacing w:after="200" w:line="276" w:lineRule="auto"/>
        <w:ind w:left="-284" w:firstLine="710"/>
      </w:pPr>
      <w:r w:rsidRPr="008B6601">
        <w:t>Скорость V2 обеспечивается положением 3 гидрораспределителя ГР1. Жидкость из насоса Н проходит через обратный клапан КО2, поршень перемещается справа налево, жидкость из левой области гидроцилиндра сл</w:t>
      </w:r>
      <w:r>
        <w:t>ивается через дроссель ДР1 и КО3</w:t>
      </w:r>
      <w:r w:rsidRPr="008B6601">
        <w:t>.</w:t>
      </w:r>
    </w:p>
    <w:p w:rsidR="008B6601" w:rsidRPr="008B6601" w:rsidRDefault="008B6601" w:rsidP="008B6601">
      <w:pPr>
        <w:spacing w:after="200" w:line="276" w:lineRule="auto"/>
        <w:ind w:left="-284" w:firstLine="710"/>
      </w:pPr>
      <w:r w:rsidRPr="008B6601">
        <w:t>Скорость V3 обеспечивается положением 3 гидрораспределителя ГР1. Жидкость из насоса Н проходит через обратный клапан КО2, поршень перемещается справа налево, жидкость из левой области гидроцилиндр</w:t>
      </w:r>
      <w:r>
        <w:t xml:space="preserve">а сливается через дроссель ДР1 </w:t>
      </w:r>
      <w:r w:rsidRPr="008B6601">
        <w:t>и КО3.</w:t>
      </w:r>
    </w:p>
    <w:p w:rsidR="008B6601" w:rsidRPr="008B6601" w:rsidRDefault="008B6601" w:rsidP="008B6601">
      <w:pPr>
        <w:spacing w:after="200" w:line="276" w:lineRule="auto"/>
        <w:ind w:left="-284" w:firstLine="710"/>
      </w:pPr>
      <w:r w:rsidRPr="008B6601">
        <w:t>При заборе жидкости из бака в насос и сливе из гидросистемы в бак, жидкость проходит через фильтры Ф1 и Ф2. Гидроаккумулятор АК предназначен для подпитки гидросистемы, компенсации утечек в гидроэлементах. Предохранительный клапан ПК защищает гидросистемы от перегрузки.</w:t>
      </w:r>
    </w:p>
    <w:p w:rsidR="000755B5" w:rsidRDefault="000755B5" w:rsidP="000755B5">
      <w:pPr>
        <w:spacing w:after="200" w:line="276" w:lineRule="auto"/>
        <w:ind w:left="-284" w:firstLine="710"/>
      </w:pPr>
    </w:p>
    <w:p w:rsidR="000755B5" w:rsidRDefault="000755B5" w:rsidP="000755B5">
      <w:pPr>
        <w:spacing w:after="200" w:line="276" w:lineRule="auto"/>
        <w:ind w:left="-284" w:firstLine="710"/>
      </w:pPr>
    </w:p>
    <w:p w:rsidR="000755B5" w:rsidRDefault="000755B5" w:rsidP="000755B5">
      <w:pPr>
        <w:spacing w:after="200" w:line="276" w:lineRule="auto"/>
        <w:ind w:left="-284" w:firstLine="710"/>
      </w:pPr>
    </w:p>
    <w:p w:rsidR="000755B5" w:rsidRDefault="000755B5" w:rsidP="000755B5">
      <w:pPr>
        <w:spacing w:after="200" w:line="276" w:lineRule="auto"/>
        <w:ind w:left="-284" w:firstLine="710"/>
      </w:pPr>
    </w:p>
    <w:p w:rsidR="000755B5" w:rsidRDefault="000755B5" w:rsidP="000755B5">
      <w:pPr>
        <w:spacing w:after="200" w:line="276" w:lineRule="auto"/>
        <w:ind w:left="-284" w:firstLine="710"/>
      </w:pPr>
    </w:p>
    <w:p w:rsidR="000755B5" w:rsidRDefault="000755B5" w:rsidP="000755B5">
      <w:pPr>
        <w:spacing w:after="200" w:line="276" w:lineRule="auto"/>
        <w:ind w:left="-284" w:firstLine="710"/>
      </w:pPr>
    </w:p>
    <w:p w:rsidR="008B6601" w:rsidRDefault="008B6601" w:rsidP="000755B5">
      <w:pPr>
        <w:spacing w:after="200" w:line="276" w:lineRule="auto"/>
        <w:ind w:left="-284" w:firstLine="710"/>
      </w:pPr>
    </w:p>
    <w:p w:rsidR="008B6601" w:rsidRDefault="008B6601" w:rsidP="000755B5">
      <w:pPr>
        <w:spacing w:after="200" w:line="276" w:lineRule="auto"/>
        <w:ind w:left="-284" w:firstLine="710"/>
      </w:pPr>
    </w:p>
    <w:p w:rsidR="008B6601" w:rsidRPr="003C49E2" w:rsidRDefault="008B6601" w:rsidP="000755B5">
      <w:pPr>
        <w:spacing w:after="200" w:line="276" w:lineRule="auto"/>
        <w:ind w:left="-284" w:firstLine="710"/>
      </w:pPr>
    </w:p>
    <w:p w:rsidR="0047685E" w:rsidRDefault="0047685E" w:rsidP="0047685E">
      <w:pPr>
        <w:pStyle w:val="2"/>
        <w:ind w:left="-284" w:firstLine="992"/>
        <w:rPr>
          <w:rFonts w:ascii="Times New Roman" w:hAnsi="Times New Roman" w:cs="Times New Roman"/>
          <w:b w:val="0"/>
          <w:color w:val="auto"/>
          <w:sz w:val="28"/>
        </w:rPr>
      </w:pPr>
      <w:bookmarkStart w:id="14" w:name="_Toc533430178"/>
      <w:r w:rsidRPr="0047685E">
        <w:rPr>
          <w:rFonts w:ascii="Times New Roman" w:hAnsi="Times New Roman" w:cs="Times New Roman"/>
          <w:b w:val="0"/>
          <w:color w:val="auto"/>
          <w:sz w:val="28"/>
        </w:rPr>
        <w:lastRenderedPageBreak/>
        <w:t>3.</w:t>
      </w:r>
      <w:r>
        <w:rPr>
          <w:rFonts w:ascii="Times New Roman" w:hAnsi="Times New Roman" w:cs="Times New Roman"/>
          <w:b w:val="0"/>
          <w:color w:val="auto"/>
          <w:sz w:val="28"/>
        </w:rPr>
        <w:t>2</w:t>
      </w:r>
      <w:r w:rsidRPr="0047685E">
        <w:rPr>
          <w:rFonts w:ascii="Times New Roman" w:hAnsi="Times New Roman" w:cs="Times New Roman"/>
          <w:b w:val="0"/>
          <w:color w:val="auto"/>
          <w:sz w:val="28"/>
        </w:rPr>
        <w:t xml:space="preserve">. </w:t>
      </w:r>
      <w:r>
        <w:rPr>
          <w:rFonts w:ascii="Times New Roman" w:hAnsi="Times New Roman" w:cs="Times New Roman"/>
          <w:b w:val="0"/>
          <w:color w:val="auto"/>
          <w:sz w:val="28"/>
        </w:rPr>
        <w:t>Построение таблицы переключений управл</w:t>
      </w:r>
      <w:r w:rsidR="001B6546">
        <w:rPr>
          <w:rFonts w:ascii="Times New Roman" w:hAnsi="Times New Roman" w:cs="Times New Roman"/>
          <w:b w:val="0"/>
          <w:color w:val="auto"/>
          <w:sz w:val="28"/>
        </w:rPr>
        <w:t>я</w:t>
      </w:r>
      <w:r>
        <w:rPr>
          <w:rFonts w:ascii="Times New Roman" w:hAnsi="Times New Roman" w:cs="Times New Roman"/>
          <w:b w:val="0"/>
          <w:color w:val="auto"/>
          <w:sz w:val="28"/>
        </w:rPr>
        <w:t>ющих элементов</w:t>
      </w:r>
      <w:bookmarkEnd w:id="14"/>
    </w:p>
    <w:p w:rsidR="001D7177" w:rsidRDefault="001D7177" w:rsidP="001D7177"/>
    <w:p w:rsidR="001D7177" w:rsidRPr="00275E2F" w:rsidRDefault="001D7177" w:rsidP="001D7177">
      <w:pPr>
        <w:spacing w:after="200" w:line="276" w:lineRule="auto"/>
        <w:ind w:left="-284" w:firstLine="710"/>
      </w:pPr>
      <w:r>
        <w:t>В таблице 2 представлена схема переключения управляющих воздействий на электромагнитные актуаторы гидрораспределителей.</w:t>
      </w:r>
    </w:p>
    <w:p w:rsidR="001D7177" w:rsidRPr="001D7177" w:rsidRDefault="00F77A31" w:rsidP="001D7177">
      <w:pPr>
        <w:spacing w:after="200" w:line="276" w:lineRule="auto"/>
        <w:ind w:left="-284" w:firstLine="710"/>
      </w:pPr>
      <w:r>
        <w:t>Таблиц</w:t>
      </w:r>
      <w:r w:rsidR="007459E0">
        <w:t>а 2</w:t>
      </w:r>
      <w:r>
        <w:t xml:space="preserve"> – Переключение управляющих элементов</w:t>
      </w:r>
    </w:p>
    <w:tbl>
      <w:tblPr>
        <w:tblStyle w:val="TableGrid"/>
        <w:tblW w:w="9330" w:type="dxa"/>
        <w:tblInd w:w="0" w:type="dxa"/>
        <w:tblCellMar>
          <w:top w:w="6" w:type="dxa"/>
          <w:left w:w="106" w:type="dxa"/>
          <w:right w:w="39" w:type="dxa"/>
        </w:tblCellMar>
        <w:tblLook w:val="04A0" w:firstRow="1" w:lastRow="0" w:firstColumn="1" w:lastColumn="0" w:noHBand="0" w:noVBand="1"/>
      </w:tblPr>
      <w:tblGrid>
        <w:gridCol w:w="3264"/>
        <w:gridCol w:w="921"/>
        <w:gridCol w:w="914"/>
        <w:gridCol w:w="921"/>
        <w:gridCol w:w="1101"/>
        <w:gridCol w:w="1108"/>
        <w:gridCol w:w="1101"/>
      </w:tblGrid>
      <w:tr w:rsidR="001A0227" w:rsidTr="001A0227">
        <w:trPr>
          <w:trHeight w:val="892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 xml:space="preserve">Участок </w:t>
            </w:r>
            <w:r>
              <w:tab/>
              <w:t xml:space="preserve">работы гидросистемы </w:t>
            </w:r>
          </w:p>
        </w:tc>
        <w:tc>
          <w:tcPr>
            <w:tcW w:w="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</w:pPr>
            <w:r>
              <w:t xml:space="preserve">ГР1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</w:pPr>
            <w:r>
              <w:t xml:space="preserve">Др1 </w:t>
            </w:r>
          </w:p>
        </w:tc>
        <w:tc>
          <w:tcPr>
            <w:tcW w:w="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</w:pPr>
            <w:r>
              <w:t xml:space="preserve">Др2 </w:t>
            </w:r>
          </w:p>
        </w:tc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</w:pPr>
            <w:r>
              <w:t xml:space="preserve">КО1 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</w:pPr>
            <w:r>
              <w:t xml:space="preserve">КО2 </w:t>
            </w:r>
          </w:p>
        </w:tc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</w:pPr>
            <w:r>
              <w:t xml:space="preserve">КО3 </w:t>
            </w:r>
          </w:p>
        </w:tc>
      </w:tr>
      <w:tr w:rsidR="001A0227" w:rsidTr="001A0227">
        <w:trPr>
          <w:trHeight w:val="452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 xml:space="preserve">t0…t1 </w:t>
            </w:r>
          </w:p>
        </w:tc>
        <w:tc>
          <w:tcPr>
            <w:tcW w:w="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 xml:space="preserve">1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jc w:val="left"/>
            </w:pPr>
            <w:r>
              <w:t>-</w:t>
            </w:r>
          </w:p>
        </w:tc>
        <w:tc>
          <w:tcPr>
            <w:tcW w:w="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 xml:space="preserve">+ </w:t>
            </w:r>
          </w:p>
        </w:tc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 xml:space="preserve">+ 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 xml:space="preserve">- </w:t>
            </w:r>
          </w:p>
        </w:tc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jc w:val="left"/>
            </w:pPr>
            <w:r>
              <w:t>+</w:t>
            </w:r>
          </w:p>
        </w:tc>
      </w:tr>
      <w:tr w:rsidR="001A0227" w:rsidTr="001A0227">
        <w:trPr>
          <w:trHeight w:val="453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 xml:space="preserve">t1…t2 </w:t>
            </w:r>
          </w:p>
        </w:tc>
        <w:tc>
          <w:tcPr>
            <w:tcW w:w="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 xml:space="preserve">3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jc w:val="left"/>
            </w:pPr>
            <w:r>
              <w:t xml:space="preserve">+ </w:t>
            </w:r>
          </w:p>
        </w:tc>
        <w:tc>
          <w:tcPr>
            <w:tcW w:w="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 xml:space="preserve">- </w:t>
            </w:r>
          </w:p>
        </w:tc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 xml:space="preserve">- 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 xml:space="preserve">+ </w:t>
            </w:r>
          </w:p>
        </w:tc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jc w:val="left"/>
            </w:pPr>
            <w:r>
              <w:t xml:space="preserve">+ </w:t>
            </w:r>
          </w:p>
        </w:tc>
      </w:tr>
      <w:tr w:rsidR="001A0227" w:rsidTr="001A0227">
        <w:trPr>
          <w:trHeight w:val="453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Pr="001A0227" w:rsidRDefault="001A0227" w:rsidP="001A0227">
            <w:pPr>
              <w:spacing w:after="0" w:line="259" w:lineRule="auto"/>
              <w:jc w:val="left"/>
              <w:rPr>
                <w:lang w:val="en-US"/>
              </w:rPr>
            </w:pPr>
            <w:r>
              <w:rPr>
                <w:lang w:val="en-US"/>
              </w:rPr>
              <w:t>t2…t3</w:t>
            </w:r>
          </w:p>
        </w:tc>
        <w:tc>
          <w:tcPr>
            <w:tcW w:w="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Pr="001A0227" w:rsidRDefault="001A0227" w:rsidP="00E15317">
            <w:pPr>
              <w:spacing w:after="0" w:line="259" w:lineRule="auto"/>
              <w:ind w:left="5"/>
              <w:jc w:val="left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Pr="001A0227" w:rsidRDefault="001A0227" w:rsidP="00E15317">
            <w:pPr>
              <w:spacing w:after="0" w:line="259" w:lineRule="auto"/>
              <w:jc w:val="left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Pr="001A0227" w:rsidRDefault="001A0227" w:rsidP="00E15317">
            <w:pPr>
              <w:spacing w:after="0" w:line="259" w:lineRule="auto"/>
              <w:ind w:left="5"/>
              <w:jc w:val="left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Pr="001A0227" w:rsidRDefault="001A0227" w:rsidP="00E15317">
            <w:pPr>
              <w:spacing w:after="0" w:line="259" w:lineRule="auto"/>
              <w:ind w:left="5"/>
              <w:jc w:val="left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Pr="001A0227" w:rsidRDefault="001A0227" w:rsidP="00E15317">
            <w:pPr>
              <w:spacing w:after="0" w:line="259" w:lineRule="auto"/>
              <w:ind w:left="5"/>
              <w:jc w:val="left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Pr="001A0227" w:rsidRDefault="001A0227" w:rsidP="00E15317">
            <w:pPr>
              <w:spacing w:after="0" w:line="259" w:lineRule="auto"/>
              <w:jc w:val="left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1A0227" w:rsidTr="001A0227">
        <w:trPr>
          <w:trHeight w:val="452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 xml:space="preserve">t3…tк </w:t>
            </w:r>
          </w:p>
        </w:tc>
        <w:tc>
          <w:tcPr>
            <w:tcW w:w="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 xml:space="preserve">3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jc w:val="left"/>
            </w:pPr>
            <w:r>
              <w:t xml:space="preserve">+ </w:t>
            </w:r>
          </w:p>
        </w:tc>
        <w:tc>
          <w:tcPr>
            <w:tcW w:w="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>-</w:t>
            </w:r>
          </w:p>
        </w:tc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 xml:space="preserve">- 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ind w:left="5"/>
              <w:jc w:val="left"/>
            </w:pPr>
            <w:r>
              <w:t xml:space="preserve">+ </w:t>
            </w:r>
          </w:p>
        </w:tc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227" w:rsidRDefault="001A0227" w:rsidP="00E15317">
            <w:pPr>
              <w:spacing w:after="0" w:line="259" w:lineRule="auto"/>
              <w:jc w:val="left"/>
            </w:pPr>
            <w:r>
              <w:t xml:space="preserve">+ </w:t>
            </w:r>
          </w:p>
        </w:tc>
      </w:tr>
    </w:tbl>
    <w:p w:rsidR="0047685E" w:rsidRDefault="0047685E" w:rsidP="00A57774">
      <w:pPr>
        <w:spacing w:after="200" w:line="276" w:lineRule="auto"/>
        <w:ind w:left="-284" w:firstLine="710"/>
      </w:pPr>
    </w:p>
    <w:p w:rsidR="00275E2F" w:rsidRPr="007A3055" w:rsidRDefault="00275E2F" w:rsidP="00A57774">
      <w:pPr>
        <w:spacing w:after="200" w:line="276" w:lineRule="auto"/>
        <w:ind w:left="-284" w:firstLine="710"/>
        <w:rPr>
          <w:rFonts w:eastAsiaTheme="minorEastAsia"/>
        </w:rPr>
      </w:pPr>
    </w:p>
    <w:p w:rsidR="007A3055" w:rsidRDefault="007A3055" w:rsidP="00A57774">
      <w:pPr>
        <w:spacing w:after="200" w:line="276" w:lineRule="auto"/>
        <w:ind w:left="-284" w:firstLine="710"/>
        <w:rPr>
          <w:rFonts w:eastAsiaTheme="minorEastAsia"/>
        </w:rPr>
      </w:pPr>
    </w:p>
    <w:p w:rsidR="007A3055" w:rsidRDefault="007A3055" w:rsidP="00A57774">
      <w:pPr>
        <w:spacing w:after="200" w:line="276" w:lineRule="auto"/>
        <w:ind w:left="-284" w:firstLine="710"/>
        <w:rPr>
          <w:rFonts w:eastAsiaTheme="minorEastAsia"/>
        </w:rPr>
      </w:pPr>
    </w:p>
    <w:p w:rsidR="007A3055" w:rsidRDefault="007A3055" w:rsidP="00A57774">
      <w:pPr>
        <w:spacing w:after="200" w:line="276" w:lineRule="auto"/>
        <w:ind w:left="-284" w:firstLine="710"/>
        <w:rPr>
          <w:rFonts w:eastAsiaTheme="minorEastAsia"/>
        </w:rPr>
      </w:pPr>
    </w:p>
    <w:p w:rsidR="007A3055" w:rsidRPr="007A3055" w:rsidRDefault="007A3055" w:rsidP="00A57774">
      <w:pPr>
        <w:spacing w:after="200" w:line="276" w:lineRule="auto"/>
        <w:ind w:left="-284" w:firstLine="710"/>
        <w:rPr>
          <w:rFonts w:eastAsiaTheme="minorEastAsia"/>
        </w:rPr>
      </w:pPr>
    </w:p>
    <w:p w:rsidR="00275E2F" w:rsidRDefault="00275E2F" w:rsidP="00A57774">
      <w:pPr>
        <w:spacing w:after="200" w:line="276" w:lineRule="auto"/>
        <w:ind w:left="-284" w:firstLine="710"/>
      </w:pPr>
    </w:p>
    <w:p w:rsidR="00275E2F" w:rsidRDefault="00275E2F" w:rsidP="00A57774">
      <w:pPr>
        <w:spacing w:after="200" w:line="276" w:lineRule="auto"/>
        <w:ind w:left="-284" w:firstLine="710"/>
      </w:pPr>
    </w:p>
    <w:p w:rsidR="00275E2F" w:rsidRDefault="00275E2F" w:rsidP="00A57774">
      <w:pPr>
        <w:spacing w:after="200" w:line="276" w:lineRule="auto"/>
        <w:ind w:left="-284" w:firstLine="710"/>
      </w:pPr>
    </w:p>
    <w:p w:rsidR="007459E0" w:rsidRDefault="007459E0" w:rsidP="00A57774">
      <w:pPr>
        <w:spacing w:after="200" w:line="276" w:lineRule="auto"/>
        <w:ind w:left="-284" w:firstLine="710"/>
      </w:pPr>
    </w:p>
    <w:p w:rsidR="007459E0" w:rsidRDefault="007459E0" w:rsidP="00A57774">
      <w:pPr>
        <w:spacing w:after="200" w:line="276" w:lineRule="auto"/>
        <w:ind w:left="-284" w:firstLine="710"/>
      </w:pPr>
    </w:p>
    <w:p w:rsidR="007459E0" w:rsidRDefault="007459E0" w:rsidP="00A57774">
      <w:pPr>
        <w:spacing w:after="200" w:line="276" w:lineRule="auto"/>
        <w:ind w:left="-284" w:firstLine="710"/>
      </w:pPr>
    </w:p>
    <w:p w:rsidR="007459E0" w:rsidRDefault="007459E0" w:rsidP="00A57774">
      <w:pPr>
        <w:spacing w:after="200" w:line="276" w:lineRule="auto"/>
        <w:ind w:left="-284" w:firstLine="710"/>
      </w:pPr>
    </w:p>
    <w:p w:rsidR="0047685E" w:rsidRPr="0047685E" w:rsidRDefault="0047685E" w:rsidP="0047685E">
      <w:pPr>
        <w:pStyle w:val="1"/>
        <w:ind w:left="-284" w:firstLine="710"/>
        <w:rPr>
          <w:rFonts w:ascii="Times New Roman" w:hAnsi="Times New Roman" w:cs="Times New Roman"/>
          <w:b w:val="0"/>
          <w:color w:val="auto"/>
        </w:rPr>
      </w:pPr>
      <w:bookmarkStart w:id="15" w:name="_Hlk529879723"/>
      <w:bookmarkStart w:id="16" w:name="_Toc533430179"/>
      <w:r>
        <w:rPr>
          <w:rFonts w:ascii="Times New Roman" w:hAnsi="Times New Roman" w:cs="Times New Roman"/>
          <w:b w:val="0"/>
          <w:color w:val="auto"/>
        </w:rPr>
        <w:lastRenderedPageBreak/>
        <w:t>4</w:t>
      </w:r>
      <w:r w:rsidRPr="0047685E">
        <w:rPr>
          <w:rFonts w:ascii="Times New Roman" w:hAnsi="Times New Roman" w:cs="Times New Roman"/>
          <w:b w:val="0"/>
          <w:color w:val="auto"/>
        </w:rPr>
        <w:t xml:space="preserve">. </w:t>
      </w:r>
      <w:r>
        <w:rPr>
          <w:rFonts w:ascii="Times New Roman" w:hAnsi="Times New Roman" w:cs="Times New Roman"/>
          <w:b w:val="0"/>
          <w:color w:val="auto"/>
        </w:rPr>
        <w:t>Статический расчёт и выбор оборудования</w:t>
      </w:r>
      <w:bookmarkEnd w:id="16"/>
    </w:p>
    <w:p w:rsidR="0047685E" w:rsidRPr="0047685E" w:rsidRDefault="0047685E" w:rsidP="0047685E">
      <w:pPr>
        <w:pStyle w:val="2"/>
        <w:ind w:left="-284" w:firstLine="992"/>
        <w:rPr>
          <w:rFonts w:ascii="Times New Roman" w:hAnsi="Times New Roman" w:cs="Times New Roman"/>
          <w:b w:val="0"/>
          <w:color w:val="auto"/>
          <w:sz w:val="28"/>
        </w:rPr>
      </w:pPr>
      <w:bookmarkStart w:id="17" w:name="_Hlk526031288"/>
      <w:bookmarkStart w:id="18" w:name="_Toc533430180"/>
      <w:bookmarkEnd w:id="15"/>
      <w:r>
        <w:rPr>
          <w:rFonts w:ascii="Times New Roman" w:hAnsi="Times New Roman" w:cs="Times New Roman"/>
          <w:b w:val="0"/>
          <w:color w:val="auto"/>
          <w:sz w:val="28"/>
        </w:rPr>
        <w:t>4</w:t>
      </w:r>
      <w:r w:rsidRPr="0047685E">
        <w:rPr>
          <w:rFonts w:ascii="Times New Roman" w:hAnsi="Times New Roman" w:cs="Times New Roman"/>
          <w:b w:val="0"/>
          <w:color w:val="auto"/>
          <w:sz w:val="28"/>
        </w:rPr>
        <w:t>.</w:t>
      </w:r>
      <w:r>
        <w:rPr>
          <w:rFonts w:ascii="Times New Roman" w:hAnsi="Times New Roman" w:cs="Times New Roman"/>
          <w:b w:val="0"/>
          <w:color w:val="auto"/>
          <w:sz w:val="28"/>
        </w:rPr>
        <w:t>1.</w:t>
      </w:r>
      <w:r w:rsidRPr="0047685E">
        <w:rPr>
          <w:rFonts w:ascii="Times New Roman" w:hAnsi="Times New Roman" w:cs="Times New Roman"/>
          <w:b w:val="0"/>
          <w:color w:val="auto"/>
          <w:sz w:val="28"/>
        </w:rPr>
        <w:t xml:space="preserve"> </w:t>
      </w:r>
      <w:r>
        <w:rPr>
          <w:rFonts w:ascii="Times New Roman" w:hAnsi="Times New Roman" w:cs="Times New Roman"/>
          <w:b w:val="0"/>
          <w:color w:val="auto"/>
          <w:sz w:val="28"/>
        </w:rPr>
        <w:t>Выбор параметров гидроцилиндра и проверка штока на устойчивость</w:t>
      </w:r>
      <w:bookmarkEnd w:id="18"/>
    </w:p>
    <w:bookmarkEnd w:id="17"/>
    <w:p w:rsidR="00082848" w:rsidRDefault="00082848" w:rsidP="00A57774">
      <w:pPr>
        <w:spacing w:after="200" w:line="276" w:lineRule="auto"/>
        <w:ind w:left="-284" w:firstLine="710"/>
      </w:pPr>
    </w:p>
    <w:p w:rsidR="002D0BCA" w:rsidRDefault="00082848" w:rsidP="00D92C17">
      <w:pPr>
        <w:spacing w:after="0"/>
        <w:ind w:left="-284" w:firstLine="710"/>
        <w:rPr>
          <w:rFonts w:eastAsiaTheme="minorEastAsia"/>
          <w:szCs w:val="28"/>
        </w:rPr>
      </w:pPr>
      <w:r w:rsidRPr="00D92C17">
        <w:rPr>
          <w:rFonts w:eastAsiaTheme="minorEastAsia"/>
          <w:szCs w:val="28"/>
        </w:rPr>
        <w:t>Зададимся рабочим давлением в системе p</w:t>
      </w:r>
      <w:r w:rsidRPr="00D92C17">
        <w:rPr>
          <w:rFonts w:eastAsiaTheme="minorEastAsia"/>
          <w:szCs w:val="28"/>
          <w:vertAlign w:val="subscript"/>
        </w:rPr>
        <w:t>раб</w:t>
      </w:r>
      <w:r w:rsidR="00430539">
        <w:rPr>
          <w:rFonts w:eastAsiaTheme="minorEastAsia"/>
          <w:szCs w:val="28"/>
        </w:rPr>
        <w:t xml:space="preserve">  = 15</w:t>
      </w:r>
      <w:r w:rsidR="002D0BCA">
        <w:rPr>
          <w:rFonts w:eastAsiaTheme="minorEastAsia"/>
          <w:szCs w:val="28"/>
        </w:rPr>
        <w:t xml:space="preserve"> бар, что соответствует </w:t>
      </w:r>
    </w:p>
    <w:p w:rsidR="00082848" w:rsidRPr="00082848" w:rsidRDefault="00430539" w:rsidP="00430539">
      <w:pPr>
        <w:spacing w:after="0"/>
        <w:ind w:left="-284"/>
      </w:pPr>
      <w:r>
        <w:rPr>
          <w:rFonts w:eastAsiaTheme="minorEastAsia"/>
          <w:szCs w:val="28"/>
        </w:rPr>
        <w:t>1,5</w:t>
      </w:r>
      <w:r w:rsidR="00082848" w:rsidRPr="00D92C17">
        <w:rPr>
          <w:rFonts w:eastAsiaTheme="minorEastAsia"/>
          <w:szCs w:val="28"/>
        </w:rPr>
        <w:t xml:space="preserve"> МПа. Это давление, обеспечиваемое насосом и являющееся номинальным для данной гидравлической системы. </w:t>
      </w:r>
    </w:p>
    <w:p w:rsidR="009D47DD" w:rsidRDefault="009D47DD" w:rsidP="00D92C17">
      <w:pPr>
        <w:spacing w:after="0"/>
        <w:ind w:left="-284" w:firstLine="710"/>
        <w:rPr>
          <w:rFonts w:eastAsiaTheme="minorEastAsia"/>
          <w:szCs w:val="28"/>
        </w:rPr>
      </w:pPr>
      <w:r w:rsidRPr="007607E8">
        <w:rPr>
          <w:rFonts w:eastAsiaTheme="minorEastAsia"/>
          <w:szCs w:val="28"/>
        </w:rPr>
        <w:t xml:space="preserve">Расчет гидроцилиндра состоит в определении его основных </w:t>
      </w:r>
      <w:r>
        <w:rPr>
          <w:rFonts w:eastAsiaTheme="minorEastAsia"/>
          <w:szCs w:val="28"/>
        </w:rPr>
        <w:t>параметров</w:t>
      </w:r>
      <w:r w:rsidRPr="007607E8">
        <w:rPr>
          <w:rFonts w:eastAsiaTheme="minorEastAsia"/>
          <w:szCs w:val="28"/>
        </w:rPr>
        <w:t xml:space="preserve"> (диаметра цилиндра D, диаметра штока d, </w:t>
      </w:r>
      <w:r>
        <w:rPr>
          <w:rFonts w:eastAsiaTheme="minorEastAsia"/>
          <w:szCs w:val="28"/>
        </w:rPr>
        <w:t>хода штока</w:t>
      </w:r>
      <w:r w:rsidRPr="007607E8">
        <w:rPr>
          <w:rFonts w:eastAsiaTheme="minorEastAsia"/>
          <w:szCs w:val="28"/>
        </w:rPr>
        <w:t xml:space="preserve">, </w:t>
      </w:r>
      <w:r>
        <w:rPr>
          <w:rFonts w:eastAsiaTheme="minorEastAsia"/>
          <w:szCs w:val="28"/>
        </w:rPr>
        <w:t>монтажных размеров</w:t>
      </w:r>
      <w:r w:rsidRPr="007607E8">
        <w:rPr>
          <w:rFonts w:eastAsiaTheme="minorEastAsia"/>
          <w:szCs w:val="28"/>
        </w:rPr>
        <w:t xml:space="preserve">, </w:t>
      </w:r>
      <w:r>
        <w:rPr>
          <w:rFonts w:eastAsiaTheme="minorEastAsia"/>
          <w:szCs w:val="28"/>
        </w:rPr>
        <w:t>и др</w:t>
      </w:r>
      <w:r w:rsidRPr="007607E8">
        <w:rPr>
          <w:rFonts w:eastAsiaTheme="minorEastAsia"/>
          <w:szCs w:val="28"/>
        </w:rPr>
        <w:t>).</w:t>
      </w:r>
      <w:r>
        <w:rPr>
          <w:rFonts w:eastAsiaTheme="minorEastAsia"/>
          <w:szCs w:val="28"/>
        </w:rPr>
        <w:t xml:space="preserve"> Прежде всего необходимо определить площадь поршня гидроцилиндра:</w:t>
      </w:r>
    </w:p>
    <w:p w:rsidR="009D47DD" w:rsidRPr="00DD57E9" w:rsidRDefault="00DF360E" w:rsidP="009D47DD">
      <w:pPr>
        <w:tabs>
          <w:tab w:val="left" w:pos="2055"/>
        </w:tabs>
        <w:spacing w:line="300" w:lineRule="auto"/>
        <w:ind w:left="-284" w:firstLine="709"/>
        <w:rPr>
          <w:rFonts w:eastAsiaTheme="minorEastAsia"/>
          <w:i/>
          <w:szCs w:val="28"/>
        </w:rPr>
      </w:pPr>
      <m:oMathPara>
        <m:oMath>
          <m:sSub>
            <m:sSubPr>
              <m:ctrlPr>
                <w:rPr>
                  <w:rFonts w:ascii="Cambria Math" w:hAnsi="Cambria Math" w:cs="Arial"/>
                  <w:szCs w:val="28"/>
                  <w:vertAlign w:val="subscript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color w:val="222222"/>
                  <w:sz w:val="29"/>
                  <w:szCs w:val="29"/>
                  <w:shd w:val="clear" w:color="auto" w:fill="FFFFFF"/>
                </w:rPr>
                <m:t>Ω</m:t>
              </m:r>
            </m:e>
            <m:sub>
              <m:r>
                <w:rPr>
                  <w:rFonts w:ascii="Cambria Math" w:eastAsia="Cambria Math" w:hAnsi="Cambria Math" w:cs="Cambria Math"/>
                  <w:szCs w:val="28"/>
                  <w:vertAlign w:val="subscript"/>
                  <w:lang w:val="en-US"/>
                </w:rPr>
                <m:t>п</m:t>
              </m:r>
            </m:sub>
          </m:sSub>
          <m:r>
            <w:rPr>
              <w:rFonts w:ascii="Cambria Math" w:eastAsiaTheme="minorEastAsia" w:hAnsi="Cambria Math" w:cs="Times New Roman"/>
              <w:szCs w:val="28"/>
              <w:lang w:val="en-US"/>
            </w:rPr>
            <m:t>=K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Cs w:val="28"/>
                  <w:lang w:val="en-US"/>
                </w:rPr>
                <m:t>G</m:t>
              </m:r>
            </m:num>
            <m:den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Cs w:val="28"/>
                      <w:lang w:val="en-US"/>
                    </w:rPr>
                    <m:t>ц</m:t>
                  </m:r>
                </m:sub>
              </m:sSub>
            </m:den>
          </m:f>
          <m:r>
            <w:rPr>
              <w:rFonts w:ascii="Cambria Math" w:eastAsiaTheme="minorEastAsia" w:hAnsi="Cambria Math" w:cs="Times New Roman"/>
              <w:szCs w:val="28"/>
              <w:lang w:val="en-US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Cs w:val="28"/>
                  <w:lang w:val="en-US"/>
                </w:rPr>
                <m:t>1,5*5 000</m:t>
              </m:r>
            </m:num>
            <m:den>
              <m:r>
                <w:rPr>
                  <w:rFonts w:ascii="Cambria Math" w:eastAsiaTheme="minorEastAsia" w:hAnsi="Cambria Math" w:cs="Times New Roman"/>
                  <w:szCs w:val="28"/>
                  <w:lang w:val="en-US"/>
                </w:rPr>
                <m:t>1,5*</m:t>
              </m:r>
              <w:bookmarkStart w:id="19" w:name="_Hlk526012475"/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Cs w:val="28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eastAsiaTheme="minorEastAsia" w:hAnsi="Cambria Math" w:cs="Times New Roman"/>
                      <w:szCs w:val="28"/>
                      <w:lang w:val="en-US"/>
                    </w:rPr>
                    <m:t>6</m:t>
                  </m:r>
                </m:sup>
              </m:sSup>
              <w:bookmarkEnd w:id="19"/>
            </m:den>
          </m:f>
          <m:r>
            <w:rPr>
              <w:rFonts w:ascii="Cambria Math" w:eastAsiaTheme="minorEastAsia" w:hAnsi="Cambria Math" w:cs="Times New Roman"/>
              <w:szCs w:val="28"/>
              <w:lang w:val="en-US"/>
            </w:rPr>
            <m:t>=</m:t>
          </m:r>
          <w:bookmarkStart w:id="20" w:name="_Hlk526029647"/>
          <m:r>
            <w:rPr>
              <w:rFonts w:ascii="Cambria Math" w:eastAsiaTheme="minorEastAsia" w:hAnsi="Cambria Math" w:cs="Times New Roman"/>
              <w:szCs w:val="28"/>
              <w:lang w:val="en-US"/>
            </w:rPr>
            <m:t>0</m:t>
          </m:r>
          <m:r>
            <w:rPr>
              <w:rFonts w:ascii="Cambria Math" w:eastAsiaTheme="minorEastAsia" w:hAnsi="Cambria Math" w:cs="Times New Roman"/>
              <w:szCs w:val="28"/>
            </w:rPr>
            <m:t>,005</m:t>
          </m:r>
          <w:bookmarkEnd w:id="20"/>
          <m:r>
            <w:rPr>
              <w:rFonts w:ascii="Cambria Math" w:eastAsiaTheme="minorEastAsia" w:hAnsi="Cambria Math" w:cs="Times New Roman"/>
              <w:szCs w:val="28"/>
            </w:rPr>
            <m:t xml:space="preserve"> 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Cs w:val="28"/>
                  <w:lang w:val="en-US"/>
                </w:rPr>
                <m:t>м</m:t>
              </m:r>
            </m:e>
            <m:sup>
              <m:r>
                <w:rPr>
                  <w:rFonts w:ascii="Cambria Math" w:eastAsiaTheme="minorEastAsia" w:hAnsi="Cambria Math" w:cs="Times New Roman"/>
                  <w:szCs w:val="28"/>
                  <w:lang w:val="en-US"/>
                </w:rPr>
                <m:t>2</m:t>
              </m:r>
            </m:sup>
          </m:sSup>
          <m:r>
            <w:rPr>
              <w:rFonts w:ascii="Cambria Math" w:eastAsiaTheme="minorEastAsia" w:hAnsi="Cambria Math"/>
              <w:szCs w:val="28"/>
              <w:lang w:val="en-US"/>
            </w:rPr>
            <m:t xml:space="preserve">                     (1)</m:t>
          </m:r>
        </m:oMath>
      </m:oMathPara>
    </w:p>
    <w:p w:rsidR="00D92C17" w:rsidRDefault="00D92C17" w:rsidP="00D92C17">
      <w:pPr>
        <w:ind w:left="-284" w:firstLine="710"/>
        <w:rPr>
          <w:rFonts w:eastAsiaTheme="minorEastAsia" w:cs="Times New Roman"/>
          <w:szCs w:val="28"/>
        </w:rPr>
      </w:pPr>
      <w:r>
        <w:rPr>
          <w:rFonts w:eastAsiaTheme="minorEastAsia" w:cs="Times New Roman"/>
          <w:szCs w:val="28"/>
        </w:rPr>
        <w:t>Диаметр поршня:</w:t>
      </w:r>
    </w:p>
    <w:p w:rsidR="00D92C17" w:rsidRPr="00D92C17" w:rsidRDefault="00DF360E" w:rsidP="00D92C17">
      <w:pPr>
        <w:ind w:left="-284" w:firstLine="710"/>
        <w:rPr>
          <w:rFonts w:eastAsiaTheme="minorEastAsia" w:cs="Times New Roman"/>
          <w:i/>
          <w:szCs w:val="28"/>
        </w:rPr>
      </w:pPr>
      <m:oMathPara>
        <m:oMath>
          <m:sSub>
            <m:sSubPr>
              <m:ctrlPr>
                <w:rPr>
                  <w:rFonts w:ascii="Cambria Math" w:hAnsi="Cambria Math" w:cs="Arial"/>
                  <w:szCs w:val="28"/>
                  <w:vertAlign w:val="subscript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color w:val="222222"/>
                  <w:sz w:val="29"/>
                  <w:szCs w:val="29"/>
                  <w:shd w:val="clear" w:color="auto" w:fill="FFFFFF"/>
                </w:rPr>
                <m:t>d</m:t>
              </m:r>
            </m:e>
            <m:sub>
              <m:r>
                <w:rPr>
                  <w:rFonts w:ascii="Cambria Math" w:eastAsia="Cambria Math" w:hAnsi="Cambria Math" w:cs="Cambria Math"/>
                  <w:szCs w:val="28"/>
                  <w:vertAlign w:val="subscript"/>
                  <w:lang w:val="en-US"/>
                </w:rPr>
                <m:t>п</m:t>
              </m:r>
            </m:sub>
          </m:sSub>
          <m:r>
            <w:rPr>
              <w:rFonts w:ascii="Cambria Math" w:eastAsiaTheme="minorEastAsia" w:hAnsi="Cambria Math" w:cs="Times New Roman"/>
              <w:szCs w:val="28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 w:cs="Times New Roman"/>
                  <w:i/>
                  <w:szCs w:val="28"/>
                  <w:lang w:val="en-US"/>
                </w:rPr>
              </m:ctrlPr>
            </m:radPr>
            <m:deg/>
            <m:e>
              <w:bookmarkStart w:id="21" w:name="_Hlk526029638"/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Cs w:val="28"/>
                      <w:lang w:val="en-US"/>
                    </w:rPr>
                    <m:t>4</m:t>
                  </m:r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Cs w:val="28"/>
                      <w:lang w:val="en-US"/>
                    </w:rPr>
                    <m:t>Ω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Cs w:val="28"/>
                      <w:lang w:val="en-US"/>
                    </w:rPr>
                    <m:t>π</m:t>
                  </m:r>
                </m:den>
              </m:f>
              <w:bookmarkEnd w:id="21"/>
            </m:e>
          </m:rad>
          <m:r>
            <w:rPr>
              <w:rFonts w:ascii="Cambria Math" w:eastAsiaTheme="minorEastAsia" w:hAnsi="Cambria Math" w:cs="Times New Roman"/>
              <w:szCs w:val="28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 w:cs="Times New Roman"/>
                  <w:i/>
                  <w:szCs w:val="28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Cs w:val="28"/>
                      <w:lang w:val="en-US"/>
                    </w:rPr>
                    <m:t>4</m:t>
                  </m:r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Cs w:val="28"/>
                      <w:lang w:val="en-US"/>
                    </w:rPr>
                    <m:t>*</m:t>
                  </m:r>
                  <m:r>
                    <w:rPr>
                      <w:rFonts w:ascii="Cambria Math" w:eastAsiaTheme="minorEastAsia" w:hAnsi="Cambria Math" w:cs="Times New Roman"/>
                      <w:szCs w:val="28"/>
                      <w:lang w:val="en-US"/>
                    </w:rPr>
                    <m:t>0</m:t>
                  </m:r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,005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Cs w:val="28"/>
                      <w:lang w:val="en-US"/>
                    </w:rPr>
                    <m:t>3,14</m:t>
                  </m:r>
                </m:den>
              </m:f>
            </m:e>
          </m:rad>
          <m:r>
            <w:rPr>
              <w:rFonts w:ascii="Cambria Math" w:eastAsiaTheme="minorEastAsia" w:hAnsi="Cambria Math" w:cs="Times New Roman"/>
              <w:szCs w:val="28"/>
              <w:lang w:val="en-US"/>
            </w:rPr>
            <m:t>=0,0798=79,8*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Cs w:val="28"/>
                  <w:lang w:val="en-US"/>
                </w:rPr>
                <m:t>10</m:t>
              </m:r>
            </m:e>
            <m:sup>
              <m:r>
                <w:rPr>
                  <w:rFonts w:ascii="Cambria Math" w:eastAsiaTheme="minorEastAsia" w:hAnsi="Cambria Math" w:cs="Times New Roman"/>
                  <w:szCs w:val="28"/>
                  <w:lang w:val="en-US"/>
                </w:rPr>
                <m:t>-3</m:t>
              </m:r>
            </m:sup>
          </m:sSup>
          <m:r>
            <w:rPr>
              <w:rFonts w:ascii="Cambria Math" w:eastAsiaTheme="minorEastAsia" w:hAnsi="Cambria Math" w:cs="Times New Roman"/>
              <w:szCs w:val="28"/>
              <w:lang w:val="en-US"/>
            </w:rPr>
            <m:t xml:space="preserve"> м=79,8 мм       (2)</m:t>
          </m:r>
        </m:oMath>
      </m:oMathPara>
    </w:p>
    <w:p w:rsidR="0047685E" w:rsidRPr="00D92C17" w:rsidRDefault="00D92C17" w:rsidP="00D92C17">
      <w:pPr>
        <w:spacing w:after="0"/>
        <w:ind w:left="-284" w:firstLine="710"/>
        <w:rPr>
          <w:rFonts w:eastAsiaTheme="minorEastAsia"/>
          <w:szCs w:val="28"/>
        </w:rPr>
      </w:pPr>
      <w:r w:rsidRPr="00D92C17">
        <w:rPr>
          <w:rFonts w:eastAsiaTheme="minorEastAsia"/>
          <w:szCs w:val="28"/>
        </w:rPr>
        <w:t xml:space="preserve">При выборе конкретной модели гидроцилиндра использован каталог компании </w:t>
      </w:r>
      <w:r w:rsidR="00B2188B">
        <w:rPr>
          <w:rFonts w:eastAsiaTheme="minorEastAsia"/>
          <w:szCs w:val="28"/>
          <w:lang w:val="en-US"/>
        </w:rPr>
        <w:t>Atos</w:t>
      </w:r>
      <w:r w:rsidRPr="00D92C17">
        <w:rPr>
          <w:rFonts w:eastAsiaTheme="minorEastAsia"/>
          <w:szCs w:val="28"/>
        </w:rPr>
        <w:t xml:space="preserve"> [1]. В качестве величины диаметра поршня гидроцилиндра, наиболее близкой к расчётной, выберем </w:t>
      </w:r>
      <w:r w:rsidR="00857DE7" w:rsidRPr="00857DE7">
        <w:rPr>
          <w:rFonts w:eastAsiaTheme="minorEastAsia"/>
          <w:szCs w:val="28"/>
        </w:rPr>
        <w:t>80</w:t>
      </w:r>
      <w:r w:rsidRPr="00D92C17">
        <w:rPr>
          <w:rFonts w:eastAsiaTheme="minorEastAsia"/>
          <w:szCs w:val="28"/>
        </w:rPr>
        <w:t xml:space="preserve"> мм. В таком случае што</w:t>
      </w:r>
      <w:r w:rsidR="00857DE7">
        <w:rPr>
          <w:rFonts w:eastAsiaTheme="minorEastAsia"/>
          <w:szCs w:val="28"/>
        </w:rPr>
        <w:t>к гидроцилиндра имеет диаметр 36</w:t>
      </w:r>
      <w:r w:rsidRPr="00D92C17">
        <w:rPr>
          <w:rFonts w:eastAsiaTheme="minorEastAsia"/>
          <w:szCs w:val="28"/>
        </w:rPr>
        <w:t xml:space="preserve"> мм. </w:t>
      </w:r>
    </w:p>
    <w:p w:rsidR="00D92C17" w:rsidRDefault="00D92C17" w:rsidP="00D92C17">
      <w:pPr>
        <w:spacing w:after="0"/>
        <w:ind w:left="-284" w:firstLine="710"/>
        <w:rPr>
          <w:rFonts w:eastAsiaTheme="minorEastAsia"/>
          <w:szCs w:val="28"/>
        </w:rPr>
      </w:pPr>
      <w:r>
        <w:rPr>
          <w:rFonts w:eastAsiaTheme="minorEastAsia"/>
          <w:szCs w:val="28"/>
        </w:rPr>
        <w:t xml:space="preserve">Необходимо рассчитать выбранный гидроцилидр на устойчивость. </w:t>
      </w:r>
      <w:r w:rsidRPr="00992F03">
        <w:rPr>
          <w:rFonts w:eastAsiaTheme="minorEastAsia"/>
          <w:szCs w:val="28"/>
        </w:rPr>
        <w:t>Гидравлические цилиндры в процессе эксплуатации под действием рабочего давления в них и внешней нагрузки работают как сжато-изогнутые балки переменного сечения.</w:t>
      </w:r>
      <w:r>
        <w:rPr>
          <w:rFonts w:eastAsiaTheme="minorEastAsia"/>
          <w:szCs w:val="28"/>
        </w:rPr>
        <w:t xml:space="preserve"> </w:t>
      </w:r>
      <w:r w:rsidRPr="00992F03">
        <w:rPr>
          <w:rFonts w:eastAsiaTheme="minorEastAsia"/>
          <w:szCs w:val="28"/>
        </w:rPr>
        <w:t xml:space="preserve">На практике наиболее часто встречается случай нагружения шарнирно-закрепленного гидроцилиндра продольной сжимающей силой </w:t>
      </w:r>
      <w:r>
        <w:rPr>
          <w:rFonts w:eastAsiaTheme="minorEastAsia"/>
          <w:szCs w:val="28"/>
          <w:lang w:val="en-US"/>
        </w:rPr>
        <w:t>G</w:t>
      </w:r>
      <w:r w:rsidRPr="00992F03">
        <w:rPr>
          <w:rFonts w:eastAsiaTheme="minorEastAsia"/>
          <w:szCs w:val="28"/>
        </w:rPr>
        <w:t xml:space="preserve">, направленной по оси цилиндра. При некотором значении продольной сжимающей силы </w:t>
      </w:r>
      <w:r w:rsidR="009B298B">
        <w:rPr>
          <w:rFonts w:eastAsiaTheme="minorEastAsia"/>
          <w:szCs w:val="28"/>
          <w:lang w:val="en-US"/>
        </w:rPr>
        <w:t>R</w:t>
      </w:r>
      <w:r w:rsidRPr="00992F03">
        <w:rPr>
          <w:rFonts w:eastAsiaTheme="minorEastAsia"/>
          <w:szCs w:val="28"/>
        </w:rPr>
        <w:t xml:space="preserve"> </w:t>
      </w:r>
      <w:r>
        <w:rPr>
          <w:rFonts w:eastAsiaTheme="minorEastAsia"/>
          <w:szCs w:val="28"/>
        </w:rPr>
        <w:t>в</w:t>
      </w:r>
      <w:r w:rsidRPr="00992F03">
        <w:rPr>
          <w:rFonts w:eastAsiaTheme="minorEastAsia"/>
          <w:szCs w:val="28"/>
        </w:rPr>
        <w:t xml:space="preserve"> ци</w:t>
      </w:r>
      <w:r>
        <w:rPr>
          <w:rFonts w:eastAsiaTheme="minorEastAsia"/>
          <w:szCs w:val="28"/>
        </w:rPr>
        <w:t>линдре может возникнуть прогиб</w:t>
      </w:r>
      <w:r w:rsidRPr="00992F03">
        <w:rPr>
          <w:rFonts w:eastAsiaTheme="minorEastAsia"/>
          <w:szCs w:val="28"/>
        </w:rPr>
        <w:t>, который при дальнейшем незначительном увеличении нагрузки может привести к разрушению гидроцилиндра.</w:t>
      </w:r>
    </w:p>
    <w:p w:rsidR="0047685E" w:rsidRDefault="00D92C17" w:rsidP="00D92C17">
      <w:pPr>
        <w:spacing w:after="200" w:line="276" w:lineRule="auto"/>
        <w:ind w:left="-284" w:firstLine="710"/>
        <w:rPr>
          <w:rFonts w:eastAsiaTheme="minorEastAsia"/>
          <w:szCs w:val="28"/>
        </w:rPr>
      </w:pPr>
      <w:r w:rsidRPr="00992F03">
        <w:rPr>
          <w:rFonts w:eastAsiaTheme="minorEastAsia"/>
          <w:szCs w:val="28"/>
        </w:rPr>
        <w:t>Критическая сила может быть определена по формуле Эйлера</w:t>
      </w:r>
      <w:r>
        <w:rPr>
          <w:rFonts w:eastAsiaTheme="minorEastAsia"/>
          <w:szCs w:val="28"/>
        </w:rPr>
        <w:t>:</w:t>
      </w:r>
    </w:p>
    <w:p w:rsidR="00D92C17" w:rsidRPr="00E5656A" w:rsidRDefault="009B298B" w:rsidP="00D92C17">
      <w:pPr>
        <w:spacing w:after="0"/>
        <w:ind w:firstLine="709"/>
        <w:rPr>
          <w:rFonts w:eastAsiaTheme="minorEastAsia"/>
          <w:i/>
          <w:lang w:val="de-DE"/>
        </w:rPr>
      </w:pPr>
      <m:oMathPara>
        <m:oMath>
          <m:r>
            <w:rPr>
              <w:rFonts w:ascii="Cambria Math" w:hAnsi="Cambria Math"/>
            </w:rPr>
            <w:lastRenderedPageBreak/>
            <m:t>R=С*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π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*E*J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 xml:space="preserve">                                      (3)</m:t>
          </m:r>
        </m:oMath>
      </m:oMathPara>
    </w:p>
    <w:p w:rsidR="00D92C17" w:rsidRPr="00992F03" w:rsidRDefault="00D92C17" w:rsidP="00D92C17">
      <w:pPr>
        <w:spacing w:after="0"/>
        <w:ind w:left="-284" w:firstLine="710"/>
        <w:rPr>
          <w:rFonts w:eastAsiaTheme="minorEastAsia"/>
          <w:szCs w:val="28"/>
        </w:rPr>
      </w:pPr>
      <w:r w:rsidRPr="00992F03">
        <w:rPr>
          <w:rFonts w:eastAsiaTheme="minorEastAsia"/>
          <w:szCs w:val="28"/>
        </w:rPr>
        <w:t xml:space="preserve">где E – модуль упругости материала; </w:t>
      </w:r>
      <m:oMath>
        <m:r>
          <m:rPr>
            <m:sty m:val="p"/>
          </m:rPr>
          <w:rPr>
            <w:rFonts w:ascii="Cambria Math" w:eastAsiaTheme="minorEastAsia" w:hAnsi="Cambria Math"/>
            <w:szCs w:val="28"/>
          </w:rPr>
          <m:t>E=22∙</m:t>
        </m:r>
        <m:sSup>
          <m:sSupPr>
            <m:ctrlPr>
              <w:rPr>
                <w:rFonts w:ascii="Cambria Math" w:eastAsiaTheme="minorEastAsia" w:hAnsi="Cambria Math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Theme="minorEastAsia" w:hAnsi="Cambria Math"/>
                <w:szCs w:val="28"/>
              </w:rPr>
              <m:t>4</m:t>
            </m:r>
          </m:sup>
        </m:sSup>
        <m:r>
          <m:rPr>
            <m:sty m:val="p"/>
          </m:rPr>
          <w:rPr>
            <w:rFonts w:ascii="Cambria Math" w:eastAsiaTheme="minorEastAsia" w:hAnsi="Cambria Math"/>
            <w:szCs w:val="28"/>
          </w:rPr>
          <m:t xml:space="preserve"> МПа</m:t>
        </m:r>
      </m:oMath>
      <w:r w:rsidRPr="00992F03">
        <w:rPr>
          <w:rFonts w:eastAsiaTheme="minorEastAsia"/>
          <w:szCs w:val="28"/>
        </w:rPr>
        <w:t>; l – полная длина цилиндра с выдвинутым штоком</w:t>
      </w:r>
      <w:r>
        <w:rPr>
          <w:rFonts w:eastAsiaTheme="minorEastAsia"/>
          <w:szCs w:val="28"/>
        </w:rPr>
        <w:t xml:space="preserve">, </w:t>
      </w:r>
      <w:r w:rsidR="009B298B" w:rsidRPr="009B298B">
        <w:rPr>
          <w:rFonts w:eastAsiaTheme="minorEastAsia"/>
          <w:szCs w:val="28"/>
        </w:rPr>
        <w:t>2</w:t>
      </w:r>
      <w:r w:rsidR="009B298B">
        <w:rPr>
          <w:rFonts w:eastAsiaTheme="minorEastAsia"/>
          <w:szCs w:val="28"/>
        </w:rPr>
        <w:t>,</w:t>
      </w:r>
      <w:r w:rsidR="009B298B" w:rsidRPr="009B298B">
        <w:rPr>
          <w:rFonts w:eastAsiaTheme="minorEastAsia"/>
          <w:szCs w:val="28"/>
        </w:rPr>
        <w:t>66</w:t>
      </w:r>
      <w:r>
        <w:rPr>
          <w:rFonts w:eastAsiaTheme="minorEastAsia"/>
          <w:szCs w:val="28"/>
        </w:rPr>
        <w:t xml:space="preserve"> м</w:t>
      </w:r>
      <w:r w:rsidR="009B298B" w:rsidRPr="009B298B">
        <w:rPr>
          <w:rFonts w:eastAsiaTheme="minorEastAsia"/>
          <w:szCs w:val="28"/>
        </w:rPr>
        <w:t xml:space="preserve"> </w:t>
      </w:r>
      <w:r w:rsidR="009B298B">
        <w:rPr>
          <w:rFonts w:eastAsiaTheme="minorEastAsia"/>
          <w:szCs w:val="28"/>
        </w:rPr>
        <w:t>для цилиндра с фланцевым креплением согласно каталогу</w:t>
      </w:r>
      <w:r w:rsidRPr="00992F03">
        <w:rPr>
          <w:rFonts w:eastAsiaTheme="minorEastAsia"/>
          <w:szCs w:val="28"/>
        </w:rPr>
        <w:t>; С – коэффициент учета заделки концов цилиндра и штока (С</w:t>
      </w:r>
      <w:r w:rsidR="009B298B">
        <w:rPr>
          <w:rFonts w:eastAsiaTheme="minorEastAsia"/>
          <w:szCs w:val="28"/>
        </w:rPr>
        <w:t xml:space="preserve"> </w:t>
      </w:r>
      <w:r w:rsidRPr="00992F03">
        <w:rPr>
          <w:rFonts w:eastAsiaTheme="minorEastAsia"/>
          <w:szCs w:val="28"/>
        </w:rPr>
        <w:t>=</w:t>
      </w:r>
      <w:r w:rsidR="009B298B">
        <w:rPr>
          <w:rFonts w:eastAsiaTheme="minorEastAsia"/>
          <w:szCs w:val="28"/>
        </w:rPr>
        <w:t xml:space="preserve"> </w:t>
      </w:r>
      <w:r w:rsidRPr="00992F03">
        <w:rPr>
          <w:rFonts w:eastAsiaTheme="minorEastAsia"/>
          <w:szCs w:val="28"/>
        </w:rPr>
        <w:t>2).</w:t>
      </w:r>
    </w:p>
    <w:p w:rsidR="00982501" w:rsidRPr="00992F03" w:rsidRDefault="00982501" w:rsidP="00982501">
      <w:pPr>
        <w:spacing w:after="0"/>
        <w:ind w:left="-284" w:firstLine="710"/>
        <w:rPr>
          <w:rFonts w:eastAsiaTheme="minorEastAsia"/>
          <w:szCs w:val="28"/>
        </w:rPr>
      </w:pPr>
      <w:r w:rsidRPr="00992F03">
        <w:rPr>
          <w:rFonts w:eastAsiaTheme="minorEastAsia"/>
          <w:szCs w:val="28"/>
        </w:rPr>
        <w:t>Момент инерции сечения штока:</w:t>
      </w:r>
    </w:p>
    <w:p w:rsidR="00D92C17" w:rsidRDefault="00982501" w:rsidP="00982501">
      <w:pPr>
        <w:spacing w:after="200" w:line="276" w:lineRule="auto"/>
        <w:ind w:left="-284" w:firstLine="710"/>
        <w:rPr>
          <w:rFonts w:eastAsiaTheme="minorEastAsia"/>
          <w:szCs w:val="28"/>
        </w:rPr>
      </w:pPr>
      <w:bookmarkStart w:id="22" w:name="_Hlk526030808"/>
      <m:oMathPara>
        <m:oMath>
          <m:r>
            <w:rPr>
              <w:rFonts w:ascii="Cambria Math" w:hAnsi="Cambria Math"/>
            </w:rPr>
            <m:t>J=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π∙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64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0,028</m:t>
                  </m:r>
                </m:e>
                <m:sup>
                  <m:r>
                    <w:rPr>
                      <w:rFonts w:ascii="Cambria Math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64</m:t>
              </m:r>
            </m:den>
          </m:f>
          <m:r>
            <w:rPr>
              <w:rFonts w:ascii="Cambria Math" w:hAnsi="Cambria Math"/>
            </w:rPr>
            <m:t>=8,24*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10</m:t>
              </m:r>
            </m:e>
            <m:sup>
              <m:r>
                <w:rPr>
                  <w:rFonts w:ascii="Cambria Math" w:hAnsi="Cambria Math"/>
                </w:rPr>
                <m:t>-8</m:t>
              </m:r>
            </m:sup>
          </m:sSup>
          <w:bookmarkEnd w:id="22"/>
          <m:r>
            <w:rPr>
              <w:rFonts w:ascii="Cambria Math" w:hAnsi="Cambria Math"/>
            </w:rPr>
            <m:t xml:space="preserve">        (4)</m:t>
          </m:r>
        </m:oMath>
      </m:oMathPara>
    </w:p>
    <w:p w:rsidR="00D92C17" w:rsidRDefault="00982501" w:rsidP="00D92C17">
      <w:pPr>
        <w:spacing w:after="200" w:line="276" w:lineRule="auto"/>
        <w:ind w:left="-284" w:firstLine="710"/>
        <w:rPr>
          <w:rFonts w:eastAsiaTheme="minorEastAsia"/>
          <w:szCs w:val="28"/>
        </w:rPr>
      </w:pPr>
      <w:r>
        <w:rPr>
          <w:rFonts w:eastAsiaTheme="minorEastAsia"/>
          <w:szCs w:val="28"/>
        </w:rPr>
        <w:t>В так</w:t>
      </w:r>
      <w:r w:rsidR="00857DE7">
        <w:rPr>
          <w:rFonts w:eastAsiaTheme="minorEastAsia"/>
          <w:szCs w:val="28"/>
        </w:rPr>
        <w:t>ом случае, согласно выражению (3</w:t>
      </w:r>
      <w:r>
        <w:rPr>
          <w:rFonts w:eastAsiaTheme="minorEastAsia"/>
          <w:szCs w:val="28"/>
        </w:rPr>
        <w:t>), получим критическое усилие на штоке данного гидроцилиндра:</w:t>
      </w:r>
    </w:p>
    <w:p w:rsidR="00982501" w:rsidRDefault="002A60DC" w:rsidP="00D92C17">
      <w:pPr>
        <w:spacing w:after="200" w:line="276" w:lineRule="auto"/>
        <w:ind w:left="-284" w:firstLine="710"/>
        <w:rPr>
          <w:rFonts w:eastAsiaTheme="minorEastAsia"/>
          <w:szCs w:val="28"/>
        </w:rPr>
      </w:pPr>
      <m:oMathPara>
        <m:oMath>
          <m:r>
            <w:rPr>
              <w:rFonts w:ascii="Cambria Math" w:hAnsi="Cambria Math"/>
            </w:rPr>
            <m:t>R=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3,14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*22*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10</m:t>
                  </m:r>
                </m:sup>
              </m:sSup>
              <m:r>
                <w:rPr>
                  <w:rFonts w:ascii="Cambria Math" w:hAnsi="Cambria Math"/>
                </w:rPr>
                <m:t>*3,02*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-8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2,66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=18 089 Н</m:t>
          </m:r>
        </m:oMath>
      </m:oMathPara>
    </w:p>
    <w:p w:rsidR="00982501" w:rsidRPr="00992F03" w:rsidRDefault="00982501" w:rsidP="00982501">
      <w:pPr>
        <w:spacing w:after="0"/>
        <w:ind w:left="-284" w:firstLine="710"/>
        <w:rPr>
          <w:rFonts w:eastAsiaTheme="minorEastAsia"/>
          <w:szCs w:val="28"/>
        </w:rPr>
      </w:pPr>
      <w:r w:rsidRPr="00992F03">
        <w:rPr>
          <w:rFonts w:eastAsiaTheme="minorEastAsia"/>
          <w:szCs w:val="28"/>
        </w:rPr>
        <w:t xml:space="preserve">Допускаемая (эксплуатационная) нагрузка из условий устойчивости </w:t>
      </w:r>
    </w:p>
    <w:bookmarkStart w:id="23" w:name="_Hlk526030953"/>
    <w:p w:rsidR="00982501" w:rsidRPr="0092122A" w:rsidRDefault="00DF360E" w:rsidP="00982501">
      <w:pPr>
        <w:spacing w:after="0"/>
        <w:ind w:firstLine="709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э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R</m:t>
              </m:r>
            </m:num>
            <m:den>
              <m:r>
                <w:rPr>
                  <w:rFonts w:ascii="Cambria Math" w:hAnsi="Cambria Math"/>
                  <w:lang w:val="en-US"/>
                </w:rPr>
                <m:t>K∙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ц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18 089</m:t>
              </m:r>
            </m:num>
            <m:den>
              <m:r>
                <w:rPr>
                  <w:rFonts w:ascii="Cambria Math" w:hAnsi="Cambria Math"/>
                  <w:lang w:val="en-US"/>
                </w:rPr>
                <m:t>3</m:t>
              </m:r>
            </m:den>
          </m:f>
          <m:r>
            <w:rPr>
              <w:rFonts w:ascii="Cambria Math" w:hAnsi="Cambria Math"/>
            </w:rPr>
            <m:t>=6 029 Н</m:t>
          </m:r>
          <w:bookmarkEnd w:id="23"/>
          <m:r>
            <w:rPr>
              <w:rFonts w:ascii="Cambria Math" w:hAnsi="Cambria Math"/>
            </w:rPr>
            <m:t xml:space="preserve">            (5)</m:t>
          </m:r>
        </m:oMath>
      </m:oMathPara>
    </w:p>
    <w:p w:rsidR="00982501" w:rsidRPr="002E026C" w:rsidRDefault="00982501" w:rsidP="00982501">
      <w:pPr>
        <w:spacing w:after="0"/>
        <w:ind w:left="-284" w:firstLine="710"/>
        <w:rPr>
          <w:rFonts w:eastAsiaTheme="minorEastAsia"/>
          <w:szCs w:val="28"/>
        </w:rPr>
      </w:pPr>
      <w:r w:rsidRPr="00992F03">
        <w:rPr>
          <w:rFonts w:eastAsiaTheme="minorEastAsia"/>
          <w:szCs w:val="28"/>
        </w:rPr>
        <w:t>где K – коэффициент, учитывающий возможное повышение давления в гидросистеме K = 1,</w:t>
      </w:r>
      <w:r>
        <w:rPr>
          <w:rFonts w:eastAsiaTheme="minorEastAsia"/>
          <w:szCs w:val="28"/>
        </w:rPr>
        <w:t>5</w:t>
      </w:r>
      <w:r w:rsidRPr="00992F03">
        <w:rPr>
          <w:rFonts w:eastAsiaTheme="minorEastAsia"/>
          <w:szCs w:val="28"/>
        </w:rPr>
        <w:t xml:space="preserve">; </w:t>
      </w:r>
      <m:oMath>
        <m:sSub>
          <m:sSubPr>
            <m:ctrlPr>
              <w:rPr>
                <w:rFonts w:ascii="Cambria Math" w:eastAsiaTheme="minorEastAsia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/>
                <w:szCs w:val="28"/>
              </w:rPr>
              <m:t>ц</m:t>
            </m:r>
          </m:sub>
        </m:sSub>
      </m:oMath>
      <w:r w:rsidRPr="00992F03">
        <w:rPr>
          <w:rFonts w:eastAsiaTheme="minorEastAsia"/>
          <w:szCs w:val="28"/>
        </w:rPr>
        <w:t xml:space="preserve"> – запас устойчивости, принимаемый в зависимости от материала и назначения цилиндра, не менее: 1,5-2,0 – для стали; 2-4 – для алюминиевых сплавов; 4-5 – для чугуна. </w:t>
      </w:r>
    </w:p>
    <w:p w:rsidR="00D92C17" w:rsidRDefault="00D37039" w:rsidP="00D37039">
      <w:pPr>
        <w:spacing w:after="0"/>
        <w:ind w:left="-284" w:firstLine="710"/>
        <w:rPr>
          <w:rFonts w:eastAsiaTheme="minorEastAsia"/>
          <w:szCs w:val="28"/>
        </w:rPr>
      </w:pPr>
      <w:r>
        <w:rPr>
          <w:rFonts w:eastAsiaTheme="minorEastAsia"/>
          <w:szCs w:val="28"/>
        </w:rPr>
        <w:t xml:space="preserve">Нагрузка на ГЦ в ходе рабочего цикла не превосходит допускаемой величины усилия на штоке. Таким образом, для использования в проектируемом гидроприводе выбран гидроцилиндр с диаметром поршня </w:t>
      </w:r>
      <m:oMath>
        <m:sSub>
          <m:sSubPr>
            <m:ctrlPr>
              <w:rPr>
                <w:rFonts w:ascii="Cambria Math" w:hAnsi="Cambria Math" w:cs="Arial"/>
                <w:szCs w:val="28"/>
                <w:vertAlign w:val="subscript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222222"/>
                <w:sz w:val="29"/>
                <w:szCs w:val="29"/>
                <w:shd w:val="clear" w:color="auto" w:fill="FFFFFF"/>
              </w:rPr>
              <m:t>d</m:t>
            </m:r>
          </m:e>
          <m:sub>
            <m:r>
              <w:rPr>
                <w:rFonts w:ascii="Cambria Math" w:eastAsia="Cambria Math" w:hAnsi="Cambria Math" w:cs="Cambria Math"/>
                <w:szCs w:val="28"/>
                <w:vertAlign w:val="subscript"/>
              </w:rPr>
              <m:t>п</m:t>
            </m:r>
          </m:sub>
        </m:sSub>
      </m:oMath>
      <w:r w:rsidR="009501CF" w:rsidRPr="009501CF">
        <w:rPr>
          <w:rFonts w:eastAsiaTheme="minorEastAsia"/>
          <w:szCs w:val="28"/>
        </w:rPr>
        <w:t xml:space="preserve"> = </w:t>
      </w:r>
      <w:r w:rsidR="001D5DDB">
        <w:rPr>
          <w:rFonts w:eastAsiaTheme="minorEastAsia"/>
          <w:szCs w:val="28"/>
        </w:rPr>
        <w:t>8</w:t>
      </w:r>
      <w:r>
        <w:rPr>
          <w:rFonts w:eastAsiaTheme="minorEastAsia"/>
          <w:szCs w:val="28"/>
        </w:rPr>
        <w:t>0 мм и диаметром штока</w:t>
      </w:r>
      <w:r w:rsidR="009501CF" w:rsidRPr="009501CF">
        <w:rPr>
          <w:rFonts w:eastAsiaTheme="minorEastAsia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szCs w:val="28"/>
                <w:vertAlign w:val="subscript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222222"/>
                <w:sz w:val="29"/>
                <w:szCs w:val="29"/>
                <w:shd w:val="clear" w:color="auto" w:fill="FFFFFF"/>
              </w:rPr>
              <m:t>d</m:t>
            </m:r>
          </m:e>
          <m:sub>
            <m:r>
              <w:rPr>
                <w:rFonts w:ascii="Cambria Math" w:eastAsia="Cambria Math" w:hAnsi="Cambria Math" w:cs="Cambria Math"/>
                <w:szCs w:val="28"/>
                <w:vertAlign w:val="subscript"/>
              </w:rPr>
              <m:t>ш</m:t>
            </m:r>
          </m:sub>
        </m:sSub>
      </m:oMath>
      <w:r w:rsidR="009501CF" w:rsidRPr="009501CF">
        <w:rPr>
          <w:rFonts w:eastAsiaTheme="minorEastAsia"/>
          <w:szCs w:val="28"/>
        </w:rPr>
        <w:t xml:space="preserve"> =</w:t>
      </w:r>
      <w:r>
        <w:rPr>
          <w:rFonts w:eastAsiaTheme="minorEastAsia"/>
          <w:szCs w:val="28"/>
        </w:rPr>
        <w:t xml:space="preserve"> 36 мм.</w:t>
      </w:r>
    </w:p>
    <w:p w:rsidR="00D92C17" w:rsidRDefault="009501CF" w:rsidP="00D37039">
      <w:pPr>
        <w:spacing w:after="0"/>
        <w:ind w:left="-284" w:firstLine="710"/>
        <w:rPr>
          <w:rFonts w:eastAsiaTheme="minorEastAsia"/>
          <w:szCs w:val="28"/>
        </w:rPr>
      </w:pPr>
      <w:r>
        <w:rPr>
          <w:rFonts w:eastAsiaTheme="minorEastAsia"/>
          <w:szCs w:val="28"/>
        </w:rPr>
        <w:t>Площадь поршня такого гидроцилиндра составляет:</w:t>
      </w:r>
    </w:p>
    <w:p w:rsidR="009501CF" w:rsidRDefault="009501CF" w:rsidP="00D37039">
      <w:pPr>
        <w:spacing w:after="0"/>
        <w:ind w:left="-284" w:firstLine="710"/>
        <w:rPr>
          <w:rFonts w:eastAsiaTheme="minorEastAsia"/>
          <w:i/>
          <w:szCs w:val="28"/>
          <w:lang w:val="en-US"/>
        </w:rPr>
      </w:pPr>
      <w:bookmarkStart w:id="24" w:name="_Hlk526031747"/>
      <m:oMathPara>
        <m:oMath>
          <m:r>
            <m:rPr>
              <m:sty m:val="p"/>
            </m:rPr>
            <w:rPr>
              <w:rFonts w:ascii="Cambria Math" w:eastAsiaTheme="minorEastAsia" w:hAnsi="Cambria Math"/>
              <w:szCs w:val="28"/>
            </w:rPr>
            <m:t>Ω</m:t>
          </m:r>
          <m:r>
            <w:rPr>
              <w:rFonts w:ascii="Cambria Math" w:eastAsiaTheme="minorEastAsia" w:hAnsi="Cambria Math"/>
              <w:szCs w:val="28"/>
            </w:rPr>
            <m:t>=π*</m:t>
          </m:r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 w:cs="Arial"/>
                          <w:szCs w:val="28"/>
                          <w:vertAlign w:val="subscript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222222"/>
                          <w:sz w:val="29"/>
                          <w:szCs w:val="29"/>
                          <w:shd w:val="clear" w:color="auto" w:fill="FFFFFF"/>
                        </w:rPr>
                        <m:t>d</m:t>
                      </m:r>
                    </m:e>
                    <m:sub>
                      <m:r>
                        <w:rPr>
                          <w:rFonts w:ascii="Cambria Math" w:eastAsia="Cambria Math" w:hAnsi="Cambria Math" w:cs="Cambria Math"/>
                          <w:szCs w:val="28"/>
                          <w:vertAlign w:val="subscript"/>
                          <w:lang w:val="en-US"/>
                        </w:rPr>
                        <m:t>п</m:t>
                      </m:r>
                    </m:sub>
                  </m:sSub>
                </m:e>
                <m:sup>
                  <m:r>
                    <w:rPr>
                      <w:rFonts w:ascii="Cambria Math" w:eastAsiaTheme="minorEastAsia" w:hAnsi="Cambria Math"/>
                      <w:szCs w:val="28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4</m:t>
              </m:r>
            </m:den>
          </m:f>
          <w:bookmarkEnd w:id="24"/>
          <m:r>
            <w:rPr>
              <w:rFonts w:ascii="Cambria Math" w:eastAsiaTheme="minorEastAsia" w:hAnsi="Cambria Math"/>
              <w:szCs w:val="28"/>
            </w:rPr>
            <m:t>=</m:t>
          </m:r>
          <w:bookmarkStart w:id="25" w:name="_Hlk526031841"/>
          <m:r>
            <w:rPr>
              <w:rFonts w:ascii="Cambria Math" w:eastAsiaTheme="minorEastAsia" w:hAnsi="Cambria Math"/>
              <w:szCs w:val="28"/>
            </w:rPr>
            <m:t>50,24*</m:t>
          </m:r>
          <m:sSup>
            <m:sSup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eastAsiaTheme="minorEastAsia" w:hAnsi="Cambria Math"/>
                  <w:szCs w:val="28"/>
                </w:rPr>
                <m:t>10</m:t>
              </m:r>
            </m:e>
            <m:sup>
              <m:r>
                <w:rPr>
                  <w:rFonts w:ascii="Cambria Math" w:eastAsiaTheme="minorEastAsia" w:hAnsi="Cambria Math"/>
                  <w:szCs w:val="28"/>
                </w:rPr>
                <m:t>-4</m:t>
              </m:r>
            </m:sup>
          </m:sSup>
        </m:oMath>
      </m:oMathPara>
      <w:bookmarkEnd w:id="25"/>
    </w:p>
    <w:p w:rsidR="009501CF" w:rsidRDefault="009501CF" w:rsidP="00D37039">
      <w:pPr>
        <w:spacing w:after="0"/>
        <w:ind w:left="-284" w:firstLine="710"/>
        <w:rPr>
          <w:rFonts w:eastAsiaTheme="minorEastAsia"/>
          <w:szCs w:val="28"/>
        </w:rPr>
      </w:pPr>
      <w:r>
        <w:rPr>
          <w:rFonts w:eastAsiaTheme="minorEastAsia"/>
          <w:szCs w:val="28"/>
        </w:rPr>
        <w:t>Разность площадей поршня и штока гидроцилиндра:</w:t>
      </w:r>
    </w:p>
    <w:p w:rsidR="009501CF" w:rsidRPr="009501CF" w:rsidRDefault="00DF360E" w:rsidP="00D37039">
      <w:pPr>
        <w:spacing w:after="0"/>
        <w:ind w:left="-284" w:firstLine="710"/>
        <w:rPr>
          <w:rFonts w:eastAsiaTheme="minorEastAsia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/>
                  <w:szCs w:val="28"/>
                </w:rPr>
                <m:t>Ω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/>
                  <w:szCs w:val="28"/>
                </w:rPr>
                <m:t>п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/>
              <w:szCs w:val="28"/>
            </w:rPr>
            <m:t>-</m:t>
          </m:r>
          <m:sSub>
            <m:sSubPr>
              <m:ctrlPr>
                <w:rPr>
                  <w:rFonts w:ascii="Cambria Math" w:eastAsiaTheme="minorEastAsia" w:hAnsi="Cambria Math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/>
                  <w:szCs w:val="28"/>
                </w:rPr>
                <m:t>Ω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/>
                  <w:szCs w:val="28"/>
                </w:rPr>
                <m:t>ш</m:t>
              </m:r>
            </m:sub>
          </m:sSub>
          <m:r>
            <w:rPr>
              <w:rFonts w:ascii="Cambria Math" w:eastAsiaTheme="minorEastAsia" w:hAnsi="Cambria Math"/>
              <w:szCs w:val="28"/>
            </w:rPr>
            <m:t>=π*</m:t>
          </m:r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(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szCs w:val="28"/>
                          <w:vertAlign w:val="subscript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222222"/>
                          <w:sz w:val="29"/>
                          <w:szCs w:val="29"/>
                          <w:shd w:val="clear" w:color="auto" w:fill="FFFFFF"/>
                        </w:rPr>
                        <m:t>d</m:t>
                      </m:r>
                    </m:e>
                    <m:sub>
                      <m:r>
                        <w:rPr>
                          <w:rFonts w:ascii="Cambria Math" w:eastAsia="Cambria Math" w:hAnsi="Cambria Math" w:cs="Cambria Math"/>
                          <w:szCs w:val="28"/>
                          <w:vertAlign w:val="subscript"/>
                          <w:lang w:val="en-US"/>
                        </w:rPr>
                        <m:t>п</m:t>
                      </m:r>
                    </m:sub>
                  </m:sSub>
                </m:e>
                <m:sup>
                  <m:r>
                    <w:rPr>
                      <w:rFonts w:ascii="Cambria Math" w:eastAsiaTheme="minorEastAsia" w:hAnsi="Cambria Math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  <w:szCs w:val="28"/>
                </w:rPr>
                <m:t>-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 w:cs="Arial"/>
                          <w:szCs w:val="28"/>
                          <w:vertAlign w:val="subscript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222222"/>
                          <w:sz w:val="29"/>
                          <w:szCs w:val="29"/>
                          <w:shd w:val="clear" w:color="auto" w:fill="FFFFFF"/>
                        </w:rPr>
                        <m:t>d</m:t>
                      </m:r>
                    </m:e>
                    <m:sub>
                      <m:r>
                        <w:rPr>
                          <w:rFonts w:ascii="Cambria Math" w:eastAsia="Cambria Math" w:hAnsi="Cambria Math" w:cs="Cambria Math"/>
                          <w:szCs w:val="28"/>
                          <w:vertAlign w:val="subscript"/>
                          <w:lang w:val="en-US"/>
                        </w:rPr>
                        <m:t>ш</m:t>
                      </m:r>
                    </m:sub>
                  </m:sSub>
                </m:e>
                <m:sup>
                  <m:r>
                    <w:rPr>
                      <w:rFonts w:ascii="Cambria Math" w:eastAsiaTheme="minorEastAsia" w:hAnsi="Cambria Math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  <w:szCs w:val="28"/>
                </w:rPr>
                <m:t>)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4</m:t>
              </m:r>
            </m:den>
          </m:f>
          <m:r>
            <w:rPr>
              <w:rFonts w:ascii="Cambria Math" w:eastAsiaTheme="minorEastAsia" w:hAnsi="Cambria Math"/>
              <w:szCs w:val="28"/>
            </w:rPr>
            <m:t>=40,07*</m:t>
          </m:r>
          <m:sSup>
            <m:sSup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eastAsiaTheme="minorEastAsia" w:hAnsi="Cambria Math"/>
                  <w:szCs w:val="28"/>
                </w:rPr>
                <m:t>10</m:t>
              </m:r>
            </m:e>
            <m:sup>
              <m:r>
                <w:rPr>
                  <w:rFonts w:ascii="Cambria Math" w:eastAsiaTheme="minorEastAsia" w:hAnsi="Cambria Math"/>
                  <w:szCs w:val="28"/>
                </w:rPr>
                <m:t>-4</m:t>
              </m:r>
            </m:sup>
          </m:sSup>
        </m:oMath>
      </m:oMathPara>
    </w:p>
    <w:p w:rsidR="00D37039" w:rsidRPr="0047685E" w:rsidRDefault="00D37039" w:rsidP="00D37039">
      <w:pPr>
        <w:pStyle w:val="2"/>
        <w:ind w:left="-284" w:firstLine="992"/>
        <w:rPr>
          <w:rFonts w:ascii="Times New Roman" w:hAnsi="Times New Roman" w:cs="Times New Roman"/>
          <w:b w:val="0"/>
          <w:color w:val="auto"/>
          <w:sz w:val="28"/>
        </w:rPr>
      </w:pPr>
      <w:bookmarkStart w:id="26" w:name="_Hlk526893986"/>
      <w:bookmarkStart w:id="27" w:name="_Toc533430181"/>
      <w:r>
        <w:rPr>
          <w:rFonts w:ascii="Times New Roman" w:hAnsi="Times New Roman" w:cs="Times New Roman"/>
          <w:b w:val="0"/>
          <w:color w:val="auto"/>
          <w:sz w:val="28"/>
        </w:rPr>
        <w:lastRenderedPageBreak/>
        <w:t>4</w:t>
      </w:r>
      <w:r w:rsidRPr="0047685E">
        <w:rPr>
          <w:rFonts w:ascii="Times New Roman" w:hAnsi="Times New Roman" w:cs="Times New Roman"/>
          <w:b w:val="0"/>
          <w:color w:val="auto"/>
          <w:sz w:val="28"/>
        </w:rPr>
        <w:t>.</w:t>
      </w:r>
      <w:r w:rsidRPr="00DA6A63">
        <w:rPr>
          <w:rFonts w:ascii="Times New Roman" w:hAnsi="Times New Roman" w:cs="Times New Roman"/>
          <w:b w:val="0"/>
          <w:color w:val="auto"/>
          <w:sz w:val="28"/>
        </w:rPr>
        <w:t>2. Кинематический расчёт</w:t>
      </w:r>
      <w:bookmarkEnd w:id="27"/>
      <w:r>
        <w:rPr>
          <w:rFonts w:ascii="Times New Roman" w:hAnsi="Times New Roman" w:cs="Times New Roman"/>
          <w:b w:val="0"/>
          <w:color w:val="auto"/>
          <w:sz w:val="28"/>
        </w:rPr>
        <w:t xml:space="preserve"> </w:t>
      </w:r>
    </w:p>
    <w:bookmarkEnd w:id="26"/>
    <w:p w:rsidR="00D92C17" w:rsidRDefault="00D92C17" w:rsidP="00D37039">
      <w:pPr>
        <w:spacing w:after="0"/>
        <w:ind w:left="-284" w:firstLine="710"/>
        <w:rPr>
          <w:rFonts w:eastAsiaTheme="minorEastAsia"/>
          <w:szCs w:val="28"/>
        </w:rPr>
      </w:pPr>
    </w:p>
    <w:p w:rsidR="00D92C17" w:rsidRDefault="00D37039" w:rsidP="00D37039">
      <w:pPr>
        <w:spacing w:after="0"/>
        <w:ind w:left="-284" w:firstLine="710"/>
        <w:rPr>
          <w:rFonts w:eastAsiaTheme="minorEastAsia"/>
          <w:szCs w:val="28"/>
        </w:rPr>
      </w:pPr>
      <w:r>
        <w:rPr>
          <w:rFonts w:eastAsiaTheme="minorEastAsia"/>
          <w:szCs w:val="28"/>
        </w:rPr>
        <w:t xml:space="preserve">Согласно циклограмме, изображённой на рисунке 1.1, проектируемая гидросистема имеет </w:t>
      </w:r>
      <w:r w:rsidR="00787F41">
        <w:rPr>
          <w:rFonts w:eastAsiaTheme="minorEastAsia"/>
          <w:szCs w:val="28"/>
        </w:rPr>
        <w:t>один участок выдвижения штока цилиндра, один участок выстоя и два</w:t>
      </w:r>
      <w:r w:rsidR="009501CF">
        <w:rPr>
          <w:rFonts w:eastAsiaTheme="minorEastAsia"/>
          <w:szCs w:val="28"/>
        </w:rPr>
        <w:t xml:space="preserve"> </w:t>
      </w:r>
      <w:r w:rsidR="00787F41">
        <w:rPr>
          <w:rFonts w:eastAsiaTheme="minorEastAsia"/>
          <w:szCs w:val="28"/>
        </w:rPr>
        <w:t>участка</w:t>
      </w:r>
      <w:r w:rsidR="009501CF">
        <w:rPr>
          <w:rFonts w:eastAsiaTheme="minorEastAsia"/>
          <w:szCs w:val="28"/>
        </w:rPr>
        <w:t xml:space="preserve"> втягивания штока гидроцилиндра. Рассмотрим расход рабочей жидкости на каждом из участков движения гидроцилиндра.</w:t>
      </w:r>
    </w:p>
    <w:p w:rsidR="009501CF" w:rsidRDefault="009501CF" w:rsidP="00D37039">
      <w:pPr>
        <w:spacing w:after="0"/>
        <w:ind w:left="-284" w:firstLine="710"/>
        <w:rPr>
          <w:rFonts w:eastAsiaTheme="minorEastAsia"/>
          <w:szCs w:val="28"/>
        </w:rPr>
      </w:pPr>
      <w:bookmarkStart w:id="28" w:name="_Hlk526031495"/>
      <w:r>
        <w:rPr>
          <w:rFonts w:eastAsiaTheme="minorEastAsia"/>
          <w:szCs w:val="28"/>
        </w:rPr>
        <w:t xml:space="preserve">Расход рабочей жидкости на </w:t>
      </w:r>
      <w:r w:rsidR="00B00FF1">
        <w:rPr>
          <w:rFonts w:eastAsiaTheme="minorEastAsia"/>
          <w:szCs w:val="28"/>
        </w:rPr>
        <w:t>разных участках циклограммы</w:t>
      </w:r>
      <w:r>
        <w:rPr>
          <w:rFonts w:eastAsiaTheme="minorEastAsia"/>
          <w:szCs w:val="28"/>
        </w:rPr>
        <w:t>:</w:t>
      </w:r>
      <w:bookmarkEnd w:id="28"/>
    </w:p>
    <w:p w:rsidR="009501CF" w:rsidRDefault="00DF360E" w:rsidP="00D37039">
      <w:pPr>
        <w:spacing w:after="0"/>
        <w:ind w:left="-284" w:firstLine="710"/>
        <w:rPr>
          <w:rFonts w:eastAsiaTheme="minorEastAsia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/>
                  <w:szCs w:val="28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  <w:szCs w:val="28"/>
                </w:rPr>
                <m:t>1</m:t>
              </m:r>
            </m:sub>
          </m:sSub>
          <m:r>
            <w:rPr>
              <w:rFonts w:ascii="Cambria Math" w:eastAsiaTheme="minorEastAsia" w:hAnsi="Cambria Math"/>
              <w:szCs w:val="28"/>
            </w:rPr>
            <m:t>=</m:t>
          </m:r>
          <m:r>
            <m:rPr>
              <m:sty m:val="p"/>
            </m:rPr>
            <w:rPr>
              <w:rFonts w:ascii="Cambria Math" w:eastAsiaTheme="minorEastAsia" w:hAnsi="Cambria Math"/>
              <w:szCs w:val="28"/>
            </w:rPr>
            <m:t>Ω</m:t>
          </m:r>
          <m:r>
            <w:rPr>
              <w:rFonts w:ascii="Cambria Math" w:eastAsiaTheme="minorEastAsia" w:hAnsi="Cambria Math"/>
              <w:szCs w:val="28"/>
            </w:rPr>
            <m:t>*</m:t>
          </m:r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s</m:t>
                  </m:r>
                </m:e>
                <m:sub>
                  <m:r>
                    <w:rPr>
                      <w:rFonts w:ascii="Cambria Math" w:eastAsiaTheme="minorEastAsia" w:hAnsi="Cambria Math"/>
                      <w:szCs w:val="28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  <w:szCs w:val="28"/>
                    </w:rPr>
                    <m:t>1</m:t>
                  </m:r>
                </m:sub>
              </m:sSub>
            </m:den>
          </m:f>
          <m:r>
            <w:rPr>
              <w:rFonts w:ascii="Cambria Math" w:eastAsiaTheme="minorEastAsia" w:hAnsi="Cambria Math"/>
              <w:szCs w:val="28"/>
            </w:rPr>
            <m:t>=50,24*</m:t>
          </m:r>
          <w:bookmarkStart w:id="29" w:name="_Hlk526031859"/>
          <m:sSup>
            <m:sSup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eastAsiaTheme="minorEastAsia" w:hAnsi="Cambria Math"/>
                  <w:szCs w:val="28"/>
                </w:rPr>
                <m:t>10</m:t>
              </m:r>
            </m:e>
            <m:sup>
              <m:r>
                <w:rPr>
                  <w:rFonts w:ascii="Cambria Math" w:eastAsiaTheme="minorEastAsia" w:hAnsi="Cambria Math"/>
                  <w:szCs w:val="28"/>
                </w:rPr>
                <m:t>-4</m:t>
              </m:r>
            </m:sup>
          </m:sSup>
          <w:bookmarkStart w:id="30" w:name="_Hlk526032160"/>
          <w:bookmarkEnd w:id="29"/>
          <m:r>
            <w:rPr>
              <w:rFonts w:ascii="Cambria Math" w:eastAsiaTheme="minorEastAsia" w:hAnsi="Cambria Math"/>
              <w:szCs w:val="28"/>
            </w:rPr>
            <m:t>*</m:t>
          </m:r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10</m:t>
              </m:r>
            </m:den>
          </m:f>
          <m:r>
            <w:rPr>
              <w:rFonts w:ascii="Cambria Math" w:eastAsiaTheme="minorEastAsia" w:hAnsi="Cambria Math"/>
              <w:szCs w:val="28"/>
            </w:rPr>
            <m:t>=</m:t>
          </m:r>
          <w:bookmarkStart w:id="31" w:name="_Hlk526032167"/>
          <w:bookmarkEnd w:id="30"/>
          <m:r>
            <w:rPr>
              <w:rFonts w:ascii="Cambria Math" w:eastAsiaTheme="minorEastAsia" w:hAnsi="Cambria Math"/>
              <w:szCs w:val="28"/>
            </w:rPr>
            <m:t>5,024*</m:t>
          </m:r>
          <m:sSup>
            <m:sSup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eastAsiaTheme="minorEastAsia" w:hAnsi="Cambria Math"/>
                  <w:szCs w:val="28"/>
                </w:rPr>
                <m:t>10</m:t>
              </m:r>
            </m:e>
            <m:sup>
              <m:r>
                <w:rPr>
                  <w:rFonts w:ascii="Cambria Math" w:eastAsiaTheme="minorEastAsia" w:hAnsi="Cambria Math"/>
                  <w:szCs w:val="28"/>
                </w:rPr>
                <m:t>-4</m:t>
              </m:r>
            </m:sup>
          </m:sSup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 xml:space="preserve"> м</m:t>
                  </m:r>
                </m:e>
                <m:sup>
                  <m:r>
                    <w:rPr>
                      <w:rFonts w:ascii="Cambria Math" w:eastAsiaTheme="minorEastAsia" w:hAnsi="Cambria Math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с</m:t>
              </m:r>
            </m:den>
          </m:f>
          <w:bookmarkEnd w:id="31"/>
          <m:r>
            <w:rPr>
              <w:rFonts w:ascii="Cambria Math" w:eastAsiaTheme="minorEastAsia" w:hAnsi="Cambria Math"/>
              <w:szCs w:val="28"/>
            </w:rPr>
            <m:t>= 30,14</m:t>
          </m:r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л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мин</m:t>
              </m:r>
            </m:den>
          </m:f>
          <m:r>
            <w:rPr>
              <w:rFonts w:ascii="Cambria Math" w:eastAsiaTheme="minorEastAsia" w:hAnsi="Cambria Math"/>
              <w:szCs w:val="28"/>
            </w:rPr>
            <m:t xml:space="preserve">         (6) </m:t>
          </m:r>
        </m:oMath>
      </m:oMathPara>
    </w:p>
    <w:p w:rsidR="00D92C17" w:rsidRDefault="00DF360E" w:rsidP="00D37039">
      <w:pPr>
        <w:spacing w:after="0"/>
        <w:ind w:left="-284" w:firstLine="710"/>
        <w:rPr>
          <w:rFonts w:eastAsiaTheme="minorEastAsia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/>
                  <w:szCs w:val="28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  <w:szCs w:val="28"/>
                </w:rPr>
                <m:t>2</m:t>
              </m:r>
            </m:sub>
          </m:sSub>
          <m:r>
            <w:rPr>
              <w:rFonts w:ascii="Cambria Math" w:eastAsiaTheme="minorEastAsia" w:hAnsi="Cambria Math"/>
              <w:szCs w:val="28"/>
            </w:rPr>
            <m:t>=</m:t>
          </m:r>
          <m:d>
            <m:d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eastAsiaTheme="minorEastAsia" w:hAnsi="Cambria Math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Cs w:val="28"/>
                    </w:rPr>
                    <m:t>Ω-Ω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Cs w:val="28"/>
                    </w:rPr>
                    <m:t>ш</m:t>
                  </m:r>
                </m:sub>
              </m:sSub>
              <m:ctrlPr>
                <w:rPr>
                  <w:rFonts w:ascii="Cambria Math" w:eastAsiaTheme="minorEastAsia" w:hAnsi="Cambria Math"/>
                  <w:szCs w:val="28"/>
                </w:rPr>
              </m:ctrlPr>
            </m:e>
          </m:d>
          <m:r>
            <w:rPr>
              <w:rFonts w:ascii="Cambria Math" w:eastAsiaTheme="minorEastAsia" w:hAnsi="Cambria Math"/>
              <w:szCs w:val="28"/>
            </w:rPr>
            <m:t>*</m:t>
          </m:r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w:bookmarkStart w:id="32" w:name="_Hlk526032207"/>
              <m:sSub>
                <m:sSub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szCs w:val="28"/>
                        </w:rPr>
                        <m:t>s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eastAsiaTheme="minorEastAsia" w:hAnsi="Cambria Math"/>
                      <w:szCs w:val="28"/>
                    </w:rPr>
                    <m:t>-s</m:t>
                  </m:r>
                </m:e>
                <m:sub>
                  <m:r>
                    <w:rPr>
                      <w:rFonts w:ascii="Cambria Math" w:eastAsiaTheme="minorEastAsia" w:hAnsi="Cambria Math"/>
                      <w:szCs w:val="28"/>
                    </w:rPr>
                    <m:t>2</m:t>
                  </m:r>
                </m:sub>
              </m:sSub>
              <w:bookmarkEnd w:id="32"/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eastAsiaTheme="minorEastAsia" w:hAnsi="Cambria Math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  <w:szCs w:val="28"/>
                    </w:rPr>
                    <m:t>1</m:t>
                  </m:r>
                </m:sub>
              </m:sSub>
            </m:den>
          </m:f>
          <m:r>
            <w:rPr>
              <w:rFonts w:ascii="Cambria Math" w:eastAsiaTheme="minorEastAsia" w:hAnsi="Cambria Math"/>
              <w:szCs w:val="28"/>
            </w:rPr>
            <m:t>=40,07*</m:t>
          </m:r>
          <m:sSup>
            <m:sSup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eastAsiaTheme="minorEastAsia" w:hAnsi="Cambria Math"/>
                  <w:szCs w:val="28"/>
                </w:rPr>
                <m:t>10</m:t>
              </m:r>
            </m:e>
            <m:sup>
              <m:r>
                <w:rPr>
                  <w:rFonts w:ascii="Cambria Math" w:eastAsiaTheme="minorEastAsia" w:hAnsi="Cambria Math"/>
                  <w:szCs w:val="28"/>
                </w:rPr>
                <m:t>-4</m:t>
              </m:r>
            </m:sup>
          </m:sSup>
          <m:r>
            <w:rPr>
              <w:rFonts w:ascii="Cambria Math" w:eastAsiaTheme="minorEastAsia" w:hAnsi="Cambria Math"/>
              <w:szCs w:val="28"/>
            </w:rPr>
            <m:t>*</m:t>
          </m:r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0.5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5</m:t>
              </m:r>
            </m:den>
          </m:f>
          <m:r>
            <w:rPr>
              <w:rFonts w:ascii="Cambria Math" w:eastAsiaTheme="minorEastAsia" w:hAnsi="Cambria Math"/>
              <w:szCs w:val="28"/>
            </w:rPr>
            <m:t>=</m:t>
          </m:r>
          <w:bookmarkStart w:id="33" w:name="_Hlk526032588"/>
          <m:r>
            <w:rPr>
              <w:rFonts w:ascii="Cambria Math" w:eastAsiaTheme="minorEastAsia" w:hAnsi="Cambria Math"/>
              <w:szCs w:val="28"/>
            </w:rPr>
            <m:t>4,007*</m:t>
          </m:r>
          <m:sSup>
            <m:sSup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eastAsiaTheme="minorEastAsia" w:hAnsi="Cambria Math"/>
                  <w:szCs w:val="28"/>
                </w:rPr>
                <m:t>10</m:t>
              </m:r>
            </m:e>
            <m:sup>
              <m:r>
                <w:rPr>
                  <w:rFonts w:ascii="Cambria Math" w:eastAsiaTheme="minorEastAsia" w:hAnsi="Cambria Math"/>
                  <w:szCs w:val="28"/>
                </w:rPr>
                <m:t>-4</m:t>
              </m:r>
            </m:sup>
          </m:sSup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 xml:space="preserve"> м</m:t>
                  </m:r>
                </m:e>
                <m:sup>
                  <m:r>
                    <w:rPr>
                      <w:rFonts w:ascii="Cambria Math" w:eastAsiaTheme="minorEastAsia" w:hAnsi="Cambria Math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с</m:t>
              </m:r>
            </m:den>
          </m:f>
          <w:bookmarkEnd w:id="33"/>
          <m:r>
            <w:rPr>
              <w:rFonts w:ascii="Cambria Math" w:eastAsiaTheme="minorEastAsia" w:hAnsi="Cambria Math"/>
              <w:szCs w:val="28"/>
            </w:rPr>
            <m:t>=24,04</m:t>
          </m:r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л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мин</m:t>
              </m:r>
            </m:den>
          </m:f>
          <m:r>
            <w:rPr>
              <w:rFonts w:ascii="Cambria Math" w:eastAsiaTheme="minorEastAsia" w:hAnsi="Cambria Math"/>
              <w:szCs w:val="28"/>
            </w:rPr>
            <m:t xml:space="preserve">       (7)</m:t>
          </m:r>
        </m:oMath>
      </m:oMathPara>
    </w:p>
    <w:p w:rsidR="00D92C17" w:rsidRPr="003F4AA6" w:rsidRDefault="00DF360E" w:rsidP="00D92C17">
      <w:pPr>
        <w:spacing w:after="200" w:line="276" w:lineRule="auto"/>
        <w:ind w:left="-284" w:firstLine="710"/>
        <w:rPr>
          <w:rFonts w:eastAsiaTheme="minorEastAsia"/>
          <w:i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/>
                  <w:szCs w:val="28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  <w:szCs w:val="28"/>
                </w:rPr>
                <m:t>3</m:t>
              </m:r>
            </m:sub>
          </m:sSub>
          <m:r>
            <w:rPr>
              <w:rFonts w:ascii="Cambria Math" w:eastAsiaTheme="minorEastAsia" w:hAnsi="Cambria Math"/>
              <w:szCs w:val="28"/>
            </w:rPr>
            <m:t>=</m:t>
          </m:r>
          <m:d>
            <m:d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eastAsiaTheme="minorEastAsia" w:hAnsi="Cambria Math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Cs w:val="28"/>
                    </w:rPr>
                    <m:t>Ω-Ω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Cs w:val="28"/>
                    </w:rPr>
                    <m:t>ш</m:t>
                  </m:r>
                </m:sub>
              </m:sSub>
              <m:ctrlPr>
                <w:rPr>
                  <w:rFonts w:ascii="Cambria Math" w:eastAsiaTheme="minorEastAsia" w:hAnsi="Cambria Math"/>
                  <w:szCs w:val="28"/>
                </w:rPr>
              </m:ctrlPr>
            </m:e>
          </m:d>
          <m:r>
            <m:rPr>
              <m:sty m:val="p"/>
            </m:rPr>
            <w:rPr>
              <w:rFonts w:ascii="Cambria Math" w:eastAsiaTheme="minorEastAsia" w:hAnsi="Cambria Math"/>
              <w:szCs w:val="28"/>
            </w:rPr>
            <m:t>*</m:t>
          </m:r>
          <m:f>
            <m:fPr>
              <m:ctrlPr>
                <w:rPr>
                  <w:rFonts w:ascii="Cambria Math" w:eastAsiaTheme="minorEastAsia" w:hAnsi="Cambria Math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s</m:t>
                  </m:r>
                </m:e>
                <m:sub>
                  <m:r>
                    <w:rPr>
                      <w:rFonts w:ascii="Cambria Math" w:eastAsiaTheme="minorEastAsia" w:hAnsi="Cambria Math"/>
                      <w:szCs w:val="28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  <w:szCs w:val="28"/>
                    </w:rPr>
                    <m:t>k</m:t>
                  </m:r>
                </m:sub>
              </m:sSub>
              <m:r>
                <w:rPr>
                  <w:rFonts w:ascii="Cambria Math" w:eastAsiaTheme="minorEastAsia" w:hAnsi="Cambria Math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  <w:szCs w:val="28"/>
                    </w:rPr>
                    <m:t>3</m:t>
                  </m:r>
                </m:sub>
              </m:sSub>
            </m:den>
          </m:f>
          <m:r>
            <m:rPr>
              <m:sty m:val="p"/>
            </m:rPr>
            <w:rPr>
              <w:rFonts w:ascii="Cambria Math" w:eastAsiaTheme="minorEastAsia" w:hAnsi="Cambria Math"/>
              <w:szCs w:val="28"/>
            </w:rPr>
            <m:t>=40,07</m:t>
          </m:r>
          <m:r>
            <w:rPr>
              <w:rFonts w:ascii="Cambria Math" w:eastAsiaTheme="minorEastAsia" w:hAnsi="Cambria Math"/>
              <w:szCs w:val="28"/>
            </w:rPr>
            <m:t>*</m:t>
          </m:r>
          <m:sSup>
            <m:sSup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eastAsiaTheme="minorEastAsia" w:hAnsi="Cambria Math"/>
                  <w:szCs w:val="28"/>
                </w:rPr>
                <m:t>10</m:t>
              </m:r>
            </m:e>
            <m:sup>
              <m:r>
                <w:rPr>
                  <w:rFonts w:ascii="Cambria Math" w:eastAsiaTheme="minorEastAsia" w:hAnsi="Cambria Math"/>
                  <w:szCs w:val="28"/>
                </w:rPr>
                <m:t>-4</m:t>
              </m:r>
            </m:sup>
          </m:sSup>
          <m:r>
            <w:rPr>
              <w:rFonts w:ascii="Cambria Math" w:eastAsiaTheme="minorEastAsia" w:hAnsi="Cambria Math"/>
              <w:szCs w:val="28"/>
            </w:rPr>
            <m:t>*</m:t>
          </m:r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0.5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5</m:t>
              </m:r>
            </m:den>
          </m:f>
          <m:r>
            <w:rPr>
              <w:rFonts w:ascii="Cambria Math" w:eastAsiaTheme="minorEastAsia" w:hAnsi="Cambria Math"/>
              <w:szCs w:val="28"/>
            </w:rPr>
            <m:t>=4,007*</m:t>
          </m:r>
          <m:sSup>
            <m:sSup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eastAsiaTheme="minorEastAsia" w:hAnsi="Cambria Math"/>
                  <w:szCs w:val="28"/>
                </w:rPr>
                <m:t>10</m:t>
              </m:r>
            </m:e>
            <m:sup>
              <m:r>
                <w:rPr>
                  <w:rFonts w:ascii="Cambria Math" w:eastAsiaTheme="minorEastAsia" w:hAnsi="Cambria Math"/>
                  <w:szCs w:val="28"/>
                </w:rPr>
                <m:t>-4</m:t>
              </m:r>
            </m:sup>
          </m:sSup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 xml:space="preserve"> м</m:t>
                  </m:r>
                </m:e>
                <m:sup>
                  <m:r>
                    <w:rPr>
                      <w:rFonts w:ascii="Cambria Math" w:eastAsiaTheme="minorEastAsia" w:hAnsi="Cambria Math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с</m:t>
              </m:r>
            </m:den>
          </m:f>
          <m:r>
            <w:rPr>
              <w:rFonts w:ascii="Cambria Math" w:eastAsiaTheme="minorEastAsia" w:hAnsi="Cambria Math"/>
              <w:szCs w:val="28"/>
            </w:rPr>
            <m:t>=24,04</m:t>
          </m:r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л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мин</m:t>
              </m:r>
            </m:den>
          </m:f>
          <m:r>
            <w:rPr>
              <w:rFonts w:ascii="Cambria Math" w:eastAsiaTheme="minorEastAsia" w:hAnsi="Cambria Math"/>
              <w:szCs w:val="28"/>
            </w:rPr>
            <m:t xml:space="preserve">    (8)</m:t>
          </m:r>
        </m:oMath>
      </m:oMathPara>
    </w:p>
    <w:p w:rsidR="00D92C17" w:rsidRDefault="00C25113" w:rsidP="00D92C17">
      <w:pPr>
        <w:spacing w:after="200" w:line="276" w:lineRule="auto"/>
        <w:ind w:left="-284" w:firstLine="710"/>
      </w:pPr>
      <w:r>
        <w:t>Подача насоса должна обеспечивать наибольший из требуемых расходов жидкости:</w:t>
      </w:r>
    </w:p>
    <w:p w:rsidR="00C25113" w:rsidRDefault="00C25113" w:rsidP="00D92C17">
      <w:pPr>
        <w:spacing w:after="200" w:line="276" w:lineRule="auto"/>
        <w:ind w:left="-284" w:firstLine="710"/>
      </w:pPr>
      <w:r>
        <w:rPr>
          <w:lang w:val="en-US"/>
        </w:rPr>
        <w:t>Q</w:t>
      </w:r>
      <w:r>
        <w:rPr>
          <w:vertAlign w:val="subscript"/>
          <w:lang w:val="en-US"/>
        </w:rPr>
        <w:t>max</w:t>
      </w:r>
      <w:r w:rsidRPr="00C25113">
        <w:rPr>
          <w:vertAlign w:val="subscript"/>
        </w:rPr>
        <w:t xml:space="preserve"> </w:t>
      </w:r>
      <w:r w:rsidRPr="00C25113">
        <w:t xml:space="preserve">= </w:t>
      </w:r>
      <w:r>
        <w:rPr>
          <w:lang w:val="en-US"/>
        </w:rPr>
        <w:t>max</w:t>
      </w:r>
      <w:r w:rsidRPr="00C25113">
        <w:t>(</w:t>
      </w:r>
      <w:bookmarkStart w:id="34" w:name="_Hlk526032676"/>
      <w:r>
        <w:rPr>
          <w:lang w:val="en-US"/>
        </w:rPr>
        <w:t>Q</w:t>
      </w:r>
      <w:r w:rsidRPr="00C25113">
        <w:rPr>
          <w:vertAlign w:val="subscript"/>
        </w:rPr>
        <w:t>1</w:t>
      </w:r>
      <w:r w:rsidRPr="00C25113">
        <w:t>,</w:t>
      </w:r>
      <w:bookmarkEnd w:id="34"/>
      <w:r w:rsidRPr="00C25113">
        <w:t xml:space="preserve"> </w:t>
      </w:r>
      <w:r>
        <w:rPr>
          <w:lang w:val="en-US"/>
        </w:rPr>
        <w:t>Q</w:t>
      </w:r>
      <w:r w:rsidRPr="00C25113">
        <w:rPr>
          <w:vertAlign w:val="subscript"/>
        </w:rPr>
        <w:t>2</w:t>
      </w:r>
      <w:r w:rsidRPr="00C25113">
        <w:t xml:space="preserve">, </w:t>
      </w:r>
      <w:r>
        <w:rPr>
          <w:lang w:val="en-US"/>
        </w:rPr>
        <w:t>Q</w:t>
      </w:r>
      <w:r w:rsidRPr="00C25113">
        <w:rPr>
          <w:vertAlign w:val="subscript"/>
        </w:rPr>
        <w:t>3</w:t>
      </w:r>
      <w:r w:rsidR="00066FF4">
        <w:t>) = 30,14</w:t>
      </w:r>
      <w:r w:rsidRPr="00C25113">
        <w:t xml:space="preserve"> </w:t>
      </w:r>
      <w:r>
        <w:t>л</w:t>
      </w:r>
      <w:r w:rsidRPr="00C25113">
        <w:t>/</w:t>
      </w:r>
      <w:r>
        <w:t>мин.</w:t>
      </w:r>
    </w:p>
    <w:p w:rsidR="00C25113" w:rsidRDefault="00C25113" w:rsidP="00D92C17">
      <w:pPr>
        <w:spacing w:after="200" w:line="276" w:lineRule="auto"/>
        <w:ind w:left="-284" w:firstLine="710"/>
      </w:pPr>
      <w:r>
        <w:t>Для определения требуемой подачи насоса необходимо учесть также объёмные потери гидронасоса. Примем объёмный КПД за 0,9. В таком случае:</w:t>
      </w:r>
    </w:p>
    <w:p w:rsidR="00C25113" w:rsidRPr="00C25113" w:rsidRDefault="00DF360E" w:rsidP="00D92C17">
      <w:pPr>
        <w:spacing w:after="200" w:line="276" w:lineRule="auto"/>
        <w:ind w:left="-284" w:firstLine="710"/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Q</m:t>
              </m:r>
            </m:e>
            <m:sub>
              <m:r>
                <w:rPr>
                  <w:rFonts w:ascii="Cambria Math" w:hAnsi="Cambria Math"/>
                </w:rPr>
                <m:t>н</m:t>
              </m:r>
              <m:ctrlPr>
                <w:rPr>
                  <w:rFonts w:ascii="Cambria Math" w:hAnsi="Cambria Math"/>
                  <w:i/>
                </w:rPr>
              </m:ctrlP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Q</m:t>
                  </m:r>
                </m:e>
                <m:sub>
                  <m:r>
                    <w:rPr>
                      <w:rFonts w:ascii="Cambria Math" w:hAnsi="Cambria Math"/>
                    </w:rPr>
                    <m:t>max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η</m:t>
                  </m:r>
                </m:e>
                <m:sub>
                  <m:r>
                    <w:rPr>
                      <w:rFonts w:ascii="Cambria Math" w:hAnsi="Cambria Math"/>
                    </w:rPr>
                    <m:t>об</m:t>
                  </m:r>
                </m:sub>
              </m:sSub>
              <m:ctrlPr>
                <w:rPr>
                  <w:rFonts w:ascii="Cambria Math" w:hAnsi="Cambria Math"/>
                  <w:i/>
                  <w:lang w:val="en-US"/>
                </w:rPr>
              </m:ctrlPr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30,14</m:t>
              </m:r>
            </m:num>
            <m:den>
              <m:r>
                <w:rPr>
                  <w:rFonts w:ascii="Cambria Math" w:hAnsi="Cambria Math"/>
                  <w:lang w:val="en-US"/>
                </w:rPr>
                <m:t>0,9</m:t>
              </m:r>
            </m:den>
          </m:f>
          <m:r>
            <w:rPr>
              <w:rFonts w:ascii="Cambria Math" w:hAnsi="Cambria Math"/>
              <w:lang w:val="en-US"/>
            </w:rPr>
            <m:t>=33,489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л</m:t>
              </m:r>
            </m:num>
            <m:den>
              <m:r>
                <w:rPr>
                  <w:rFonts w:ascii="Cambria Math" w:hAnsi="Cambria Math"/>
                  <w:lang w:val="en-US"/>
                </w:rPr>
                <m:t>мин</m:t>
              </m:r>
            </m:den>
          </m:f>
          <m:r>
            <w:rPr>
              <w:rFonts w:ascii="Cambria Math" w:hAnsi="Cambria Math"/>
              <w:lang w:val="en-US"/>
            </w:rPr>
            <m:t xml:space="preserve">           (9)</m:t>
          </m:r>
        </m:oMath>
      </m:oMathPara>
    </w:p>
    <w:p w:rsidR="0047685E" w:rsidRDefault="00C25113" w:rsidP="00A57774">
      <w:pPr>
        <w:spacing w:after="200" w:line="276" w:lineRule="auto"/>
        <w:ind w:left="-284" w:firstLine="710"/>
      </w:pPr>
      <w:r>
        <w:t>Определим</w:t>
      </w:r>
      <w:r w:rsidRPr="00946882">
        <w:t xml:space="preserve"> </w:t>
      </w:r>
      <w:r w:rsidR="00946882">
        <w:t>требуемый рабочий объём насоса – объём жидкости, прокачиваемой гидронасосом за один оборот вала. Частоту вращения приводного электродвигателя примем равной 1</w:t>
      </w:r>
      <w:r w:rsidR="00066FF4">
        <w:t>50</w:t>
      </w:r>
      <w:r w:rsidR="00946882">
        <w:t>0 об/мин.</w:t>
      </w:r>
    </w:p>
    <w:p w:rsidR="00946882" w:rsidRPr="00946882" w:rsidRDefault="00946882" w:rsidP="00A57774">
      <w:pPr>
        <w:spacing w:after="200" w:line="276" w:lineRule="auto"/>
        <w:ind w:left="-284" w:firstLine="710"/>
        <w:rPr>
          <w:i/>
          <w:lang w:val="en-US"/>
        </w:rPr>
      </w:pPr>
      <m:oMathPara>
        <m:oMath>
          <m:r>
            <w:rPr>
              <w:rFonts w:ascii="Cambria Math" w:hAnsi="Cambria Math"/>
              <w:lang w:val="en-US"/>
            </w:rPr>
            <m:t>q=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Q</m:t>
              </m:r>
            </m:num>
            <m:den>
              <m:r>
                <w:rPr>
                  <w:rFonts w:ascii="Cambria Math" w:hAnsi="Cambria Math"/>
                  <w:lang w:val="en-US"/>
                </w:rPr>
                <m:t>n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33489</m:t>
              </m:r>
            </m:num>
            <m:den>
              <m:r>
                <w:rPr>
                  <w:rFonts w:ascii="Cambria Math" w:hAnsi="Cambria Math"/>
                  <w:lang w:val="en-US"/>
                </w:rPr>
                <m:t>1500</m:t>
              </m:r>
            </m:den>
          </m:f>
          <m:r>
            <w:rPr>
              <w:rFonts w:ascii="Cambria Math" w:hAnsi="Cambria Math"/>
              <w:lang w:val="en-US"/>
            </w:rPr>
            <m:t>=22.326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c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м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 xml:space="preserve">об </m:t>
              </m:r>
            </m:den>
          </m:f>
          <m:r>
            <w:rPr>
              <w:rFonts w:ascii="Cambria Math" w:hAnsi="Cambria Math"/>
            </w:rPr>
            <m:t xml:space="preserve">                              (11)</m:t>
          </m:r>
        </m:oMath>
      </m:oMathPara>
    </w:p>
    <w:p w:rsidR="00946882" w:rsidRPr="00946882" w:rsidRDefault="00AB17EA" w:rsidP="00E4222C">
      <w:pPr>
        <w:spacing w:after="200" w:line="276" w:lineRule="auto"/>
        <w:ind w:left="-284" w:firstLine="710"/>
      </w:pPr>
      <w:r w:rsidRPr="00D92C17">
        <w:rPr>
          <w:rFonts w:eastAsiaTheme="minorEastAsia"/>
          <w:szCs w:val="28"/>
        </w:rPr>
        <w:t>При выборе конкретной модели гидро</w:t>
      </w:r>
      <w:r>
        <w:rPr>
          <w:rFonts w:eastAsiaTheme="minorEastAsia"/>
          <w:szCs w:val="28"/>
        </w:rPr>
        <w:t>насос</w:t>
      </w:r>
      <w:r w:rsidRPr="00D92C17">
        <w:rPr>
          <w:rFonts w:eastAsiaTheme="minorEastAsia"/>
          <w:szCs w:val="28"/>
        </w:rPr>
        <w:t>а использован к</w:t>
      </w:r>
      <w:r>
        <w:rPr>
          <w:rFonts w:eastAsiaTheme="minorEastAsia"/>
          <w:szCs w:val="28"/>
        </w:rPr>
        <w:t xml:space="preserve">аталог компании </w:t>
      </w:r>
      <w:r w:rsidR="00066FF4">
        <w:rPr>
          <w:rFonts w:eastAsiaTheme="minorEastAsia"/>
          <w:szCs w:val="28"/>
        </w:rPr>
        <w:t>Пневмакс</w:t>
      </w:r>
      <w:r w:rsidR="001544A2" w:rsidRPr="001544A2">
        <w:rPr>
          <w:rFonts w:eastAsiaTheme="minorEastAsia"/>
          <w:szCs w:val="28"/>
        </w:rPr>
        <w:t xml:space="preserve"> </w:t>
      </w:r>
      <w:r>
        <w:rPr>
          <w:rFonts w:eastAsiaTheme="minorEastAsia"/>
          <w:szCs w:val="28"/>
        </w:rPr>
        <w:t>[2</w:t>
      </w:r>
      <w:r w:rsidRPr="00D92C17">
        <w:rPr>
          <w:rFonts w:eastAsiaTheme="minorEastAsia"/>
          <w:szCs w:val="28"/>
        </w:rPr>
        <w:t>]</w:t>
      </w:r>
      <w:r>
        <w:rPr>
          <w:rFonts w:eastAsiaTheme="minorEastAsia"/>
          <w:szCs w:val="28"/>
        </w:rPr>
        <w:t xml:space="preserve">. Выбор осуществлён в следующих разделах данной работы. Предварительно, ориентируясь на данные </w:t>
      </w:r>
      <w:r w:rsidRPr="00AB17EA">
        <w:rPr>
          <w:rFonts w:eastAsiaTheme="minorEastAsia"/>
          <w:szCs w:val="28"/>
        </w:rPr>
        <w:t>[2]</w:t>
      </w:r>
      <w:r>
        <w:rPr>
          <w:rFonts w:eastAsiaTheme="minorEastAsia"/>
          <w:szCs w:val="28"/>
        </w:rPr>
        <w:t xml:space="preserve">, выбираем величину рабочего объёма, равную </w:t>
      </w:r>
      <w:r w:rsidR="00E4222C">
        <w:rPr>
          <w:rFonts w:eastAsiaTheme="minorEastAsia"/>
          <w:szCs w:val="28"/>
        </w:rPr>
        <w:t>22,5</w:t>
      </w:r>
      <w:r>
        <w:rPr>
          <w:rFonts w:eastAsiaTheme="minorEastAsia"/>
          <w:szCs w:val="28"/>
        </w:rPr>
        <w:t xml:space="preserve"> см</w:t>
      </w:r>
      <w:r>
        <w:rPr>
          <w:rFonts w:eastAsiaTheme="minorEastAsia"/>
          <w:szCs w:val="28"/>
          <w:vertAlign w:val="superscript"/>
        </w:rPr>
        <w:t>3</w:t>
      </w:r>
      <w:r>
        <w:rPr>
          <w:rFonts w:eastAsiaTheme="minorEastAsia"/>
          <w:szCs w:val="28"/>
        </w:rPr>
        <w:t>/об.</w:t>
      </w:r>
    </w:p>
    <w:p w:rsidR="00946882" w:rsidRPr="0047685E" w:rsidRDefault="00946882" w:rsidP="00946882">
      <w:pPr>
        <w:pStyle w:val="2"/>
        <w:ind w:left="-284" w:firstLine="992"/>
        <w:rPr>
          <w:rFonts w:ascii="Times New Roman" w:hAnsi="Times New Roman" w:cs="Times New Roman"/>
          <w:b w:val="0"/>
          <w:color w:val="auto"/>
          <w:sz w:val="28"/>
        </w:rPr>
      </w:pPr>
      <w:bookmarkStart w:id="35" w:name="_Hlk529025678"/>
      <w:bookmarkStart w:id="36" w:name="_Toc533430182"/>
      <w:r>
        <w:rPr>
          <w:rFonts w:ascii="Times New Roman" w:hAnsi="Times New Roman" w:cs="Times New Roman"/>
          <w:b w:val="0"/>
          <w:color w:val="auto"/>
          <w:sz w:val="28"/>
        </w:rPr>
        <w:lastRenderedPageBreak/>
        <w:t>4</w:t>
      </w:r>
      <w:r w:rsidRPr="0047685E">
        <w:rPr>
          <w:rFonts w:ascii="Times New Roman" w:hAnsi="Times New Roman" w:cs="Times New Roman"/>
          <w:b w:val="0"/>
          <w:color w:val="auto"/>
          <w:sz w:val="28"/>
        </w:rPr>
        <w:t>.</w:t>
      </w:r>
      <w:r>
        <w:rPr>
          <w:rFonts w:ascii="Times New Roman" w:hAnsi="Times New Roman" w:cs="Times New Roman"/>
          <w:b w:val="0"/>
          <w:color w:val="auto"/>
          <w:sz w:val="28"/>
        </w:rPr>
        <w:t>3.</w:t>
      </w:r>
      <w:r w:rsidRPr="0047685E">
        <w:rPr>
          <w:rFonts w:ascii="Times New Roman" w:hAnsi="Times New Roman" w:cs="Times New Roman"/>
          <w:b w:val="0"/>
          <w:color w:val="auto"/>
          <w:sz w:val="28"/>
        </w:rPr>
        <w:t xml:space="preserve"> </w:t>
      </w:r>
      <w:r>
        <w:rPr>
          <w:rFonts w:ascii="Times New Roman" w:hAnsi="Times New Roman" w:cs="Times New Roman"/>
          <w:b w:val="0"/>
          <w:color w:val="auto"/>
          <w:sz w:val="28"/>
        </w:rPr>
        <w:t>Выбор диаметра трубопровода, определяемого условием ламинарного течения жидкости в трубопроводе</w:t>
      </w:r>
      <w:bookmarkEnd w:id="36"/>
      <w:r>
        <w:rPr>
          <w:rFonts w:ascii="Times New Roman" w:hAnsi="Times New Roman" w:cs="Times New Roman"/>
          <w:b w:val="0"/>
          <w:color w:val="auto"/>
          <w:sz w:val="28"/>
        </w:rPr>
        <w:t xml:space="preserve"> </w:t>
      </w:r>
    </w:p>
    <w:bookmarkEnd w:id="35"/>
    <w:p w:rsidR="00D92C17" w:rsidRDefault="00D92C17" w:rsidP="00A57774">
      <w:pPr>
        <w:spacing w:after="200" w:line="276" w:lineRule="auto"/>
        <w:ind w:left="-284" w:firstLine="710"/>
      </w:pPr>
    </w:p>
    <w:p w:rsidR="00AB17EA" w:rsidRPr="00856152" w:rsidRDefault="00AB17EA" w:rsidP="00AB17EA">
      <w:pPr>
        <w:pStyle w:val="aa"/>
        <w:spacing w:before="0" w:beforeAutospacing="0" w:after="0" w:afterAutospacing="0" w:line="360" w:lineRule="auto"/>
        <w:ind w:left="-284" w:firstLine="709"/>
        <w:jc w:val="both"/>
        <w:rPr>
          <w:sz w:val="28"/>
          <w:szCs w:val="28"/>
        </w:rPr>
      </w:pPr>
      <w:r w:rsidRPr="00856152">
        <w:rPr>
          <w:sz w:val="28"/>
          <w:szCs w:val="28"/>
        </w:rPr>
        <w:t>Функциональная связь гидроагрегатов в системе гидропривода осуществляется с помощью трубопроводов различной конструкции</w:t>
      </w:r>
      <w:r>
        <w:rPr>
          <w:sz w:val="28"/>
          <w:szCs w:val="28"/>
        </w:rPr>
        <w:t xml:space="preserve">. </w:t>
      </w:r>
      <w:r w:rsidRPr="00856152">
        <w:rPr>
          <w:sz w:val="28"/>
          <w:szCs w:val="28"/>
        </w:rPr>
        <w:t>Большая часть трубопроводо</w:t>
      </w:r>
      <w:r>
        <w:rPr>
          <w:sz w:val="28"/>
          <w:szCs w:val="28"/>
        </w:rPr>
        <w:t>в и присоединительной арматуры</w:t>
      </w:r>
      <w:r w:rsidRPr="00856152">
        <w:rPr>
          <w:sz w:val="28"/>
          <w:szCs w:val="28"/>
        </w:rPr>
        <w:t xml:space="preserve"> нормализован</w:t>
      </w:r>
      <w:r>
        <w:rPr>
          <w:sz w:val="28"/>
          <w:szCs w:val="28"/>
        </w:rPr>
        <w:t>а по внутреннему диаметру</w:t>
      </w:r>
      <w:r w:rsidRPr="00856152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856152">
        <w:rPr>
          <w:sz w:val="28"/>
          <w:szCs w:val="28"/>
        </w:rPr>
        <w:t>Соединительны</w:t>
      </w:r>
      <w:r>
        <w:rPr>
          <w:sz w:val="28"/>
          <w:szCs w:val="28"/>
        </w:rPr>
        <w:t>е</w:t>
      </w:r>
      <w:r w:rsidRPr="00856152">
        <w:rPr>
          <w:sz w:val="28"/>
          <w:szCs w:val="28"/>
        </w:rPr>
        <w:t xml:space="preserve"> трубопровод</w:t>
      </w:r>
      <w:r>
        <w:rPr>
          <w:sz w:val="28"/>
          <w:szCs w:val="28"/>
        </w:rPr>
        <w:t>ы</w:t>
      </w:r>
      <w:r w:rsidRPr="00856152">
        <w:rPr>
          <w:sz w:val="28"/>
          <w:szCs w:val="28"/>
        </w:rPr>
        <w:t xml:space="preserve"> гидропривода раз</w:t>
      </w:r>
      <w:r>
        <w:rPr>
          <w:sz w:val="28"/>
          <w:szCs w:val="28"/>
        </w:rPr>
        <w:t>деляют на 3 части: всасывающий трубопровод (</w:t>
      </w:r>
      <w:r w:rsidRPr="00856152">
        <w:rPr>
          <w:sz w:val="28"/>
          <w:szCs w:val="28"/>
        </w:rPr>
        <w:t>участок трубопровода гидропривода соединяющий насос с баком</w:t>
      </w:r>
      <w:r>
        <w:rPr>
          <w:sz w:val="28"/>
          <w:szCs w:val="28"/>
        </w:rPr>
        <w:t>), напорный трубопровод (у</w:t>
      </w:r>
      <w:r w:rsidRPr="00856152">
        <w:rPr>
          <w:sz w:val="28"/>
          <w:szCs w:val="28"/>
        </w:rPr>
        <w:t>часток трубопровода, по которому жидкость от насоса поступает в гидравлический двигатель</w:t>
      </w:r>
      <w:r>
        <w:rPr>
          <w:sz w:val="28"/>
          <w:szCs w:val="28"/>
        </w:rPr>
        <w:t>)</w:t>
      </w:r>
      <w:r w:rsidRPr="00856152">
        <w:rPr>
          <w:sz w:val="28"/>
          <w:szCs w:val="28"/>
        </w:rPr>
        <w:t>, сливная магистраль</w:t>
      </w:r>
      <w:r>
        <w:rPr>
          <w:sz w:val="28"/>
          <w:szCs w:val="28"/>
        </w:rPr>
        <w:t xml:space="preserve"> (</w:t>
      </w:r>
      <w:r w:rsidRPr="00856152">
        <w:rPr>
          <w:sz w:val="28"/>
          <w:szCs w:val="28"/>
        </w:rPr>
        <w:t>участок трубопровода, по которому жидкость отводится из рабочей полости гидродвигателя в резервуар</w:t>
      </w:r>
      <w:r>
        <w:rPr>
          <w:sz w:val="28"/>
          <w:szCs w:val="28"/>
        </w:rPr>
        <w:t>)</w:t>
      </w:r>
      <w:r w:rsidRPr="00856152">
        <w:rPr>
          <w:sz w:val="28"/>
          <w:szCs w:val="28"/>
        </w:rPr>
        <w:t>. К напорному трубопроводу относятся также все трубопроводы, находящиеся под рабочим давлением.</w:t>
      </w:r>
    </w:p>
    <w:p w:rsidR="00AB17EA" w:rsidRDefault="00AB17EA" w:rsidP="00AB17EA">
      <w:pPr>
        <w:pStyle w:val="aa"/>
        <w:spacing w:before="0" w:beforeAutospacing="0" w:after="0" w:afterAutospacing="0" w:line="360" w:lineRule="auto"/>
        <w:ind w:left="-284" w:firstLine="709"/>
        <w:jc w:val="both"/>
        <w:rPr>
          <w:sz w:val="28"/>
          <w:szCs w:val="28"/>
        </w:rPr>
      </w:pPr>
      <w:r w:rsidRPr="00856152">
        <w:rPr>
          <w:sz w:val="28"/>
          <w:szCs w:val="28"/>
        </w:rPr>
        <w:t xml:space="preserve">Основной характеристикой трубопровода является его условный проход (номинальный внутренний диаметр). Исходными параметрами для определения номинальных внутренних диаметров всасывающего, сливного и напорного трубопроводов являются: рабочее давление </w:t>
      </w:r>
      <w:r w:rsidR="00AD541F">
        <w:rPr>
          <w:i/>
          <w:iCs/>
          <w:sz w:val="28"/>
          <w:szCs w:val="28"/>
          <w:lang w:val="en-US"/>
        </w:rPr>
        <w:t>p</w:t>
      </w:r>
      <w:r w:rsidRPr="00856152">
        <w:rPr>
          <w:i/>
          <w:iCs/>
          <w:sz w:val="28"/>
          <w:szCs w:val="28"/>
        </w:rPr>
        <w:t xml:space="preserve">, </w:t>
      </w:r>
      <w:r w:rsidRPr="00856152">
        <w:rPr>
          <w:sz w:val="28"/>
          <w:szCs w:val="28"/>
        </w:rPr>
        <w:t xml:space="preserve">расход гидродвигателя </w:t>
      </w:r>
      <w:r w:rsidRPr="00856152">
        <w:rPr>
          <w:i/>
          <w:iCs/>
          <w:sz w:val="28"/>
          <w:szCs w:val="28"/>
        </w:rPr>
        <w:t>Q</w:t>
      </w:r>
      <w:r w:rsidRPr="00856152">
        <w:rPr>
          <w:sz w:val="28"/>
          <w:szCs w:val="28"/>
        </w:rPr>
        <w:t>, скорости движения рабочей жидкости во всасывающем</w:t>
      </w:r>
      <w:r w:rsidRPr="0034679C">
        <w:rPr>
          <w:sz w:val="28"/>
          <w:szCs w:val="28"/>
        </w:rPr>
        <w:t xml:space="preserve"> </w:t>
      </w:r>
      <w:r w:rsidRPr="00AD541F">
        <w:rPr>
          <w:i/>
          <w:sz w:val="28"/>
          <w:szCs w:val="28"/>
          <w:lang w:val="en-US"/>
        </w:rPr>
        <w:t>v</w:t>
      </w:r>
      <w:r w:rsidRPr="00AD541F">
        <w:rPr>
          <w:i/>
          <w:sz w:val="28"/>
          <w:szCs w:val="28"/>
          <w:vertAlign w:val="subscript"/>
        </w:rPr>
        <w:t>вс</w:t>
      </w:r>
      <w:r w:rsidRPr="00CD2E26">
        <w:rPr>
          <w:sz w:val="28"/>
          <w:szCs w:val="28"/>
          <w:vertAlign w:val="subscript"/>
        </w:rPr>
        <w:t xml:space="preserve"> </w:t>
      </w:r>
      <w:bookmarkStart w:id="37" w:name="_Hlk511681752"/>
      <w:r>
        <w:rPr>
          <w:sz w:val="28"/>
          <w:szCs w:val="28"/>
        </w:rPr>
        <w:t>(</w:t>
      </w:r>
      <w:r w:rsidR="00AD541F">
        <w:rPr>
          <w:sz w:val="28"/>
          <w:szCs w:val="28"/>
        </w:rPr>
        <w:t>примем</w:t>
      </w:r>
      <w:r>
        <w:rPr>
          <w:sz w:val="28"/>
          <w:szCs w:val="28"/>
        </w:rPr>
        <w:t xml:space="preserve"> равным</w:t>
      </w:r>
      <w:bookmarkEnd w:id="37"/>
      <w:r>
        <w:rPr>
          <w:sz w:val="28"/>
          <w:szCs w:val="28"/>
        </w:rPr>
        <w:t xml:space="preserve"> </w:t>
      </w:r>
      <w:r w:rsidR="00AD541F">
        <w:rPr>
          <w:sz w:val="28"/>
          <w:szCs w:val="28"/>
        </w:rPr>
        <w:t>1,5</w:t>
      </w:r>
      <w:r>
        <w:rPr>
          <w:sz w:val="28"/>
          <w:szCs w:val="28"/>
        </w:rPr>
        <w:t xml:space="preserve"> м/с)</w:t>
      </w:r>
      <w:r w:rsidRPr="00CD2E26">
        <w:rPr>
          <w:sz w:val="28"/>
          <w:szCs w:val="28"/>
        </w:rPr>
        <w:t xml:space="preserve"> </w:t>
      </w:r>
      <w:r w:rsidRPr="00856152">
        <w:rPr>
          <w:sz w:val="28"/>
          <w:szCs w:val="28"/>
        </w:rPr>
        <w:t xml:space="preserve">в напорном </w:t>
      </w:r>
      <w:r w:rsidRPr="00AD541F">
        <w:rPr>
          <w:i/>
          <w:noProof/>
          <w:sz w:val="28"/>
          <w:szCs w:val="28"/>
          <w:lang w:val="en-US"/>
        </w:rPr>
        <w:t>v</w:t>
      </w:r>
      <w:r w:rsidRPr="00AD541F">
        <w:rPr>
          <w:i/>
          <w:noProof/>
          <w:sz w:val="28"/>
          <w:szCs w:val="28"/>
          <w:vertAlign w:val="subscript"/>
        </w:rPr>
        <w:t>нг</w:t>
      </w:r>
      <w:r w:rsidRPr="0034679C">
        <w:rPr>
          <w:noProof/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="00AD541F">
        <w:rPr>
          <w:sz w:val="28"/>
          <w:szCs w:val="28"/>
        </w:rPr>
        <w:t>примем</w:t>
      </w:r>
      <w:r>
        <w:rPr>
          <w:sz w:val="28"/>
          <w:szCs w:val="28"/>
        </w:rPr>
        <w:t xml:space="preserve"> равным</w:t>
      </w:r>
      <w:r w:rsidRPr="0034679C">
        <w:rPr>
          <w:sz w:val="28"/>
          <w:szCs w:val="28"/>
        </w:rPr>
        <w:t xml:space="preserve"> </w:t>
      </w:r>
      <w:r w:rsidR="00E4222C">
        <w:rPr>
          <w:sz w:val="28"/>
          <w:szCs w:val="28"/>
        </w:rPr>
        <w:t>7</w:t>
      </w:r>
      <w:r>
        <w:rPr>
          <w:sz w:val="28"/>
          <w:szCs w:val="28"/>
        </w:rPr>
        <w:t xml:space="preserve"> м/с) </w:t>
      </w:r>
      <w:r w:rsidRPr="0034679C">
        <w:rPr>
          <w:sz w:val="28"/>
          <w:szCs w:val="28"/>
        </w:rPr>
        <w:t>и</w:t>
      </w:r>
      <w:r w:rsidRPr="00856152">
        <w:rPr>
          <w:sz w:val="28"/>
          <w:szCs w:val="28"/>
        </w:rPr>
        <w:t xml:space="preserve"> сливном </w:t>
      </w:r>
      <w:r w:rsidRPr="00AD541F">
        <w:rPr>
          <w:i/>
          <w:noProof/>
          <w:sz w:val="28"/>
          <w:szCs w:val="28"/>
          <w:lang w:val="en-US"/>
        </w:rPr>
        <w:t>v</w:t>
      </w:r>
      <w:r w:rsidRPr="00AD541F">
        <w:rPr>
          <w:i/>
          <w:noProof/>
          <w:sz w:val="28"/>
          <w:szCs w:val="28"/>
          <w:vertAlign w:val="subscript"/>
        </w:rPr>
        <w:t>сл</w:t>
      </w:r>
      <w:r>
        <w:rPr>
          <w:noProof/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="00AD541F">
        <w:rPr>
          <w:sz w:val="28"/>
          <w:szCs w:val="28"/>
        </w:rPr>
        <w:t>примем</w:t>
      </w:r>
      <w:r>
        <w:rPr>
          <w:sz w:val="28"/>
          <w:szCs w:val="28"/>
        </w:rPr>
        <w:t xml:space="preserve"> равным</w:t>
      </w:r>
      <w:r w:rsidRPr="0085615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E4222C">
        <w:rPr>
          <w:sz w:val="28"/>
          <w:szCs w:val="28"/>
        </w:rPr>
        <w:t>3</w:t>
      </w:r>
      <w:r>
        <w:rPr>
          <w:sz w:val="28"/>
          <w:szCs w:val="28"/>
        </w:rPr>
        <w:t xml:space="preserve"> м/с) </w:t>
      </w:r>
      <w:r w:rsidRPr="00856152">
        <w:rPr>
          <w:sz w:val="28"/>
          <w:szCs w:val="28"/>
        </w:rPr>
        <w:t>трубопроводах</w:t>
      </w:r>
      <w:r>
        <w:rPr>
          <w:sz w:val="28"/>
          <w:szCs w:val="28"/>
        </w:rPr>
        <w:t>.</w:t>
      </w:r>
    </w:p>
    <w:p w:rsidR="000F003D" w:rsidRDefault="000F003D" w:rsidP="000F003D">
      <w:pPr>
        <w:pStyle w:val="aa"/>
        <w:spacing w:before="0" w:beforeAutospacing="0" w:after="0" w:afterAutospacing="0" w:line="360" w:lineRule="auto"/>
        <w:ind w:left="-284" w:firstLine="709"/>
        <w:jc w:val="both"/>
        <w:rPr>
          <w:sz w:val="28"/>
          <w:szCs w:val="28"/>
        </w:rPr>
      </w:pPr>
      <w:r>
        <w:rPr>
          <w:sz w:val="28"/>
          <w:szCs w:val="28"/>
        </w:rPr>
        <w:t>Величина внутреннего диаметра трубопровода определяется по следующей формуле</w:t>
      </w:r>
      <w:r w:rsidR="00C30BB4">
        <w:rPr>
          <w:sz w:val="28"/>
          <w:szCs w:val="28"/>
        </w:rPr>
        <w:t xml:space="preserve"> </w:t>
      </w:r>
      <w:r w:rsidR="00C30BB4" w:rsidRPr="00C30BB4">
        <w:rPr>
          <w:sz w:val="28"/>
          <w:szCs w:val="28"/>
        </w:rPr>
        <w:t>[3]</w:t>
      </w:r>
      <w:r>
        <w:rPr>
          <w:sz w:val="28"/>
          <w:szCs w:val="28"/>
        </w:rPr>
        <w:t>:</w:t>
      </w:r>
    </w:p>
    <w:p w:rsidR="000F003D" w:rsidRPr="00CD2E26" w:rsidRDefault="00DF360E" w:rsidP="000F003D">
      <w:pPr>
        <w:pStyle w:val="aa"/>
        <w:spacing w:before="0" w:beforeAutospacing="0" w:after="0" w:afterAutospacing="0" w:line="360" w:lineRule="auto"/>
        <w:ind w:left="-284" w:firstLine="709"/>
        <w:jc w:val="both"/>
        <w:rPr>
          <w:sz w:val="32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</w:rPr>
                <m:t>d</m:t>
              </m:r>
            </m:e>
            <m:sub>
              <m:r>
                <w:rPr>
                  <w:rFonts w:ascii="Cambria Math" w:hAnsi="Cambria Math"/>
                  <w:sz w:val="28"/>
                </w:rPr>
                <m:t>y</m:t>
              </m:r>
            </m:sub>
          </m:sSub>
          <m:r>
            <w:rPr>
              <w:rFonts w:ascii="Cambria Math" w:hAnsi="Cambria Math"/>
              <w:sz w:val="28"/>
            </w:rPr>
            <m:t>=4,6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Q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H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sz w:val="28"/>
                    </w:rPr>
                    <m:t>v</m:t>
                  </m:r>
                </m:den>
              </m:f>
            </m:e>
          </m:rad>
          <m:r>
            <w:rPr>
              <w:rFonts w:ascii="Cambria Math" w:hAnsi="Cambria Math"/>
              <w:sz w:val="28"/>
            </w:rPr>
            <m:t xml:space="preserve">                      (12)</m:t>
          </m:r>
        </m:oMath>
      </m:oMathPara>
    </w:p>
    <w:p w:rsidR="00E90BFD" w:rsidRPr="00E90BFD" w:rsidRDefault="00E90BFD" w:rsidP="000F003D">
      <w:pPr>
        <w:spacing w:after="0"/>
        <w:ind w:left="-284" w:firstLine="709"/>
      </w:pPr>
      <w:r>
        <w:t xml:space="preserve">где </w:t>
      </w:r>
      <w:r>
        <w:rPr>
          <w:lang w:val="en-US"/>
        </w:rPr>
        <w:t>Q</w:t>
      </w:r>
      <w:r>
        <w:rPr>
          <w:vertAlign w:val="subscript"/>
        </w:rPr>
        <w:t>Н</w:t>
      </w:r>
      <w:r w:rsidR="00E4222C">
        <w:t xml:space="preserve"> – расход в линии, выраженный</w:t>
      </w:r>
      <w:r>
        <w:t xml:space="preserve"> в л/мин, а </w:t>
      </w:r>
      <w:r>
        <w:rPr>
          <w:lang w:val="en-US"/>
        </w:rPr>
        <w:t>v</w:t>
      </w:r>
      <w:r w:rsidRPr="00E90BFD">
        <w:t xml:space="preserve"> </w:t>
      </w:r>
      <w:r>
        <w:t>–</w:t>
      </w:r>
      <w:r w:rsidRPr="00E90BFD">
        <w:t xml:space="preserve"> </w:t>
      </w:r>
      <w:r>
        <w:t>скорость течения жидкости в линии, выраженная в м/с.</w:t>
      </w:r>
    </w:p>
    <w:p w:rsidR="000F003D" w:rsidRDefault="000F003D" w:rsidP="000F003D">
      <w:pPr>
        <w:spacing w:after="0"/>
        <w:ind w:left="-284" w:firstLine="709"/>
      </w:pPr>
      <w:r>
        <w:t xml:space="preserve">При известном расходе (рассмотрим наибольший определённый при кинематическом расчёте расход) и допустимой для соответствующего </w:t>
      </w:r>
      <w:r>
        <w:lastRenderedPageBreak/>
        <w:t>трубопровода скорости движения жидкости условные проходы (внутренние диаметры) определяются по формулам:</w:t>
      </w:r>
    </w:p>
    <w:p w:rsidR="000F003D" w:rsidRDefault="000F003D" w:rsidP="000F003D">
      <w:pPr>
        <w:spacing w:after="0"/>
        <w:ind w:firstLine="709"/>
      </w:pPr>
      <w:bookmarkStart w:id="38" w:name="_Hlk526896726"/>
      <w:r>
        <w:t>- для напорной линии</w:t>
      </w:r>
    </w:p>
    <w:bookmarkEnd w:id="38"/>
    <w:p w:rsidR="000F003D" w:rsidRPr="00C014B1" w:rsidRDefault="00DF360E" w:rsidP="00E4222C">
      <w:pPr>
        <w:spacing w:after="0"/>
        <w:ind w:firstLine="709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y</m:t>
              </m:r>
            </m:sub>
          </m:sSub>
          <m:r>
            <w:rPr>
              <w:rFonts w:ascii="Cambria Math" w:hAnsi="Cambria Math"/>
            </w:rPr>
            <m:t>=4,6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33,489</m:t>
                  </m:r>
                </m:num>
                <m:den>
                  <m:r>
                    <w:rPr>
                      <w:rFonts w:ascii="Cambria Math" w:hAnsi="Cambria Math"/>
                    </w:rPr>
                    <m:t>7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=10.06 мм</m:t>
          </m:r>
        </m:oMath>
      </m:oMathPara>
    </w:p>
    <w:p w:rsidR="000F003D" w:rsidRDefault="000F003D" w:rsidP="000F003D">
      <w:pPr>
        <w:spacing w:after="0"/>
        <w:ind w:firstLine="709"/>
      </w:pPr>
      <w:bookmarkStart w:id="39" w:name="_Hlk526896737"/>
      <w:r>
        <w:t>- для сливной линии</w:t>
      </w:r>
    </w:p>
    <w:bookmarkEnd w:id="39"/>
    <w:p w:rsidR="000F003D" w:rsidRPr="00FB2AC6" w:rsidRDefault="00DF360E" w:rsidP="000F003D">
      <w:pPr>
        <w:spacing w:after="0"/>
        <w:ind w:firstLine="709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y</m:t>
              </m:r>
            </m:sub>
          </m:sSub>
          <m:r>
            <w:rPr>
              <w:rFonts w:ascii="Cambria Math" w:hAnsi="Cambria Math"/>
            </w:rPr>
            <m:t>=4,6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33,489</m:t>
                  </m:r>
                </m:num>
                <m:den>
                  <m:r>
                    <w:rPr>
                      <w:rFonts w:ascii="Cambria Math" w:hAnsi="Cambria Math"/>
                    </w:rPr>
                    <m:t>3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=15.37 мм</m:t>
          </m:r>
        </m:oMath>
      </m:oMathPara>
    </w:p>
    <w:p w:rsidR="00CD183E" w:rsidRPr="00F80B43" w:rsidRDefault="00CD183E" w:rsidP="00CD183E">
      <w:pPr>
        <w:spacing w:after="0"/>
        <w:ind w:left="-284" w:firstLine="709"/>
      </w:pPr>
    </w:p>
    <w:p w:rsidR="00CD183E" w:rsidRDefault="00CD183E" w:rsidP="00CD183E">
      <w:pPr>
        <w:spacing w:after="0"/>
        <w:ind w:left="-284" w:firstLine="709"/>
      </w:pPr>
      <w:r>
        <w:t xml:space="preserve">Согласно </w:t>
      </w:r>
      <w:r w:rsidRPr="00F80B43">
        <w:t> ГОСТ 28338-89</w:t>
      </w:r>
      <w:r>
        <w:t xml:space="preserve"> </w:t>
      </w:r>
      <w:r w:rsidRPr="00F80B43">
        <w:t>[</w:t>
      </w:r>
      <w:r w:rsidR="00C30BB4" w:rsidRPr="00C30BB4">
        <w:t>4</w:t>
      </w:r>
      <w:r w:rsidRPr="00F80B43">
        <w:t xml:space="preserve">], </w:t>
      </w:r>
      <w:r>
        <w:t>величины условного прохода трубопроводов для различных линий равны:</w:t>
      </w:r>
    </w:p>
    <w:p w:rsidR="00CD183E" w:rsidRPr="00AB0CA7" w:rsidRDefault="00CD183E" w:rsidP="00E4222C">
      <w:pPr>
        <w:spacing w:after="0"/>
        <w:ind w:left="-284" w:firstLine="709"/>
      </w:pPr>
      <w:r>
        <w:t xml:space="preserve">- для напорной </w:t>
      </w:r>
      <w:r>
        <w:rPr>
          <w:lang w:val="en-US"/>
        </w:rPr>
        <w:t>DN</w:t>
      </w:r>
      <w:r w:rsidRPr="00FF6248">
        <w:t xml:space="preserve"> </w:t>
      </w:r>
      <w:r w:rsidR="00D07FC1">
        <w:t>12</w:t>
      </w:r>
      <w:r w:rsidR="00E4222C">
        <w:t>;</w:t>
      </w:r>
    </w:p>
    <w:p w:rsidR="00CD183E" w:rsidRPr="00AB0CA7" w:rsidRDefault="00CD183E" w:rsidP="00CD183E">
      <w:pPr>
        <w:spacing w:after="0"/>
        <w:ind w:left="-284" w:firstLine="709"/>
      </w:pPr>
      <w:r w:rsidRPr="00AB0CA7">
        <w:t xml:space="preserve">- </w:t>
      </w:r>
      <w:r>
        <w:t xml:space="preserve">для сливной </w:t>
      </w:r>
      <w:r>
        <w:rPr>
          <w:lang w:val="en-US"/>
        </w:rPr>
        <w:t>DN</w:t>
      </w:r>
      <w:r w:rsidRPr="00AB0CA7">
        <w:t xml:space="preserve"> </w:t>
      </w:r>
      <w:r w:rsidR="00D07FC1">
        <w:t>16</w:t>
      </w:r>
      <w:r w:rsidRPr="00AB0CA7">
        <w:t>.</w:t>
      </w:r>
    </w:p>
    <w:p w:rsidR="00946882" w:rsidRDefault="00CD183E" w:rsidP="00A57774">
      <w:pPr>
        <w:spacing w:after="200" w:line="276" w:lineRule="auto"/>
        <w:ind w:left="-284" w:firstLine="710"/>
      </w:pPr>
      <w:r>
        <w:t>Необходимо проверить полученные значения условного прохода трубопроводов по условию ламинарного течения жидкости в трубопроводе. Это условие формулируется следующим образом:</w:t>
      </w:r>
    </w:p>
    <w:p w:rsidR="00CD183E" w:rsidRPr="00CD183E" w:rsidRDefault="00CD183E" w:rsidP="00A57774">
      <w:pPr>
        <w:spacing w:after="200" w:line="276" w:lineRule="auto"/>
        <w:ind w:left="-284" w:firstLine="710"/>
        <w:rPr>
          <w:i/>
          <w:lang w:val="en-US"/>
        </w:rPr>
      </w:pPr>
      <m:oMathPara>
        <m:oMath>
          <m:r>
            <w:rPr>
              <w:rFonts w:ascii="Cambria Math" w:hAnsi="Cambria Math"/>
              <w:lang w:val="en-US"/>
            </w:rPr>
            <m:t>Re=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v*d</m:t>
              </m:r>
            </m:num>
            <m:den>
              <m:r>
                <w:rPr>
                  <w:rFonts w:ascii="Cambria Math" w:hAnsi="Cambria Math"/>
                  <w:lang w:val="en-US"/>
                </w:rPr>
                <m:t>ν</m:t>
              </m:r>
            </m:den>
          </m:f>
          <m:r>
            <w:rPr>
              <w:rFonts w:ascii="Cambria Math" w:hAnsi="Cambria Math"/>
              <w:lang w:val="en-US"/>
            </w:rPr>
            <m:t>&lt;2300           (13)</m:t>
          </m:r>
        </m:oMath>
      </m:oMathPara>
    </w:p>
    <w:p w:rsidR="00D92C17" w:rsidRDefault="00CD183E" w:rsidP="00A57774">
      <w:pPr>
        <w:spacing w:after="200" w:line="276" w:lineRule="auto"/>
        <w:ind w:left="-284" w:firstLine="710"/>
        <w:rPr>
          <w:rFonts w:cs="Times New Roman"/>
        </w:rPr>
      </w:pPr>
      <w:r>
        <w:t xml:space="preserve">Где </w:t>
      </w:r>
      <w:r>
        <w:rPr>
          <w:lang w:val="en-US"/>
        </w:rPr>
        <w:t>Re</w:t>
      </w:r>
      <w:r w:rsidRPr="00CD183E">
        <w:t xml:space="preserve"> – </w:t>
      </w:r>
      <w:r>
        <w:t xml:space="preserve">число Рейнольдса, </w:t>
      </w:r>
      <w:r>
        <w:rPr>
          <w:lang w:val="en-US"/>
        </w:rPr>
        <w:t>v</w:t>
      </w:r>
      <w:r w:rsidRPr="00CD183E">
        <w:t xml:space="preserve"> </w:t>
      </w:r>
      <w:r>
        <w:t xml:space="preserve">и </w:t>
      </w:r>
      <w:r>
        <w:rPr>
          <w:rFonts w:cs="Times New Roman"/>
        </w:rPr>
        <w:t>ν – скорость и кинематическая вязкость жидкости</w:t>
      </w:r>
      <w:r w:rsidRPr="00CD183E">
        <w:rPr>
          <w:rFonts w:cs="Times New Roman"/>
        </w:rPr>
        <w:t xml:space="preserve"> </w:t>
      </w:r>
      <w:r w:rsidR="00D07FC1">
        <w:rPr>
          <w:rFonts w:cs="Times New Roman"/>
        </w:rPr>
        <w:t>(предварительно примем 46</w:t>
      </w:r>
      <w:r>
        <w:rPr>
          <w:rFonts w:cs="Times New Roman"/>
        </w:rPr>
        <w:t xml:space="preserve"> сСт) соответственно, а </w:t>
      </w:r>
      <w:r>
        <w:rPr>
          <w:rFonts w:cs="Times New Roman"/>
          <w:lang w:val="en-US"/>
        </w:rPr>
        <w:t>d</w:t>
      </w:r>
      <w:r w:rsidRPr="00CD183E">
        <w:rPr>
          <w:rFonts w:cs="Times New Roman"/>
        </w:rPr>
        <w:t xml:space="preserve"> </w:t>
      </w:r>
      <w:r>
        <w:rPr>
          <w:rFonts w:cs="Times New Roman"/>
        </w:rPr>
        <w:t>–</w:t>
      </w:r>
      <w:r w:rsidRPr="00CD183E">
        <w:rPr>
          <w:rFonts w:cs="Times New Roman"/>
        </w:rPr>
        <w:t xml:space="preserve"> </w:t>
      </w:r>
      <w:r>
        <w:rPr>
          <w:rFonts w:cs="Times New Roman"/>
        </w:rPr>
        <w:t>внутренний диаметр трубы. Для трубопроводов разрабатываемого гидропривода:</w:t>
      </w:r>
    </w:p>
    <w:p w:rsidR="00CD183E" w:rsidRDefault="00CD183E" w:rsidP="00CD183E">
      <w:pPr>
        <w:spacing w:after="0"/>
        <w:ind w:firstLine="709"/>
      </w:pPr>
      <w:bookmarkStart w:id="40" w:name="_Hlk526897105"/>
      <w:r>
        <w:t>- для напорной линии</w:t>
      </w:r>
    </w:p>
    <w:bookmarkEnd w:id="40"/>
    <w:p w:rsidR="00CD183E" w:rsidRPr="00CD183E" w:rsidRDefault="00CD183E" w:rsidP="00A57774">
      <w:pPr>
        <w:spacing w:after="200" w:line="276" w:lineRule="auto"/>
        <w:ind w:left="-284" w:firstLine="710"/>
        <w:rPr>
          <w:i/>
        </w:rPr>
      </w:pPr>
      <m:oMathPara>
        <m:oMath>
          <m:r>
            <w:rPr>
              <w:rFonts w:ascii="Cambria Math" w:hAnsi="Cambria Math"/>
              <w:lang w:val="en-US"/>
            </w:rPr>
            <m:t>Re=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7*12*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-3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0.44*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-4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>=1909.09&lt;2300</m:t>
          </m:r>
        </m:oMath>
      </m:oMathPara>
    </w:p>
    <w:p w:rsidR="00CD183E" w:rsidRDefault="00CD183E" w:rsidP="00CD183E">
      <w:pPr>
        <w:spacing w:after="0"/>
        <w:ind w:firstLine="709"/>
      </w:pPr>
      <w:bookmarkStart w:id="41" w:name="_Hlk526897127"/>
      <w:r>
        <w:t>- для сливной линии</w:t>
      </w:r>
    </w:p>
    <w:bookmarkEnd w:id="41"/>
    <w:p w:rsidR="00750657" w:rsidRPr="00CD183E" w:rsidRDefault="00750657" w:rsidP="00750657">
      <w:pPr>
        <w:spacing w:after="200" w:line="276" w:lineRule="auto"/>
        <w:ind w:left="-284" w:firstLine="710"/>
        <w:rPr>
          <w:i/>
        </w:rPr>
      </w:pPr>
      <m:oMathPara>
        <m:oMath>
          <m:r>
            <w:rPr>
              <w:rFonts w:ascii="Cambria Math" w:hAnsi="Cambria Math"/>
              <w:lang w:val="en-US"/>
            </w:rPr>
            <m:t>Re=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3*16*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-3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0.44*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-4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>=1090.90&lt;2300</m:t>
          </m:r>
        </m:oMath>
      </m:oMathPara>
    </w:p>
    <w:p w:rsidR="00CD183E" w:rsidRDefault="00750657" w:rsidP="00A57774">
      <w:pPr>
        <w:spacing w:after="200" w:line="276" w:lineRule="auto"/>
        <w:ind w:left="-284" w:firstLine="710"/>
      </w:pPr>
      <w:r>
        <w:t>Таким образом, выбранные условные проходы всех трубопроводов удовлетворяют условию ламинарного течения жидкости.</w:t>
      </w:r>
    </w:p>
    <w:p w:rsidR="00750657" w:rsidRDefault="00750657" w:rsidP="00A57774">
      <w:pPr>
        <w:spacing w:after="200" w:line="276" w:lineRule="auto"/>
        <w:ind w:left="-284" w:firstLine="710"/>
      </w:pPr>
      <w:r>
        <w:lastRenderedPageBreak/>
        <w:t>Необходимо выбрать также толщину стенок в трубопроводах. Минимальная толщина стенок определяется по формуле:</w:t>
      </w:r>
    </w:p>
    <w:p w:rsidR="00750657" w:rsidRPr="00750657" w:rsidRDefault="00750657" w:rsidP="00A57774">
      <w:pPr>
        <w:spacing w:after="200" w:line="276" w:lineRule="auto"/>
        <w:ind w:left="-284" w:firstLine="710"/>
        <w:rPr>
          <w:i/>
          <w:lang w:val="en-US"/>
        </w:rPr>
      </w:pPr>
      <m:oMathPara>
        <m:oMath>
          <m:r>
            <w:rPr>
              <w:rFonts w:ascii="Cambria Math" w:hAnsi="Cambria Math"/>
            </w:rPr>
            <m:t>δ=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p*d</m:t>
              </m:r>
            </m:num>
            <m:den>
              <m:r>
                <w:rPr>
                  <w:rFonts w:ascii="Cambria Math" w:hAnsi="Cambria Math"/>
                </w:rPr>
                <m:t>2*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</w:rPr>
                    <m:t>p</m:t>
                  </m:r>
                </m:sub>
              </m:sSub>
            </m:den>
          </m:f>
          <m:r>
            <w:rPr>
              <w:rFonts w:ascii="Cambria Math" w:hAnsi="Cambria Math"/>
            </w:rPr>
            <m:t xml:space="preserve">                           (14)</m:t>
          </m:r>
        </m:oMath>
      </m:oMathPara>
    </w:p>
    <w:p w:rsidR="00D92C17" w:rsidRDefault="00750657" w:rsidP="00A57774">
      <w:pPr>
        <w:spacing w:after="200" w:line="276" w:lineRule="auto"/>
        <w:ind w:left="-284" w:firstLine="710"/>
      </w:pPr>
      <w:r>
        <w:t xml:space="preserve">Где </w:t>
      </w:r>
      <w:r>
        <w:rPr>
          <w:lang w:val="en-US"/>
        </w:rPr>
        <w:t>p</w:t>
      </w:r>
      <w:r w:rsidRPr="00750657">
        <w:t xml:space="preserve"> – </w:t>
      </w:r>
      <w:r>
        <w:t xml:space="preserve">рабочее давление в системе, </w:t>
      </w:r>
      <w:r>
        <w:rPr>
          <w:lang w:val="en-US"/>
        </w:rPr>
        <w:t>d</w:t>
      </w:r>
      <w:r w:rsidRPr="00750657">
        <w:t xml:space="preserve"> </w:t>
      </w:r>
      <w:r>
        <w:t>–</w:t>
      </w:r>
      <w:r w:rsidRPr="00750657">
        <w:t xml:space="preserve"> </w:t>
      </w:r>
      <w:r>
        <w:t xml:space="preserve">внутренний диаметр трубопровода, </w:t>
      </w:r>
      <w:r>
        <w:rPr>
          <w:rFonts w:cs="Times New Roman"/>
        </w:rPr>
        <w:t>σ</w:t>
      </w:r>
      <w:r>
        <w:rPr>
          <w:vertAlign w:val="subscript"/>
        </w:rPr>
        <w:t>р</w:t>
      </w:r>
      <w:r>
        <w:t xml:space="preserve"> – </w:t>
      </w:r>
      <w:r w:rsidRPr="00750657">
        <w:t>допустимое напряжение разрыва материала трубопровода</w:t>
      </w:r>
      <w:r>
        <w:t xml:space="preserve"> (для стали примем 450 МПа). В таком случае минимальная толщина стенок трубопровода:</w:t>
      </w:r>
    </w:p>
    <w:p w:rsidR="00750657" w:rsidRDefault="00750657" w:rsidP="00750657">
      <w:pPr>
        <w:spacing w:after="0"/>
        <w:ind w:left="-284" w:firstLine="710"/>
      </w:pPr>
      <w:r>
        <w:t>- для напорной линии</w:t>
      </w:r>
    </w:p>
    <w:p w:rsidR="00750657" w:rsidRPr="00223D73" w:rsidRDefault="00223D73" w:rsidP="00A57774">
      <w:pPr>
        <w:spacing w:after="200" w:line="276" w:lineRule="auto"/>
        <w:ind w:left="-284" w:firstLine="710"/>
        <w:rPr>
          <w:i/>
          <w:lang w:val="en-US"/>
        </w:rPr>
      </w:pPr>
      <w:bookmarkStart w:id="42" w:name="_Hlk526897218"/>
      <m:oMathPara>
        <m:oMath>
          <m:r>
            <w:rPr>
              <w:rFonts w:ascii="Cambria Math" w:hAnsi="Cambria Math"/>
            </w:rPr>
            <m:t>δ=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1,5*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6</m:t>
                  </m:r>
                </m:sup>
              </m:sSup>
              <m:r>
                <w:rPr>
                  <w:rFonts w:ascii="Cambria Math" w:hAnsi="Cambria Math"/>
                </w:rPr>
                <m:t>*12*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-3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2*450*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6</m:t>
                  </m:r>
                </m:sup>
              </m:sSup>
            </m:den>
          </m:f>
          <m:r>
            <w:rPr>
              <w:rFonts w:ascii="Cambria Math" w:hAnsi="Cambria Math"/>
            </w:rPr>
            <m:t>=0,02 мм</m:t>
          </m:r>
        </m:oMath>
      </m:oMathPara>
      <w:bookmarkEnd w:id="42"/>
    </w:p>
    <w:p w:rsidR="00750657" w:rsidRDefault="00750657" w:rsidP="00223D73">
      <w:pPr>
        <w:spacing w:after="200" w:line="276" w:lineRule="auto"/>
        <w:ind w:left="-284" w:firstLine="710"/>
      </w:pPr>
      <w:r>
        <w:t>- для сливной линии</w:t>
      </w:r>
    </w:p>
    <w:p w:rsidR="00750657" w:rsidRDefault="00223D73" w:rsidP="00A57774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δ=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1,5*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6</m:t>
                  </m:r>
                </m:sup>
              </m:sSup>
              <m:r>
                <w:rPr>
                  <w:rFonts w:ascii="Cambria Math" w:hAnsi="Cambria Math"/>
                </w:rPr>
                <m:t>*16*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-3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2*450*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6</m:t>
                  </m:r>
                </m:sup>
              </m:sSup>
            </m:den>
          </m:f>
          <m:r>
            <w:rPr>
              <w:rFonts w:ascii="Cambria Math" w:hAnsi="Cambria Math"/>
            </w:rPr>
            <m:t>=0,03 мм</m:t>
          </m:r>
        </m:oMath>
      </m:oMathPara>
    </w:p>
    <w:p w:rsidR="00750657" w:rsidRPr="00750657" w:rsidRDefault="00223D73" w:rsidP="001B6546">
      <w:pPr>
        <w:spacing w:after="200" w:line="276" w:lineRule="auto"/>
        <w:ind w:left="-284" w:firstLine="710"/>
      </w:pPr>
      <w:r>
        <w:t xml:space="preserve">Исходя из ряда нормальных размеров, примем стенки трубопроводов </w:t>
      </w:r>
      <w:r w:rsidR="005636FB">
        <w:t>напорной, всасыва</w:t>
      </w:r>
      <w:r w:rsidR="00584F11">
        <w:t xml:space="preserve">ющей и сливной магистрали 1 мм </w:t>
      </w:r>
      <w:r w:rsidR="005636FB">
        <w:t>и 0,5 мм соответственно</w:t>
      </w:r>
      <w:r w:rsidR="00A6328E">
        <w:t>, что соответствует установленным стандартам для трубопроводов</w:t>
      </w:r>
      <w:r w:rsidR="005636FB">
        <w:t>.</w:t>
      </w:r>
    </w:p>
    <w:p w:rsidR="00584F11" w:rsidRPr="00946882" w:rsidRDefault="00584F11" w:rsidP="00584F11">
      <w:pPr>
        <w:spacing w:after="200" w:line="276" w:lineRule="auto"/>
      </w:pPr>
    </w:p>
    <w:p w:rsidR="00C30BB4" w:rsidRDefault="00C30BB4" w:rsidP="00C30BB4">
      <w:pPr>
        <w:pStyle w:val="2"/>
        <w:ind w:left="-284" w:firstLine="992"/>
        <w:rPr>
          <w:rFonts w:ascii="Times New Roman" w:hAnsi="Times New Roman" w:cs="Times New Roman"/>
          <w:b w:val="0"/>
          <w:color w:val="auto"/>
          <w:sz w:val="28"/>
        </w:rPr>
      </w:pPr>
      <w:bookmarkStart w:id="43" w:name="_Toc533430183"/>
      <w:r>
        <w:rPr>
          <w:rFonts w:ascii="Times New Roman" w:hAnsi="Times New Roman" w:cs="Times New Roman"/>
          <w:b w:val="0"/>
          <w:color w:val="auto"/>
          <w:sz w:val="28"/>
        </w:rPr>
        <w:t>4</w:t>
      </w:r>
      <w:r w:rsidRPr="0047685E">
        <w:rPr>
          <w:rFonts w:ascii="Times New Roman" w:hAnsi="Times New Roman" w:cs="Times New Roman"/>
          <w:b w:val="0"/>
          <w:color w:val="auto"/>
          <w:sz w:val="28"/>
        </w:rPr>
        <w:t>.</w:t>
      </w:r>
      <w:r>
        <w:rPr>
          <w:rFonts w:ascii="Times New Roman" w:hAnsi="Times New Roman" w:cs="Times New Roman"/>
          <w:b w:val="0"/>
          <w:color w:val="auto"/>
          <w:sz w:val="28"/>
        </w:rPr>
        <w:t>4.</w:t>
      </w:r>
      <w:r w:rsidRPr="0047685E">
        <w:rPr>
          <w:rFonts w:ascii="Times New Roman" w:hAnsi="Times New Roman" w:cs="Times New Roman"/>
          <w:b w:val="0"/>
          <w:color w:val="auto"/>
          <w:sz w:val="28"/>
        </w:rPr>
        <w:t xml:space="preserve"> </w:t>
      </w:r>
      <w:r>
        <w:rPr>
          <w:rFonts w:ascii="Times New Roman" w:hAnsi="Times New Roman" w:cs="Times New Roman"/>
          <w:b w:val="0"/>
          <w:color w:val="auto"/>
          <w:sz w:val="28"/>
        </w:rPr>
        <w:t>Выбор компонентов в соответствии с гидравлической схемой</w:t>
      </w:r>
      <w:bookmarkEnd w:id="43"/>
    </w:p>
    <w:p w:rsidR="00C30BB4" w:rsidRPr="00C30BB4" w:rsidRDefault="00C30BB4" w:rsidP="00C30BB4">
      <w:pPr>
        <w:pStyle w:val="3"/>
        <w:ind w:firstLine="993"/>
        <w:rPr>
          <w:rFonts w:ascii="Times New Roman" w:hAnsi="Times New Roman" w:cs="Times New Roman"/>
          <w:b w:val="0"/>
          <w:color w:val="auto"/>
        </w:rPr>
      </w:pPr>
      <w:bookmarkStart w:id="44" w:name="_Hlk529031519"/>
      <w:bookmarkStart w:id="45" w:name="_Toc533430184"/>
      <w:r w:rsidRPr="00C30BB4">
        <w:rPr>
          <w:rFonts w:ascii="Times New Roman" w:hAnsi="Times New Roman" w:cs="Times New Roman"/>
          <w:b w:val="0"/>
          <w:color w:val="auto"/>
        </w:rPr>
        <w:t>4.4.1. Выбор гидравлического цилиндра</w:t>
      </w:r>
      <w:bookmarkEnd w:id="45"/>
      <w:r w:rsidRPr="00C30BB4">
        <w:rPr>
          <w:rFonts w:ascii="Times New Roman" w:hAnsi="Times New Roman" w:cs="Times New Roman"/>
          <w:b w:val="0"/>
          <w:color w:val="auto"/>
        </w:rPr>
        <w:t xml:space="preserve"> </w:t>
      </w:r>
    </w:p>
    <w:bookmarkEnd w:id="44"/>
    <w:p w:rsidR="00D92C17" w:rsidRDefault="00D92C17" w:rsidP="00A57774">
      <w:pPr>
        <w:spacing w:after="200" w:line="276" w:lineRule="auto"/>
        <w:ind w:left="-284" w:firstLine="710"/>
      </w:pPr>
    </w:p>
    <w:p w:rsidR="001B6546" w:rsidRPr="003C49E2" w:rsidRDefault="00AA1C5D" w:rsidP="00A57774">
      <w:pPr>
        <w:spacing w:after="200" w:line="276" w:lineRule="auto"/>
        <w:ind w:left="-284" w:firstLine="710"/>
        <w:rPr>
          <w:rFonts w:eastAsiaTheme="minorEastAsia" w:cs="Times New Roman"/>
          <w:szCs w:val="28"/>
        </w:rPr>
      </w:pPr>
      <w:bookmarkStart w:id="46" w:name="_Hlk529032646"/>
      <w:r>
        <w:t>Исходя из рассчитанных в пункте 4</w:t>
      </w:r>
      <w:r w:rsidR="002C04A4">
        <w:t>.1 требуемых диаметров поршня (8</w:t>
      </w:r>
      <w:r>
        <w:t xml:space="preserve">0 мм) и штока (36 мм), а также величины рабочего хода, выбираем из каталога </w:t>
      </w:r>
      <w:r w:rsidRPr="00AA1C5D">
        <w:t xml:space="preserve">[1] </w:t>
      </w:r>
      <w:r>
        <w:t xml:space="preserve">компании </w:t>
      </w:r>
      <w:r w:rsidR="00B2188B">
        <w:rPr>
          <w:lang w:val="en-US"/>
        </w:rPr>
        <w:t>Atos</w:t>
      </w:r>
      <w:r w:rsidR="00B2188B" w:rsidRPr="00B2188B">
        <w:t xml:space="preserve"> </w:t>
      </w:r>
      <w:r w:rsidR="00B2188B">
        <w:t xml:space="preserve">цилиндр </w:t>
      </w:r>
      <w:bookmarkStart w:id="47" w:name="_Hlk529030604"/>
      <w:r w:rsidR="00B2188B">
        <w:rPr>
          <w:rFonts w:eastAsiaTheme="minorEastAsia" w:cs="Times New Roman"/>
          <w:szCs w:val="28"/>
          <w:lang w:val="en-US"/>
        </w:rPr>
        <w:t>CK</w:t>
      </w:r>
      <w:r w:rsidR="00B2188B" w:rsidRPr="003C2F39">
        <w:rPr>
          <w:rFonts w:eastAsiaTheme="minorEastAsia" w:cs="Times New Roman"/>
          <w:szCs w:val="28"/>
        </w:rPr>
        <w:t>-</w:t>
      </w:r>
      <w:r w:rsidR="00B2188B">
        <w:rPr>
          <w:rFonts w:eastAsiaTheme="minorEastAsia" w:cs="Times New Roman"/>
          <w:szCs w:val="28"/>
          <w:lang w:val="en-US"/>
        </w:rPr>
        <w:t>P</w:t>
      </w:r>
      <w:r w:rsidR="002C04A4">
        <w:rPr>
          <w:rFonts w:eastAsiaTheme="minorEastAsia" w:cs="Times New Roman"/>
          <w:szCs w:val="28"/>
        </w:rPr>
        <w:t>-8</w:t>
      </w:r>
      <w:r w:rsidR="007C1992" w:rsidRPr="007C1992">
        <w:rPr>
          <w:rFonts w:eastAsiaTheme="minorEastAsia" w:cs="Times New Roman"/>
          <w:szCs w:val="28"/>
        </w:rPr>
        <w:t>0</w:t>
      </w:r>
      <w:r w:rsidR="00B2188B" w:rsidRPr="003C2F39">
        <w:rPr>
          <w:rFonts w:eastAsiaTheme="minorEastAsia" w:cs="Times New Roman"/>
          <w:szCs w:val="28"/>
        </w:rPr>
        <w:t>/</w:t>
      </w:r>
      <w:r w:rsidR="007C1992" w:rsidRPr="007C1992">
        <w:rPr>
          <w:rFonts w:eastAsiaTheme="minorEastAsia" w:cs="Times New Roman"/>
          <w:szCs w:val="28"/>
        </w:rPr>
        <w:t>36</w:t>
      </w:r>
      <w:r w:rsidR="00B2188B" w:rsidRPr="003C2F39">
        <w:rPr>
          <w:rFonts w:eastAsiaTheme="minorEastAsia" w:cs="Times New Roman"/>
          <w:szCs w:val="28"/>
        </w:rPr>
        <w:t>*1</w:t>
      </w:r>
      <w:r w:rsidR="007C1992" w:rsidRPr="007C1992">
        <w:rPr>
          <w:rFonts w:eastAsiaTheme="minorEastAsia" w:cs="Times New Roman"/>
          <w:szCs w:val="28"/>
        </w:rPr>
        <w:t>0</w:t>
      </w:r>
      <w:r w:rsidR="00FD5B72" w:rsidRPr="009140C9">
        <w:rPr>
          <w:rFonts w:eastAsiaTheme="minorEastAsia" w:cs="Times New Roman"/>
          <w:szCs w:val="28"/>
        </w:rPr>
        <w:t>5</w:t>
      </w:r>
      <w:r w:rsidR="00B2188B" w:rsidRPr="003C2F39">
        <w:rPr>
          <w:rFonts w:eastAsiaTheme="minorEastAsia" w:cs="Times New Roman"/>
          <w:szCs w:val="28"/>
        </w:rPr>
        <w:t>0</w:t>
      </w:r>
      <w:r w:rsidR="00B2188B" w:rsidRPr="00C82317">
        <w:rPr>
          <w:rFonts w:eastAsiaTheme="minorEastAsia" w:cs="Times New Roman"/>
          <w:szCs w:val="28"/>
        </w:rPr>
        <w:t>-</w:t>
      </w:r>
      <w:r w:rsidR="007C1992">
        <w:rPr>
          <w:rFonts w:eastAsiaTheme="minorEastAsia" w:cs="Times New Roman"/>
          <w:szCs w:val="28"/>
          <w:lang w:val="en-US"/>
        </w:rPr>
        <w:t>K</w:t>
      </w:r>
      <w:r w:rsidR="009140C9" w:rsidRPr="009140C9">
        <w:rPr>
          <w:rFonts w:eastAsiaTheme="minorEastAsia" w:cs="Times New Roman"/>
          <w:szCs w:val="28"/>
        </w:rPr>
        <w:t>621</w:t>
      </w:r>
      <w:r w:rsidR="00B2188B" w:rsidRPr="00C82317">
        <w:rPr>
          <w:rFonts w:eastAsiaTheme="minorEastAsia" w:cs="Times New Roman"/>
          <w:szCs w:val="28"/>
        </w:rPr>
        <w:t>-</w:t>
      </w:r>
      <w:r w:rsidR="009140C9">
        <w:rPr>
          <w:rFonts w:eastAsiaTheme="minorEastAsia" w:cs="Times New Roman"/>
          <w:szCs w:val="28"/>
          <w:lang w:val="en-US"/>
        </w:rPr>
        <w:t>FWL</w:t>
      </w:r>
      <w:bookmarkEnd w:id="47"/>
      <w:r w:rsidR="009140C9" w:rsidRPr="009140C9">
        <w:rPr>
          <w:rFonts w:eastAsiaTheme="minorEastAsia" w:cs="Times New Roman"/>
          <w:szCs w:val="28"/>
        </w:rPr>
        <w:t>.</w:t>
      </w:r>
    </w:p>
    <w:bookmarkEnd w:id="46"/>
    <w:p w:rsidR="009140C9" w:rsidRDefault="009140C9" w:rsidP="00A57774">
      <w:pPr>
        <w:spacing w:after="200" w:line="276" w:lineRule="auto"/>
        <w:ind w:left="-284" w:firstLine="710"/>
      </w:pPr>
      <w:r>
        <w:t xml:space="preserve">Необходимо выбрать способ демпфирования хода гидроцилиндра. Согласно </w:t>
      </w:r>
      <w:r w:rsidRPr="009140C9">
        <w:t xml:space="preserve">[1], </w:t>
      </w:r>
      <w:r>
        <w:t xml:space="preserve">максимально допустимая скорость хода штока для цилиндра выбранного диаметра составляет </w:t>
      </w:r>
      <w:r>
        <w:rPr>
          <w:lang w:val="en-US"/>
        </w:rPr>
        <w:t>v</w:t>
      </w:r>
      <w:r>
        <w:rPr>
          <w:vertAlign w:val="subscript"/>
          <w:lang w:val="en-US"/>
        </w:rPr>
        <w:t>max</w:t>
      </w:r>
      <w:r w:rsidR="00E72097">
        <w:t xml:space="preserve"> = 0.8</w:t>
      </w:r>
      <w:r w:rsidRPr="009140C9">
        <w:t xml:space="preserve"> </w:t>
      </w:r>
      <w:r>
        <w:t>м/с. При это</w:t>
      </w:r>
      <w:r w:rsidR="000D1B81">
        <w:t>м</w:t>
      </w:r>
      <w:r>
        <w:t xml:space="preserve"> в ходе рабочего цикла наибольшая скорость в</w:t>
      </w:r>
      <w:r w:rsidR="000D1B81">
        <w:t>тягивания</w:t>
      </w:r>
      <w:r>
        <w:t xml:space="preserve"> штока составляет:</w:t>
      </w:r>
    </w:p>
    <w:p w:rsidR="009140C9" w:rsidRPr="009140C9" w:rsidRDefault="009140C9" w:rsidP="00A57774">
      <w:pPr>
        <w:spacing w:after="200" w:line="276" w:lineRule="auto"/>
        <w:ind w:left="-284" w:firstLine="710"/>
        <w:rPr>
          <w:i/>
        </w:rPr>
      </w:pPr>
      <m:oMathPara>
        <m:oMath>
          <m:r>
            <w:rPr>
              <w:rFonts w:ascii="Cambria Math" w:hAnsi="Cambria Math"/>
              <w:lang w:val="en-US"/>
            </w:rPr>
            <m:t>v=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10</m:t>
              </m:r>
            </m:den>
          </m:f>
          <m:r>
            <w:rPr>
              <w:rFonts w:ascii="Cambria Math" w:hAnsi="Cambria Math"/>
              <w:lang w:val="en-US"/>
            </w:rPr>
            <m:t>≈0.1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м</m:t>
              </m:r>
            </m:num>
            <m:den>
              <m:r>
                <w:rPr>
                  <w:rFonts w:ascii="Cambria Math" w:hAnsi="Cambria Math"/>
                  <w:lang w:val="en-US"/>
                </w:rPr>
                <m:t>с</m:t>
              </m:r>
            </m:den>
          </m:f>
          <m:r>
            <w:rPr>
              <w:rFonts w:ascii="Cambria Math" w:hAnsi="Cambria Math"/>
              <w:lang w:val="en-US"/>
            </w:rPr>
            <m:t>&gt;0.1*</m:t>
          </m:r>
          <w:bookmarkStart w:id="48" w:name="_Hlk529029675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lang w:val="en-US"/>
                </w:rPr>
                <m:t>max</m:t>
              </m:r>
            </m:sub>
          </m:sSub>
          <w:bookmarkEnd w:id="48"/>
          <m:r>
            <w:rPr>
              <w:rFonts w:ascii="Cambria Math" w:hAnsi="Cambria Math"/>
              <w:lang w:val="en-US"/>
            </w:rPr>
            <m:t xml:space="preserve">               (15)</m:t>
          </m:r>
        </m:oMath>
      </m:oMathPara>
    </w:p>
    <w:p w:rsidR="001B6546" w:rsidRDefault="000D1B81" w:rsidP="00A57774">
      <w:pPr>
        <w:spacing w:after="200" w:line="276" w:lineRule="auto"/>
        <w:ind w:left="-284" w:firstLine="710"/>
      </w:pPr>
      <w:r>
        <w:t>Наибольшая скорость</w:t>
      </w:r>
      <w:r w:rsidR="009140C9">
        <w:t xml:space="preserve"> выдвижения штока составляет:</w:t>
      </w:r>
    </w:p>
    <w:p w:rsidR="009140C9" w:rsidRPr="009140C9" w:rsidRDefault="00531BB2" w:rsidP="00A57774">
      <w:pPr>
        <w:spacing w:after="200" w:line="276" w:lineRule="auto"/>
        <w:ind w:left="-284" w:firstLine="710"/>
      </w:pPr>
      <m:oMathPara>
        <m:oMath>
          <m:r>
            <w:rPr>
              <w:rFonts w:ascii="Cambria Math" w:hAnsi="Cambria Math"/>
              <w:lang w:val="en-US"/>
            </w:rPr>
            <w:lastRenderedPageBreak/>
            <m:t>v=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0,5</m:t>
              </m:r>
            </m:num>
            <m:den>
              <m:r>
                <w:rPr>
                  <w:rFonts w:ascii="Cambria Math" w:hAnsi="Cambria Math"/>
                  <w:lang w:val="en-US"/>
                </w:rPr>
                <m:t>5</m:t>
              </m:r>
            </m:den>
          </m:f>
          <m:r>
            <w:rPr>
              <w:rFonts w:ascii="Cambria Math" w:hAnsi="Cambria Math"/>
              <w:lang w:val="en-US"/>
            </w:rPr>
            <m:t>≈0,1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м</m:t>
              </m:r>
            </m:num>
            <m:den>
              <m:r>
                <w:rPr>
                  <w:rFonts w:ascii="Cambria Math" w:hAnsi="Cambria Math"/>
                  <w:lang w:val="en-US"/>
                </w:rPr>
                <m:t>с</m:t>
              </m:r>
            </m:den>
          </m:f>
          <m:r>
            <w:rPr>
              <w:rFonts w:ascii="Cambria Math" w:hAnsi="Cambria Math"/>
              <w:lang w:val="en-US"/>
            </w:rPr>
            <m:t>=0,1*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lang w:val="en-US"/>
                </w:rPr>
                <m:t>max</m:t>
              </m:r>
            </m:sub>
          </m:sSub>
          <m:r>
            <w:rPr>
              <w:rFonts w:ascii="Cambria Math" w:hAnsi="Cambria Math"/>
              <w:lang w:val="en-US"/>
            </w:rPr>
            <m:t xml:space="preserve">            (16)</m:t>
          </m:r>
        </m:oMath>
      </m:oMathPara>
    </w:p>
    <w:p w:rsidR="008708AF" w:rsidRDefault="00531BB2" w:rsidP="00A57774">
      <w:pPr>
        <w:spacing w:after="200" w:line="276" w:lineRule="auto"/>
        <w:ind w:left="-284" w:firstLine="710"/>
      </w:pPr>
      <w:r>
        <w:t xml:space="preserve">В данном случае, согласно рекомендациям каталога </w:t>
      </w:r>
      <w:r w:rsidRPr="00531BB2">
        <w:t xml:space="preserve">[1], </w:t>
      </w:r>
      <w:r>
        <w:t>необходимо выбирать регулируемое демпфирование для замедленного хода в прямом и обратном направлениях. Величина пути демфпирования составляет 25 мм.</w:t>
      </w:r>
      <w:r w:rsidR="008708AF">
        <w:t xml:space="preserve"> Суммарный путь демпфирования добавляется к рабочему ходу штока для исключения влияния связанных с демпфированием переходных процессов на реализацию рабочего цикла согласно циклограмме на рисунке 1.1.</w:t>
      </w:r>
    </w:p>
    <w:p w:rsidR="00204AD9" w:rsidRDefault="008708AF" w:rsidP="00204AD9">
      <w:pPr>
        <w:spacing w:after="200" w:line="276" w:lineRule="auto"/>
        <w:ind w:left="-284" w:firstLine="710"/>
      </w:pPr>
      <w:r>
        <w:t xml:space="preserve">Уплотнения гидроцилиндра выбираются исходя из максимальной развиваемой скорости хода штока и из </w:t>
      </w:r>
      <w:r w:rsidR="00B01891">
        <w:t xml:space="preserve">рабочего давления в системе. Согласно формулам (15) и (16), </w:t>
      </w:r>
      <w:r w:rsidR="00204AD9">
        <w:t>скорости не превышают 0,</w:t>
      </w:r>
      <w:r w:rsidR="000D1B81">
        <w:t>1</w:t>
      </w:r>
      <w:r w:rsidR="00204AD9">
        <w:t xml:space="preserve"> м/с, а рабочее давление – 1</w:t>
      </w:r>
      <w:r w:rsidR="000D1B81">
        <w:t>5</w:t>
      </w:r>
      <w:r w:rsidR="00204AD9">
        <w:t xml:space="preserve"> бар. Согласно рекомендациям каталога </w:t>
      </w:r>
      <w:r w:rsidR="00204AD9" w:rsidRPr="00204AD9">
        <w:t xml:space="preserve">[1], </w:t>
      </w:r>
      <w:r w:rsidR="00204AD9">
        <w:t>выбираем системы уплотнений 1, предназначенную для высоких статических и динамических нагрузок и малых скоростей.</w:t>
      </w:r>
    </w:p>
    <w:p w:rsidR="001B6546" w:rsidRDefault="00204AD9" w:rsidP="00A57774">
      <w:pPr>
        <w:spacing w:after="200" w:line="276" w:lineRule="auto"/>
        <w:ind w:left="-284" w:firstLine="710"/>
      </w:pPr>
      <w:r>
        <w:t>Параметры выбранного гидроцилиндра представлены в таблице 3.</w:t>
      </w:r>
    </w:p>
    <w:p w:rsidR="00204AD9" w:rsidRPr="00F250AB" w:rsidRDefault="00204AD9" w:rsidP="00A57774">
      <w:pPr>
        <w:spacing w:after="200" w:line="276" w:lineRule="auto"/>
        <w:ind w:left="-284" w:firstLine="710"/>
        <w:rPr>
          <w:rFonts w:eastAsiaTheme="minorEastAsia" w:cs="Times New Roman"/>
          <w:szCs w:val="28"/>
        </w:rPr>
      </w:pPr>
      <w:r>
        <w:t xml:space="preserve">Таблица 3 – Характеристики гидроцилиндра </w:t>
      </w:r>
      <w:bookmarkStart w:id="49" w:name="_Hlk530397372"/>
      <w:bookmarkStart w:id="50" w:name="_Hlk529031491"/>
      <w:r>
        <w:rPr>
          <w:rFonts w:eastAsiaTheme="minorEastAsia" w:cs="Times New Roman"/>
          <w:szCs w:val="28"/>
          <w:lang w:val="en-US"/>
        </w:rPr>
        <w:t>CK</w:t>
      </w:r>
      <w:r w:rsidRPr="003C2F39">
        <w:rPr>
          <w:rFonts w:eastAsiaTheme="minorEastAsia" w:cs="Times New Roman"/>
          <w:szCs w:val="28"/>
        </w:rPr>
        <w:t>-</w:t>
      </w:r>
      <w:r>
        <w:rPr>
          <w:rFonts w:eastAsiaTheme="minorEastAsia" w:cs="Times New Roman"/>
          <w:szCs w:val="28"/>
          <w:lang w:val="en-US"/>
        </w:rPr>
        <w:t>P</w:t>
      </w:r>
      <w:r w:rsidR="00E72097">
        <w:rPr>
          <w:rFonts w:eastAsiaTheme="minorEastAsia" w:cs="Times New Roman"/>
          <w:szCs w:val="28"/>
        </w:rPr>
        <w:t>-8</w:t>
      </w:r>
      <w:r w:rsidRPr="007C1992">
        <w:rPr>
          <w:rFonts w:eastAsiaTheme="minorEastAsia" w:cs="Times New Roman"/>
          <w:szCs w:val="28"/>
        </w:rPr>
        <w:t>0</w:t>
      </w:r>
      <w:r w:rsidRPr="003C2F39">
        <w:rPr>
          <w:rFonts w:eastAsiaTheme="minorEastAsia" w:cs="Times New Roman"/>
          <w:szCs w:val="28"/>
        </w:rPr>
        <w:t>/</w:t>
      </w:r>
      <w:r w:rsidRPr="007C1992">
        <w:rPr>
          <w:rFonts w:eastAsiaTheme="minorEastAsia" w:cs="Times New Roman"/>
          <w:szCs w:val="28"/>
        </w:rPr>
        <w:t>36</w:t>
      </w:r>
      <w:r w:rsidRPr="003C2F39">
        <w:rPr>
          <w:rFonts w:eastAsiaTheme="minorEastAsia" w:cs="Times New Roman"/>
          <w:szCs w:val="28"/>
        </w:rPr>
        <w:t>*1</w:t>
      </w:r>
      <w:r w:rsidRPr="007C1992">
        <w:rPr>
          <w:rFonts w:eastAsiaTheme="minorEastAsia" w:cs="Times New Roman"/>
          <w:szCs w:val="28"/>
        </w:rPr>
        <w:t>0</w:t>
      </w:r>
      <w:r w:rsidRPr="009140C9">
        <w:rPr>
          <w:rFonts w:eastAsiaTheme="minorEastAsia" w:cs="Times New Roman"/>
          <w:szCs w:val="28"/>
        </w:rPr>
        <w:t>5</w:t>
      </w:r>
      <w:r w:rsidRPr="003C2F39">
        <w:rPr>
          <w:rFonts w:eastAsiaTheme="minorEastAsia" w:cs="Times New Roman"/>
          <w:szCs w:val="28"/>
        </w:rPr>
        <w:t>0</w:t>
      </w:r>
      <w:r w:rsidRPr="00C82317">
        <w:rPr>
          <w:rFonts w:eastAsiaTheme="minorEastAsia" w:cs="Times New Roman"/>
          <w:szCs w:val="28"/>
        </w:rPr>
        <w:t>-</w:t>
      </w:r>
      <w:r>
        <w:rPr>
          <w:rFonts w:eastAsiaTheme="minorEastAsia" w:cs="Times New Roman"/>
          <w:szCs w:val="28"/>
          <w:lang w:val="en-US"/>
        </w:rPr>
        <w:t>K</w:t>
      </w:r>
      <w:r w:rsidRPr="009140C9">
        <w:rPr>
          <w:rFonts w:eastAsiaTheme="minorEastAsia" w:cs="Times New Roman"/>
          <w:szCs w:val="28"/>
        </w:rPr>
        <w:t>621</w:t>
      </w:r>
      <w:r w:rsidRPr="00C82317">
        <w:rPr>
          <w:rFonts w:eastAsiaTheme="minorEastAsia" w:cs="Times New Roman"/>
          <w:szCs w:val="28"/>
        </w:rPr>
        <w:t>-</w:t>
      </w:r>
      <w:r>
        <w:rPr>
          <w:rFonts w:eastAsiaTheme="minorEastAsia" w:cs="Times New Roman"/>
          <w:szCs w:val="28"/>
          <w:lang w:val="en-US"/>
        </w:rPr>
        <w:t>FWL</w:t>
      </w:r>
      <w:bookmarkEnd w:id="49"/>
      <w:r w:rsidR="00F250AB">
        <w:rPr>
          <w:rFonts w:eastAsiaTheme="minorEastAsia" w:cs="Times New Roman"/>
          <w:szCs w:val="28"/>
        </w:rPr>
        <w:t xml:space="preserve"> компании </w:t>
      </w:r>
      <w:r w:rsidR="00F250AB">
        <w:rPr>
          <w:rFonts w:eastAsiaTheme="minorEastAsia" w:cs="Times New Roman"/>
          <w:szCs w:val="28"/>
          <w:lang w:val="en-US"/>
        </w:rPr>
        <w:t>Atos</w:t>
      </w:r>
      <w:r w:rsidR="00F250AB" w:rsidRPr="00F250AB">
        <w:rPr>
          <w:rFonts w:eastAsiaTheme="minorEastAsia" w:cs="Times New Roman"/>
          <w:szCs w:val="28"/>
        </w:rPr>
        <w:t>.</w:t>
      </w:r>
    </w:p>
    <w:tbl>
      <w:tblPr>
        <w:tblStyle w:val="a3"/>
        <w:tblW w:w="0" w:type="auto"/>
        <w:tblInd w:w="-284" w:type="dxa"/>
        <w:tblLook w:val="04A0" w:firstRow="1" w:lastRow="0" w:firstColumn="1" w:lastColumn="0" w:noHBand="0" w:noVBand="1"/>
      </w:tblPr>
      <w:tblGrid>
        <w:gridCol w:w="5637"/>
        <w:gridCol w:w="4217"/>
      </w:tblGrid>
      <w:tr w:rsidR="00204AD9" w:rsidTr="00204AD9">
        <w:tc>
          <w:tcPr>
            <w:tcW w:w="5637" w:type="dxa"/>
            <w:shd w:val="clear" w:color="auto" w:fill="EEECE1" w:themeFill="background2"/>
            <w:vAlign w:val="center"/>
          </w:tcPr>
          <w:bookmarkEnd w:id="50"/>
          <w:p w:rsidR="00204AD9" w:rsidRP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Характеристика</w:t>
            </w:r>
          </w:p>
        </w:tc>
        <w:tc>
          <w:tcPr>
            <w:tcW w:w="4217" w:type="dxa"/>
            <w:shd w:val="clear" w:color="auto" w:fill="EEECE1" w:themeFill="background2"/>
            <w:vAlign w:val="center"/>
          </w:tcPr>
          <w:p w:rsidR="00204AD9" w:rsidRP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Значение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Диаметр поршня</w:t>
            </w:r>
          </w:p>
        </w:tc>
        <w:tc>
          <w:tcPr>
            <w:tcW w:w="4217" w:type="dxa"/>
            <w:vAlign w:val="center"/>
          </w:tcPr>
          <w:p w:rsidR="00204AD9" w:rsidRPr="00204AD9" w:rsidRDefault="00E72097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8</w:t>
            </w:r>
            <w:r w:rsidR="00204AD9">
              <w:rPr>
                <w:rFonts w:eastAsiaTheme="minorEastAsia"/>
                <w:szCs w:val="28"/>
              </w:rPr>
              <w:t>0 мм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Диаметр штока</w:t>
            </w:r>
          </w:p>
        </w:tc>
        <w:tc>
          <w:tcPr>
            <w:tcW w:w="4217" w:type="dxa"/>
            <w:vAlign w:val="center"/>
          </w:tcPr>
          <w:p w:rsidR="00204AD9" w:rsidRP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36 мм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Максимальный ход</w:t>
            </w:r>
          </w:p>
        </w:tc>
        <w:tc>
          <w:tcPr>
            <w:tcW w:w="4217" w:type="dxa"/>
            <w:vAlign w:val="center"/>
          </w:tcPr>
          <w:p w:rsidR="00204AD9" w:rsidRP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1050 мм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P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Рабочее давление</w:t>
            </w:r>
          </w:p>
        </w:tc>
        <w:tc>
          <w:tcPr>
            <w:tcW w:w="4217" w:type="dxa"/>
            <w:vAlign w:val="center"/>
          </w:tcPr>
          <w:p w:rsidR="00204AD9" w:rsidRPr="00204AD9" w:rsidRDefault="00204AD9" w:rsidP="000D1B81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</w:t>
            </w:r>
            <w:r w:rsidR="000D1B81">
              <w:rPr>
                <w:rFonts w:eastAsiaTheme="minorEastAsia"/>
                <w:szCs w:val="28"/>
              </w:rPr>
              <w:t>6</w:t>
            </w:r>
            <w:r>
              <w:rPr>
                <w:rFonts w:eastAsiaTheme="minorEastAsia"/>
                <w:szCs w:val="28"/>
              </w:rPr>
              <w:t xml:space="preserve"> бар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P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51" w:name="_Hlk529030731"/>
            <w:r>
              <w:rPr>
                <w:rFonts w:eastAsiaTheme="minorEastAsia"/>
                <w:szCs w:val="28"/>
              </w:rPr>
              <w:t>Минимальная температура эксплуатации</w:t>
            </w:r>
            <w:bookmarkEnd w:id="51"/>
          </w:p>
        </w:tc>
        <w:tc>
          <w:tcPr>
            <w:tcW w:w="4217" w:type="dxa"/>
            <w:vAlign w:val="center"/>
          </w:tcPr>
          <w:p w:rsidR="00204AD9" w:rsidRP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52" w:name="_Hlk529031000"/>
            <w:r>
              <w:rPr>
                <w:rFonts w:eastAsiaTheme="minorEastAsia"/>
                <w:szCs w:val="28"/>
              </w:rPr>
              <w:t>-20 ̊ С</w:t>
            </w:r>
            <w:bookmarkEnd w:id="52"/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P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Максимальная температура эксплуатации</w:t>
            </w:r>
          </w:p>
        </w:tc>
        <w:tc>
          <w:tcPr>
            <w:tcW w:w="4217" w:type="dxa"/>
            <w:vAlign w:val="center"/>
          </w:tcPr>
          <w:p w:rsidR="00204AD9" w:rsidRP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+80 ̊ С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P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Способа монтажа</w:t>
            </w:r>
          </w:p>
        </w:tc>
        <w:tc>
          <w:tcPr>
            <w:tcW w:w="4217" w:type="dxa"/>
            <w:vAlign w:val="center"/>
          </w:tcPr>
          <w:p w:rsidR="00204AD9" w:rsidRP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лапы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Pr="00204AD9" w:rsidRDefault="00204AD9" w:rsidP="00F250A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Полный габаритный размер</w:t>
            </w:r>
            <w:r w:rsidR="00F250AB">
              <w:rPr>
                <w:rFonts w:eastAsiaTheme="minorEastAsia"/>
                <w:szCs w:val="28"/>
              </w:rPr>
              <w:t xml:space="preserve"> (с выдвинутым штоком)</w:t>
            </w:r>
          </w:p>
        </w:tc>
        <w:tc>
          <w:tcPr>
            <w:tcW w:w="4217" w:type="dxa"/>
            <w:vAlign w:val="center"/>
          </w:tcPr>
          <w:p w:rsidR="00204AD9" w:rsidRPr="00204AD9" w:rsidRDefault="00F250AB" w:rsidP="00F250A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1226 мм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P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Способ демпфирования</w:t>
            </w:r>
          </w:p>
        </w:tc>
        <w:tc>
          <w:tcPr>
            <w:tcW w:w="4217" w:type="dxa"/>
            <w:vAlign w:val="center"/>
          </w:tcPr>
          <w:p w:rsidR="00204AD9" w:rsidRPr="00204AD9" w:rsidRDefault="00F250AB" w:rsidP="00F250A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регулируемое, для замедленного хода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P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Путь демпфирования прямого хода</w:t>
            </w:r>
          </w:p>
        </w:tc>
        <w:tc>
          <w:tcPr>
            <w:tcW w:w="4217" w:type="dxa"/>
            <w:vAlign w:val="center"/>
          </w:tcPr>
          <w:p w:rsidR="00204AD9" w:rsidRPr="00204AD9" w:rsidRDefault="00F250AB" w:rsidP="00F250A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25 мм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P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Путь демпфирования обратного хода</w:t>
            </w:r>
          </w:p>
        </w:tc>
        <w:tc>
          <w:tcPr>
            <w:tcW w:w="4217" w:type="dxa"/>
            <w:vAlign w:val="center"/>
          </w:tcPr>
          <w:p w:rsidR="00204AD9" w:rsidRPr="00204AD9" w:rsidRDefault="00F250AB" w:rsidP="00F250A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25 мм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Pr="00204AD9" w:rsidRDefault="00204AD9" w:rsidP="00F250A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Материал уплотнений</w:t>
            </w:r>
          </w:p>
        </w:tc>
        <w:tc>
          <w:tcPr>
            <w:tcW w:w="4217" w:type="dxa"/>
            <w:vAlign w:val="center"/>
          </w:tcPr>
          <w:p w:rsidR="00204AD9" w:rsidRPr="00204AD9" w:rsidRDefault="00F250AB" w:rsidP="00F250A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нитрил + полиуретан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P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53" w:name="_Hlk529030757"/>
            <w:r>
              <w:rPr>
                <w:rFonts w:eastAsiaTheme="minorEastAsia"/>
                <w:szCs w:val="28"/>
              </w:rPr>
              <w:t>Наличие сапуна</w:t>
            </w:r>
          </w:p>
        </w:tc>
        <w:tc>
          <w:tcPr>
            <w:tcW w:w="4217" w:type="dxa"/>
            <w:vAlign w:val="center"/>
          </w:tcPr>
          <w:p w:rsidR="00204AD9" w:rsidRPr="00204AD9" w:rsidRDefault="00F250AB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 поршневой полости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Максимально допустимая скорость хода штока</w:t>
            </w:r>
          </w:p>
        </w:tc>
        <w:tc>
          <w:tcPr>
            <w:tcW w:w="4217" w:type="dxa"/>
            <w:vAlign w:val="center"/>
          </w:tcPr>
          <w:p w:rsidR="00204AD9" w:rsidRPr="00204AD9" w:rsidRDefault="00E72097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0.8</w:t>
            </w:r>
            <w:r w:rsidR="00F250AB">
              <w:rPr>
                <w:rFonts w:eastAsiaTheme="minorEastAsia"/>
                <w:szCs w:val="28"/>
              </w:rPr>
              <w:t xml:space="preserve"> м/с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Pr="00204AD9" w:rsidRDefault="00204AD9" w:rsidP="00F250A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Датчики обратной связи</w:t>
            </w:r>
          </w:p>
        </w:tc>
        <w:tc>
          <w:tcPr>
            <w:tcW w:w="4217" w:type="dxa"/>
            <w:vAlign w:val="center"/>
          </w:tcPr>
          <w:p w:rsidR="00204AD9" w:rsidRPr="00204AD9" w:rsidRDefault="00F250AB" w:rsidP="00F250A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потенциометрические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Pr="00204AD9" w:rsidRDefault="00204AD9" w:rsidP="00F250A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Концевые датчики</w:t>
            </w:r>
          </w:p>
        </w:tc>
        <w:tc>
          <w:tcPr>
            <w:tcW w:w="4217" w:type="dxa"/>
            <w:vAlign w:val="center"/>
          </w:tcPr>
          <w:p w:rsidR="00204AD9" w:rsidRPr="00204AD9" w:rsidRDefault="00F250AB" w:rsidP="00F250A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спереди и сзади</w:t>
            </w:r>
          </w:p>
        </w:tc>
      </w:tr>
      <w:tr w:rsidR="00204AD9" w:rsidTr="00204AD9">
        <w:tc>
          <w:tcPr>
            <w:tcW w:w="5637" w:type="dxa"/>
            <w:vAlign w:val="center"/>
          </w:tcPr>
          <w:p w:rsidR="00204AD9" w:rsidRDefault="00204AD9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Монтажная плата</w:t>
            </w:r>
          </w:p>
        </w:tc>
        <w:tc>
          <w:tcPr>
            <w:tcW w:w="4217" w:type="dxa"/>
            <w:vAlign w:val="center"/>
          </w:tcPr>
          <w:p w:rsidR="00204AD9" w:rsidRPr="00204AD9" w:rsidRDefault="00F250AB" w:rsidP="00204AD9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нет</w:t>
            </w:r>
          </w:p>
        </w:tc>
      </w:tr>
      <w:bookmarkEnd w:id="53"/>
    </w:tbl>
    <w:p w:rsidR="00204AD9" w:rsidRPr="00204AD9" w:rsidRDefault="00204AD9" w:rsidP="00A57774">
      <w:pPr>
        <w:spacing w:after="200" w:line="276" w:lineRule="auto"/>
        <w:ind w:left="-284" w:firstLine="710"/>
      </w:pPr>
    </w:p>
    <w:p w:rsidR="001B6546" w:rsidRPr="003C49E2" w:rsidRDefault="00F250AB" w:rsidP="00A57774">
      <w:pPr>
        <w:spacing w:after="200" w:line="276" w:lineRule="auto"/>
        <w:ind w:left="-284" w:firstLine="710"/>
      </w:pPr>
      <w:r>
        <w:lastRenderedPageBreak/>
        <w:t xml:space="preserve">На рисунке 4.1 представлена конструктивная схема выбранного гидроцилиндра из каталога производителя </w:t>
      </w:r>
      <w:r w:rsidRPr="00F250AB">
        <w:t>[1].</w:t>
      </w:r>
    </w:p>
    <w:p w:rsidR="00F250AB" w:rsidRPr="003C49E2" w:rsidRDefault="00F250AB" w:rsidP="00A57774">
      <w:pPr>
        <w:spacing w:after="200" w:line="276" w:lineRule="auto"/>
        <w:ind w:left="-284" w:firstLine="710"/>
      </w:pPr>
    </w:p>
    <w:p w:rsidR="00F250AB" w:rsidRPr="003C49E2" w:rsidRDefault="00F250AB" w:rsidP="00A57774">
      <w:pPr>
        <w:spacing w:after="200" w:line="276" w:lineRule="auto"/>
        <w:ind w:left="-284" w:firstLine="710"/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69C1C9E5" wp14:editId="4A6B4A41">
            <wp:simplePos x="0" y="0"/>
            <wp:positionH relativeFrom="column">
              <wp:posOffset>1443990</wp:posOffset>
            </wp:positionH>
            <wp:positionV relativeFrom="paragraph">
              <wp:posOffset>-605789</wp:posOffset>
            </wp:positionV>
            <wp:extent cx="3457575" cy="2063824"/>
            <wp:effectExtent l="19050" t="0" r="9525" b="0"/>
            <wp:wrapNone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20638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B6546" w:rsidRDefault="001B6546" w:rsidP="00A57774">
      <w:pPr>
        <w:spacing w:after="200" w:line="276" w:lineRule="auto"/>
        <w:ind w:left="-284" w:firstLine="710"/>
      </w:pPr>
    </w:p>
    <w:p w:rsidR="001B6546" w:rsidRDefault="001B6546" w:rsidP="00A57774">
      <w:pPr>
        <w:spacing w:after="200" w:line="276" w:lineRule="auto"/>
        <w:ind w:left="-284" w:firstLine="710"/>
      </w:pPr>
    </w:p>
    <w:p w:rsidR="001B6546" w:rsidRDefault="001B6546" w:rsidP="00A57774">
      <w:pPr>
        <w:spacing w:after="200" w:line="276" w:lineRule="auto"/>
        <w:ind w:left="-284" w:firstLine="710"/>
      </w:pPr>
    </w:p>
    <w:p w:rsidR="001B6546" w:rsidRDefault="00F250AB" w:rsidP="00A57774">
      <w:pPr>
        <w:spacing w:after="200" w:line="276" w:lineRule="auto"/>
        <w:ind w:left="-284" w:firstLine="710"/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110C8751" wp14:editId="28AFF0E4">
            <wp:simplePos x="0" y="0"/>
            <wp:positionH relativeFrom="column">
              <wp:posOffset>-327660</wp:posOffset>
            </wp:positionH>
            <wp:positionV relativeFrom="paragraph">
              <wp:posOffset>146050</wp:posOffset>
            </wp:positionV>
            <wp:extent cx="6019800" cy="2274979"/>
            <wp:effectExtent l="19050" t="0" r="0" b="0"/>
            <wp:wrapNone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2274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B6546" w:rsidRDefault="001B6546" w:rsidP="00A57774">
      <w:pPr>
        <w:spacing w:after="200" w:line="276" w:lineRule="auto"/>
        <w:ind w:left="-284" w:firstLine="710"/>
      </w:pPr>
    </w:p>
    <w:p w:rsidR="001B6546" w:rsidRDefault="001B6546" w:rsidP="00A57774">
      <w:pPr>
        <w:spacing w:after="200" w:line="276" w:lineRule="auto"/>
        <w:ind w:left="-284" w:firstLine="710"/>
      </w:pPr>
    </w:p>
    <w:p w:rsidR="001B6546" w:rsidRDefault="001B6546" w:rsidP="00A57774">
      <w:pPr>
        <w:spacing w:after="200" w:line="276" w:lineRule="auto"/>
        <w:ind w:left="-284" w:firstLine="710"/>
      </w:pPr>
    </w:p>
    <w:p w:rsidR="001B6546" w:rsidRDefault="001B6546" w:rsidP="00A57774">
      <w:pPr>
        <w:spacing w:after="200" w:line="276" w:lineRule="auto"/>
        <w:ind w:left="-284" w:firstLine="710"/>
      </w:pPr>
    </w:p>
    <w:p w:rsidR="001B6546" w:rsidRDefault="001B6546" w:rsidP="00A57774">
      <w:pPr>
        <w:spacing w:after="200" w:line="276" w:lineRule="auto"/>
        <w:ind w:left="-284" w:firstLine="710"/>
      </w:pPr>
    </w:p>
    <w:p w:rsidR="001B6546" w:rsidRDefault="001B6546" w:rsidP="00A57774">
      <w:pPr>
        <w:spacing w:after="200" w:line="276" w:lineRule="auto"/>
        <w:ind w:left="-284" w:firstLine="710"/>
      </w:pPr>
    </w:p>
    <w:p w:rsidR="00F250AB" w:rsidRDefault="00F250AB" w:rsidP="00F250AB">
      <w:pPr>
        <w:spacing w:after="200" w:line="276" w:lineRule="auto"/>
        <w:ind w:left="-284" w:firstLine="710"/>
        <w:rPr>
          <w:rFonts w:eastAsiaTheme="minorEastAsia" w:cs="Times New Roman"/>
          <w:szCs w:val="28"/>
        </w:rPr>
      </w:pPr>
      <w:r>
        <w:t xml:space="preserve">Рисунок 4.1 – Конструктивная схема гидроцилиндра </w:t>
      </w:r>
      <w:r>
        <w:rPr>
          <w:rFonts w:eastAsiaTheme="minorEastAsia" w:cs="Times New Roman"/>
          <w:szCs w:val="28"/>
          <w:lang w:val="en-US"/>
        </w:rPr>
        <w:t>CK</w:t>
      </w:r>
      <w:r w:rsidRPr="003C2F39">
        <w:rPr>
          <w:rFonts w:eastAsiaTheme="minorEastAsia" w:cs="Times New Roman"/>
          <w:szCs w:val="28"/>
        </w:rPr>
        <w:t>-</w:t>
      </w:r>
      <w:r>
        <w:rPr>
          <w:rFonts w:eastAsiaTheme="minorEastAsia" w:cs="Times New Roman"/>
          <w:szCs w:val="28"/>
          <w:lang w:val="en-US"/>
        </w:rPr>
        <w:t>P</w:t>
      </w:r>
      <w:r w:rsidR="00D460D8">
        <w:rPr>
          <w:rFonts w:eastAsiaTheme="minorEastAsia" w:cs="Times New Roman"/>
          <w:szCs w:val="28"/>
        </w:rPr>
        <w:t>-8</w:t>
      </w:r>
      <w:r w:rsidRPr="007C1992">
        <w:rPr>
          <w:rFonts w:eastAsiaTheme="minorEastAsia" w:cs="Times New Roman"/>
          <w:szCs w:val="28"/>
        </w:rPr>
        <w:t>0</w:t>
      </w:r>
      <w:r w:rsidRPr="003C2F39">
        <w:rPr>
          <w:rFonts w:eastAsiaTheme="minorEastAsia" w:cs="Times New Roman"/>
          <w:szCs w:val="28"/>
        </w:rPr>
        <w:t>/</w:t>
      </w:r>
      <w:r w:rsidRPr="007C1992">
        <w:rPr>
          <w:rFonts w:eastAsiaTheme="minorEastAsia" w:cs="Times New Roman"/>
          <w:szCs w:val="28"/>
        </w:rPr>
        <w:t>36</w:t>
      </w:r>
      <w:r w:rsidRPr="003C2F39">
        <w:rPr>
          <w:rFonts w:eastAsiaTheme="minorEastAsia" w:cs="Times New Roman"/>
          <w:szCs w:val="28"/>
        </w:rPr>
        <w:t>*1</w:t>
      </w:r>
      <w:r w:rsidRPr="007C1992">
        <w:rPr>
          <w:rFonts w:eastAsiaTheme="minorEastAsia" w:cs="Times New Roman"/>
          <w:szCs w:val="28"/>
        </w:rPr>
        <w:t>0</w:t>
      </w:r>
      <w:r w:rsidRPr="009140C9">
        <w:rPr>
          <w:rFonts w:eastAsiaTheme="minorEastAsia" w:cs="Times New Roman"/>
          <w:szCs w:val="28"/>
        </w:rPr>
        <w:t>5</w:t>
      </w:r>
      <w:r w:rsidRPr="003C2F39">
        <w:rPr>
          <w:rFonts w:eastAsiaTheme="minorEastAsia" w:cs="Times New Roman"/>
          <w:szCs w:val="28"/>
        </w:rPr>
        <w:t>0</w:t>
      </w:r>
      <w:r w:rsidRPr="00C82317">
        <w:rPr>
          <w:rFonts w:eastAsiaTheme="minorEastAsia" w:cs="Times New Roman"/>
          <w:szCs w:val="28"/>
        </w:rPr>
        <w:t>-</w:t>
      </w:r>
      <w:r>
        <w:rPr>
          <w:rFonts w:eastAsiaTheme="minorEastAsia" w:cs="Times New Roman"/>
          <w:szCs w:val="28"/>
          <w:lang w:val="en-US"/>
        </w:rPr>
        <w:t>K</w:t>
      </w:r>
      <w:r w:rsidRPr="009140C9">
        <w:rPr>
          <w:rFonts w:eastAsiaTheme="minorEastAsia" w:cs="Times New Roman"/>
          <w:szCs w:val="28"/>
        </w:rPr>
        <w:t>621</w:t>
      </w:r>
      <w:r w:rsidRPr="00C82317">
        <w:rPr>
          <w:rFonts w:eastAsiaTheme="minorEastAsia" w:cs="Times New Roman"/>
          <w:szCs w:val="28"/>
        </w:rPr>
        <w:t>-</w:t>
      </w:r>
      <w:r>
        <w:rPr>
          <w:rFonts w:eastAsiaTheme="minorEastAsia" w:cs="Times New Roman"/>
          <w:szCs w:val="28"/>
          <w:lang w:val="en-US"/>
        </w:rPr>
        <w:t>FWL</w:t>
      </w:r>
      <w:r>
        <w:rPr>
          <w:rFonts w:eastAsiaTheme="minorEastAsia" w:cs="Times New Roman"/>
          <w:szCs w:val="28"/>
        </w:rPr>
        <w:t xml:space="preserve"> компании </w:t>
      </w:r>
      <w:r>
        <w:rPr>
          <w:rFonts w:eastAsiaTheme="minorEastAsia" w:cs="Times New Roman"/>
          <w:szCs w:val="28"/>
          <w:lang w:val="en-US"/>
        </w:rPr>
        <w:t>Atos</w:t>
      </w:r>
      <w:r w:rsidRPr="00F250AB">
        <w:rPr>
          <w:rFonts w:eastAsiaTheme="minorEastAsia" w:cs="Times New Roman"/>
          <w:szCs w:val="28"/>
        </w:rPr>
        <w:t>.</w:t>
      </w:r>
    </w:p>
    <w:p w:rsidR="00F250AB" w:rsidRPr="00F250AB" w:rsidRDefault="00F250AB" w:rsidP="00F250AB">
      <w:pPr>
        <w:spacing w:after="200" w:line="276" w:lineRule="auto"/>
        <w:ind w:left="-284" w:firstLine="710"/>
        <w:rPr>
          <w:rFonts w:eastAsiaTheme="minorEastAsia" w:cs="Times New Roman"/>
          <w:szCs w:val="28"/>
        </w:rPr>
      </w:pPr>
    </w:p>
    <w:p w:rsidR="00F250AB" w:rsidRDefault="00F250AB" w:rsidP="00F250AB">
      <w:pPr>
        <w:pStyle w:val="3"/>
        <w:ind w:firstLine="993"/>
        <w:rPr>
          <w:rFonts w:ascii="Times New Roman" w:hAnsi="Times New Roman" w:cs="Times New Roman"/>
          <w:b w:val="0"/>
          <w:color w:val="auto"/>
        </w:rPr>
      </w:pPr>
      <w:bookmarkStart w:id="54" w:name="_Hlk529034804"/>
      <w:bookmarkStart w:id="55" w:name="_Toc533430185"/>
      <w:r w:rsidRPr="00C30BB4">
        <w:rPr>
          <w:rFonts w:ascii="Times New Roman" w:hAnsi="Times New Roman" w:cs="Times New Roman"/>
          <w:b w:val="0"/>
          <w:color w:val="auto"/>
        </w:rPr>
        <w:t>4.4.</w:t>
      </w:r>
      <w:r>
        <w:rPr>
          <w:rFonts w:ascii="Times New Roman" w:hAnsi="Times New Roman" w:cs="Times New Roman"/>
          <w:b w:val="0"/>
          <w:color w:val="auto"/>
        </w:rPr>
        <w:t>2</w:t>
      </w:r>
      <w:r w:rsidRPr="00C30BB4">
        <w:rPr>
          <w:rFonts w:ascii="Times New Roman" w:hAnsi="Times New Roman" w:cs="Times New Roman"/>
          <w:b w:val="0"/>
          <w:color w:val="auto"/>
        </w:rPr>
        <w:t xml:space="preserve">. Выбор гидравлического </w:t>
      </w:r>
      <w:r>
        <w:rPr>
          <w:rFonts w:ascii="Times New Roman" w:hAnsi="Times New Roman" w:cs="Times New Roman"/>
          <w:b w:val="0"/>
          <w:color w:val="auto"/>
        </w:rPr>
        <w:t>насоса</w:t>
      </w:r>
      <w:bookmarkEnd w:id="55"/>
      <w:r w:rsidRPr="00C30BB4">
        <w:rPr>
          <w:rFonts w:ascii="Times New Roman" w:hAnsi="Times New Roman" w:cs="Times New Roman"/>
          <w:b w:val="0"/>
          <w:color w:val="auto"/>
        </w:rPr>
        <w:t xml:space="preserve"> </w:t>
      </w:r>
    </w:p>
    <w:bookmarkEnd w:id="54"/>
    <w:p w:rsidR="001544A2" w:rsidRPr="001544A2" w:rsidRDefault="001544A2" w:rsidP="001544A2"/>
    <w:p w:rsidR="001544A2" w:rsidRPr="00A172EB" w:rsidRDefault="001544A2" w:rsidP="001544A2">
      <w:pPr>
        <w:spacing w:after="200" w:line="276" w:lineRule="auto"/>
        <w:ind w:left="-284" w:firstLine="710"/>
        <w:rPr>
          <w:rFonts w:eastAsiaTheme="minorEastAsia" w:cs="Times New Roman"/>
          <w:szCs w:val="28"/>
        </w:rPr>
      </w:pPr>
      <w:r>
        <w:t xml:space="preserve">Исходя из рассчитанной в пункте 4.2 требуемой величины рабочего объёма гидронасоса, выбираем из каталога </w:t>
      </w:r>
      <w:r w:rsidRPr="00AA1C5D">
        <w:t>[</w:t>
      </w:r>
      <w:r>
        <w:t>2</w:t>
      </w:r>
      <w:r w:rsidRPr="00AA1C5D">
        <w:t xml:space="preserve">] </w:t>
      </w:r>
      <w:r>
        <w:t xml:space="preserve">компании </w:t>
      </w:r>
      <w:r w:rsidR="000D1B81">
        <w:t>Пневмакс</w:t>
      </w:r>
      <w:r w:rsidRPr="00B2188B">
        <w:t xml:space="preserve"> </w:t>
      </w:r>
      <w:r>
        <w:t xml:space="preserve">нерегулируемый шестерённый насос внешнего зацепления  </w:t>
      </w:r>
      <w:r w:rsidR="000D1B81">
        <w:rPr>
          <w:lang w:val="en-US"/>
        </w:rPr>
        <w:t>GP</w:t>
      </w:r>
      <w:r w:rsidR="004A6F71">
        <w:t>3-0337</w:t>
      </w:r>
      <w:r w:rsidR="000D1B81">
        <w:rPr>
          <w:lang w:val="en-US"/>
        </w:rPr>
        <w:t>R</w:t>
      </w:r>
      <w:r w:rsidR="000D1B81" w:rsidRPr="000D1B81">
        <w:t>97</w:t>
      </w:r>
      <w:r w:rsidR="000D1B81">
        <w:rPr>
          <w:lang w:val="en-US"/>
        </w:rPr>
        <w:t>F</w:t>
      </w:r>
      <w:r w:rsidR="000D1B81" w:rsidRPr="000D1B81">
        <w:t>/20</w:t>
      </w:r>
      <w:r w:rsidR="000D1B81">
        <w:rPr>
          <w:lang w:val="en-US"/>
        </w:rPr>
        <w:t>N</w:t>
      </w:r>
      <w:r w:rsidR="00A172EB" w:rsidRPr="00A172EB">
        <w:t xml:space="preserve"> </w:t>
      </w:r>
      <w:r w:rsidR="000D1B81">
        <w:t>с рабочим объёмом 33,7</w:t>
      </w:r>
      <w:r w:rsidR="00A172EB">
        <w:t xml:space="preserve"> см</w:t>
      </w:r>
      <w:r w:rsidR="00A172EB">
        <w:rPr>
          <w:vertAlign w:val="superscript"/>
        </w:rPr>
        <w:t>3</w:t>
      </w:r>
      <w:r w:rsidR="00A172EB">
        <w:t>/об</w:t>
      </w:r>
      <w:r w:rsidR="00A172EB" w:rsidRPr="00A172EB">
        <w:t xml:space="preserve">. </w:t>
      </w:r>
    </w:p>
    <w:p w:rsidR="008708AF" w:rsidRDefault="00A172EB" w:rsidP="00F250AB">
      <w:pPr>
        <w:spacing w:after="200" w:line="276" w:lineRule="auto"/>
        <w:ind w:left="-284" w:firstLine="710"/>
      </w:pPr>
      <w:r>
        <w:t xml:space="preserve">Согласно принятой частоте вращения вала насоса </w:t>
      </w:r>
      <w:r w:rsidRPr="00A172EB">
        <w:t>(</w:t>
      </w:r>
      <w:r>
        <w:rPr>
          <w:lang w:val="en-US"/>
        </w:rPr>
        <w:t>n</w:t>
      </w:r>
      <w:r w:rsidRPr="00A172EB">
        <w:t xml:space="preserve"> = 1</w:t>
      </w:r>
      <w:r w:rsidR="000D1B81" w:rsidRPr="000D1B81">
        <w:t>50</w:t>
      </w:r>
      <w:r w:rsidRPr="00A172EB">
        <w:t xml:space="preserve">0 </w:t>
      </w:r>
      <w:r>
        <w:t>об/мин), по формуле (11) получим</w:t>
      </w:r>
      <w:r w:rsidR="00113FBE">
        <w:t xml:space="preserve"> теоретический</w:t>
      </w:r>
      <w:r>
        <w:t xml:space="preserve"> расход гидронасоса:</w:t>
      </w:r>
    </w:p>
    <w:p w:rsidR="00A172EB" w:rsidRPr="00A172EB" w:rsidRDefault="00DF360E" w:rsidP="00F250AB">
      <w:pPr>
        <w:spacing w:after="200" w:line="276" w:lineRule="auto"/>
        <w:ind w:left="-284" w:firstLine="710"/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Q</m:t>
              </m:r>
            </m:e>
            <m:sub>
              <m:r>
                <w:rPr>
                  <w:rFonts w:ascii="Cambria Math" w:hAnsi="Cambria Math"/>
                  <w:lang w:val="en-US"/>
                </w:rPr>
                <m:t>T</m:t>
              </m:r>
            </m:sub>
          </m:sSub>
          <m:r>
            <w:rPr>
              <w:rFonts w:ascii="Cambria Math" w:hAnsi="Cambria Math"/>
              <w:lang w:val="en-US"/>
            </w:rPr>
            <m:t>=q*n=33,7*1500=54900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с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м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мин</m:t>
              </m:r>
            </m:den>
          </m:f>
          <m:r>
            <w:rPr>
              <w:rFonts w:ascii="Cambria Math" w:hAnsi="Cambria Math"/>
              <w:lang w:val="en-US"/>
            </w:rPr>
            <m:t>=54,9 л/мин</m:t>
          </m:r>
        </m:oMath>
      </m:oMathPara>
    </w:p>
    <w:p w:rsidR="00F250AB" w:rsidRDefault="00A172EB" w:rsidP="00A57774">
      <w:pPr>
        <w:spacing w:after="200" w:line="276" w:lineRule="auto"/>
        <w:ind w:left="-284" w:firstLine="710"/>
      </w:pPr>
      <w:r>
        <w:lastRenderedPageBreak/>
        <w:t xml:space="preserve">Дальнейшее регулирование расхода в системе осуществляется посредством пропорционального регулятора расхода РПП. </w:t>
      </w:r>
    </w:p>
    <w:p w:rsidR="00A172EB" w:rsidRDefault="00A172EB" w:rsidP="00A57774">
      <w:pPr>
        <w:spacing w:after="200" w:line="276" w:lineRule="auto"/>
        <w:ind w:left="-284" w:firstLine="710"/>
      </w:pPr>
      <w:r>
        <w:t>В таблице 4 представлены параметры выбранного</w:t>
      </w:r>
      <w:r w:rsidR="00E952E7">
        <w:t xml:space="preserve"> шестерённого нерегулируемого</w:t>
      </w:r>
      <w:r>
        <w:t xml:space="preserve"> гидронасоса.</w:t>
      </w:r>
    </w:p>
    <w:p w:rsidR="00A172EB" w:rsidRDefault="00A172EB" w:rsidP="00A57774">
      <w:pPr>
        <w:spacing w:after="200" w:line="276" w:lineRule="auto"/>
        <w:ind w:left="-284" w:firstLine="710"/>
      </w:pPr>
    </w:p>
    <w:p w:rsidR="00A172EB" w:rsidRPr="006043F4" w:rsidRDefault="00A172EB" w:rsidP="00A57774">
      <w:pPr>
        <w:spacing w:after="200" w:line="276" w:lineRule="auto"/>
        <w:ind w:left="-284" w:firstLine="710"/>
      </w:pPr>
      <w:r>
        <w:t xml:space="preserve">Таблица 4 – Характеристики гидронасоса </w:t>
      </w:r>
      <w:r w:rsidR="00CC3085">
        <w:rPr>
          <w:lang w:val="en-US"/>
        </w:rPr>
        <w:t>GP</w:t>
      </w:r>
      <w:r w:rsidR="00CC3085" w:rsidRPr="000D1B81">
        <w:t>3-0</w:t>
      </w:r>
      <w:r w:rsidR="004A6F71" w:rsidRPr="004A6F71">
        <w:t>337</w:t>
      </w:r>
      <w:r w:rsidR="00CC3085">
        <w:rPr>
          <w:lang w:val="en-US"/>
        </w:rPr>
        <w:t>R</w:t>
      </w:r>
      <w:r w:rsidR="00CC3085" w:rsidRPr="000D1B81">
        <w:t>97</w:t>
      </w:r>
      <w:r w:rsidR="00CC3085">
        <w:rPr>
          <w:lang w:val="en-US"/>
        </w:rPr>
        <w:t>F</w:t>
      </w:r>
      <w:r w:rsidR="00CC3085" w:rsidRPr="000D1B81">
        <w:t>/20</w:t>
      </w:r>
      <w:r w:rsidR="00CC3085">
        <w:rPr>
          <w:lang w:val="en-US"/>
        </w:rPr>
        <w:t>N</w:t>
      </w:r>
      <w:r w:rsidR="00CC3085" w:rsidRPr="00A172EB">
        <w:t xml:space="preserve"> </w:t>
      </w:r>
      <w:r>
        <w:t xml:space="preserve">компании </w:t>
      </w:r>
      <w:r w:rsidR="00CC3085">
        <w:t>Пневмакс</w:t>
      </w:r>
      <w:r w:rsidRPr="00A172EB">
        <w:t>.</w:t>
      </w:r>
    </w:p>
    <w:tbl>
      <w:tblPr>
        <w:tblStyle w:val="a3"/>
        <w:tblW w:w="0" w:type="auto"/>
        <w:tblInd w:w="-284" w:type="dxa"/>
        <w:tblLook w:val="04A0" w:firstRow="1" w:lastRow="0" w:firstColumn="1" w:lastColumn="0" w:noHBand="0" w:noVBand="1"/>
      </w:tblPr>
      <w:tblGrid>
        <w:gridCol w:w="6771"/>
        <w:gridCol w:w="3083"/>
      </w:tblGrid>
      <w:tr w:rsidR="00A172EB" w:rsidTr="009875FD">
        <w:tc>
          <w:tcPr>
            <w:tcW w:w="6771" w:type="dxa"/>
            <w:shd w:val="clear" w:color="auto" w:fill="EEECE1" w:themeFill="background2"/>
          </w:tcPr>
          <w:p w:rsidR="00A172EB" w:rsidRPr="00A172EB" w:rsidRDefault="00A172EB" w:rsidP="00A172E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Характеристика</w:t>
            </w:r>
          </w:p>
        </w:tc>
        <w:tc>
          <w:tcPr>
            <w:tcW w:w="3083" w:type="dxa"/>
            <w:shd w:val="clear" w:color="auto" w:fill="EEECE1" w:themeFill="background2"/>
          </w:tcPr>
          <w:p w:rsidR="00A172EB" w:rsidRPr="00A172EB" w:rsidRDefault="00A172EB" w:rsidP="00A172E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Значение</w:t>
            </w:r>
          </w:p>
        </w:tc>
      </w:tr>
      <w:tr w:rsidR="009875FD" w:rsidTr="009875FD">
        <w:tc>
          <w:tcPr>
            <w:tcW w:w="6771" w:type="dxa"/>
          </w:tcPr>
          <w:p w:rsidR="009875FD" w:rsidRPr="004B2F18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 xml:space="preserve">Рабочий объём, </w:t>
            </w:r>
            <w:bookmarkStart w:id="56" w:name="_Hlk481562467"/>
            <w:r>
              <w:rPr>
                <w:rFonts w:eastAsiaTheme="minorEastAsia"/>
                <w:szCs w:val="28"/>
              </w:rPr>
              <w:t>см</w:t>
            </w:r>
            <w:r w:rsidRPr="009875FD">
              <w:rPr>
                <w:rFonts w:eastAsiaTheme="minorEastAsia"/>
                <w:szCs w:val="28"/>
                <w:vertAlign w:val="superscript"/>
              </w:rPr>
              <w:t>3</w:t>
            </w:r>
            <w:r>
              <w:rPr>
                <w:rFonts w:eastAsiaTheme="minorEastAsia"/>
                <w:szCs w:val="28"/>
              </w:rPr>
              <w:t>/об</w:t>
            </w:r>
            <w:bookmarkEnd w:id="56"/>
          </w:p>
        </w:tc>
        <w:tc>
          <w:tcPr>
            <w:tcW w:w="3083" w:type="dxa"/>
          </w:tcPr>
          <w:p w:rsidR="009875FD" w:rsidRPr="00A172EB" w:rsidRDefault="000D1B81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33,7</w:t>
            </w:r>
          </w:p>
        </w:tc>
      </w:tr>
      <w:tr w:rsidR="009875FD" w:rsidRPr="009875FD" w:rsidTr="009875FD">
        <w:tc>
          <w:tcPr>
            <w:tcW w:w="6771" w:type="dxa"/>
          </w:tcPr>
          <w:p w:rsidR="009875FD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 xml:space="preserve">Максимальный расход, л/мин (при </w:t>
            </w:r>
            <w:r w:rsidRPr="009875FD">
              <w:rPr>
                <w:rFonts w:eastAsiaTheme="minorEastAsia"/>
                <w:szCs w:val="28"/>
              </w:rPr>
              <w:t>n</w:t>
            </w:r>
            <w:r w:rsidRPr="004B2F18">
              <w:rPr>
                <w:rFonts w:eastAsiaTheme="minorEastAsia"/>
                <w:szCs w:val="28"/>
              </w:rPr>
              <w:t xml:space="preserve"> = </w:t>
            </w:r>
            <w:r>
              <w:rPr>
                <w:rFonts w:eastAsiaTheme="minorEastAsia"/>
                <w:szCs w:val="28"/>
              </w:rPr>
              <w:t>1450 об/мин)</w:t>
            </w:r>
          </w:p>
        </w:tc>
        <w:tc>
          <w:tcPr>
            <w:tcW w:w="3083" w:type="dxa"/>
          </w:tcPr>
          <w:p w:rsidR="009875FD" w:rsidRPr="00A172EB" w:rsidRDefault="000D1B81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50</w:t>
            </w:r>
            <w:r w:rsidR="004A6F71">
              <w:rPr>
                <w:rFonts w:eastAsiaTheme="minorEastAsia"/>
                <w:szCs w:val="28"/>
              </w:rPr>
              <w:t>,5</w:t>
            </w:r>
          </w:p>
        </w:tc>
      </w:tr>
      <w:tr w:rsidR="009875FD" w:rsidTr="009875FD">
        <w:tc>
          <w:tcPr>
            <w:tcW w:w="6771" w:type="dxa"/>
          </w:tcPr>
          <w:p w:rsidR="009875FD" w:rsidRPr="004B2F18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Максимальное рабочее давление, бар</w:t>
            </w:r>
          </w:p>
        </w:tc>
        <w:tc>
          <w:tcPr>
            <w:tcW w:w="3083" w:type="dxa"/>
          </w:tcPr>
          <w:p w:rsidR="009875FD" w:rsidRPr="00A172EB" w:rsidRDefault="000D1B81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23</w:t>
            </w:r>
            <w:r w:rsidR="009875FD">
              <w:rPr>
                <w:rFonts w:eastAsiaTheme="minorEastAsia"/>
                <w:szCs w:val="28"/>
              </w:rPr>
              <w:t>0</w:t>
            </w:r>
          </w:p>
        </w:tc>
      </w:tr>
      <w:tr w:rsidR="009875FD" w:rsidTr="009875FD">
        <w:tc>
          <w:tcPr>
            <w:tcW w:w="6771" w:type="dxa"/>
          </w:tcPr>
          <w:p w:rsidR="009875FD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Пиковое давление, бар</w:t>
            </w:r>
          </w:p>
        </w:tc>
        <w:tc>
          <w:tcPr>
            <w:tcW w:w="3083" w:type="dxa"/>
          </w:tcPr>
          <w:p w:rsidR="009875FD" w:rsidRPr="00A172EB" w:rsidRDefault="000D1B81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27</w:t>
            </w:r>
            <w:r w:rsidR="009875FD">
              <w:rPr>
                <w:rFonts w:eastAsiaTheme="minorEastAsia"/>
                <w:szCs w:val="28"/>
              </w:rPr>
              <w:t>0</w:t>
            </w:r>
          </w:p>
        </w:tc>
      </w:tr>
      <w:tr w:rsidR="009875FD" w:rsidRPr="009875FD" w:rsidTr="009875FD">
        <w:tc>
          <w:tcPr>
            <w:tcW w:w="6771" w:type="dxa"/>
          </w:tcPr>
          <w:p w:rsidR="009875FD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57" w:name="_Hlk478860324"/>
            <w:r>
              <w:rPr>
                <w:rFonts w:eastAsiaTheme="minorEastAsia"/>
                <w:szCs w:val="28"/>
              </w:rPr>
              <w:t>Максимальная частота вращения, об/мин</w:t>
            </w:r>
            <w:bookmarkEnd w:id="57"/>
          </w:p>
        </w:tc>
        <w:tc>
          <w:tcPr>
            <w:tcW w:w="3083" w:type="dxa"/>
          </w:tcPr>
          <w:p w:rsidR="009875FD" w:rsidRPr="00CC3085" w:rsidRDefault="00CC3085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3000</w:t>
            </w:r>
          </w:p>
        </w:tc>
      </w:tr>
      <w:tr w:rsidR="009875FD" w:rsidRPr="009875FD" w:rsidTr="009875FD">
        <w:tc>
          <w:tcPr>
            <w:tcW w:w="6771" w:type="dxa"/>
          </w:tcPr>
          <w:p w:rsidR="009875FD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Минимальная частота вращения, об/мин</w:t>
            </w:r>
          </w:p>
        </w:tc>
        <w:tc>
          <w:tcPr>
            <w:tcW w:w="3083" w:type="dxa"/>
          </w:tcPr>
          <w:p w:rsidR="009875FD" w:rsidRPr="00CC3085" w:rsidRDefault="00CC3085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500</w:t>
            </w:r>
          </w:p>
        </w:tc>
      </w:tr>
      <w:tr w:rsidR="009875FD" w:rsidTr="009875FD">
        <w:tc>
          <w:tcPr>
            <w:tcW w:w="6771" w:type="dxa"/>
          </w:tcPr>
          <w:p w:rsidR="009875FD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58" w:name="_Hlk529034189"/>
            <w:r>
              <w:rPr>
                <w:rFonts w:eastAsiaTheme="minorEastAsia"/>
                <w:szCs w:val="28"/>
              </w:rPr>
              <w:t>Максимальная температура эксплуатации, ̊ С</w:t>
            </w:r>
          </w:p>
        </w:tc>
        <w:tc>
          <w:tcPr>
            <w:tcW w:w="3083" w:type="dxa"/>
          </w:tcPr>
          <w:p w:rsidR="009875FD" w:rsidRPr="00A172EB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-20</w:t>
            </w:r>
          </w:p>
        </w:tc>
      </w:tr>
      <w:bookmarkEnd w:id="58"/>
      <w:tr w:rsidR="009875FD" w:rsidTr="009875FD">
        <w:tc>
          <w:tcPr>
            <w:tcW w:w="6771" w:type="dxa"/>
          </w:tcPr>
          <w:p w:rsidR="009875FD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Минимальная температура эксплуатации, ̊ С</w:t>
            </w:r>
          </w:p>
        </w:tc>
        <w:tc>
          <w:tcPr>
            <w:tcW w:w="3083" w:type="dxa"/>
          </w:tcPr>
          <w:p w:rsidR="009875FD" w:rsidRPr="00A172EB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+70</w:t>
            </w:r>
          </w:p>
        </w:tc>
      </w:tr>
      <w:tr w:rsidR="009875FD" w:rsidTr="009875FD">
        <w:tc>
          <w:tcPr>
            <w:tcW w:w="6771" w:type="dxa"/>
          </w:tcPr>
          <w:p w:rsidR="009875FD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Максимальная мощность, кВт</w:t>
            </w:r>
          </w:p>
        </w:tc>
        <w:tc>
          <w:tcPr>
            <w:tcW w:w="3083" w:type="dxa"/>
          </w:tcPr>
          <w:p w:rsidR="009875FD" w:rsidRPr="00A172EB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3</w:t>
            </w:r>
          </w:p>
        </w:tc>
      </w:tr>
      <w:tr w:rsidR="009875FD" w:rsidTr="009875FD">
        <w:tc>
          <w:tcPr>
            <w:tcW w:w="6771" w:type="dxa"/>
          </w:tcPr>
          <w:p w:rsidR="009875FD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Направление вращения вала</w:t>
            </w:r>
          </w:p>
        </w:tc>
        <w:tc>
          <w:tcPr>
            <w:tcW w:w="3083" w:type="dxa"/>
          </w:tcPr>
          <w:p w:rsidR="009875FD" w:rsidRPr="00A172EB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по часовой стрелке</w:t>
            </w:r>
          </w:p>
        </w:tc>
      </w:tr>
      <w:tr w:rsidR="009875FD" w:rsidTr="009875FD">
        <w:tc>
          <w:tcPr>
            <w:tcW w:w="6771" w:type="dxa"/>
          </w:tcPr>
          <w:p w:rsidR="009875FD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Положение в пространстве</w:t>
            </w:r>
          </w:p>
        </w:tc>
        <w:tc>
          <w:tcPr>
            <w:tcW w:w="3083" w:type="dxa"/>
          </w:tcPr>
          <w:p w:rsidR="009875FD" w:rsidRPr="00A172EB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любое</w:t>
            </w:r>
          </w:p>
        </w:tc>
      </w:tr>
      <w:tr w:rsidR="009875FD" w:rsidRPr="009875FD" w:rsidTr="009875FD">
        <w:tc>
          <w:tcPr>
            <w:tcW w:w="6771" w:type="dxa"/>
          </w:tcPr>
          <w:p w:rsidR="009875FD" w:rsidRDefault="009875FD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Максимальный крутящий момент, Н*м</w:t>
            </w:r>
          </w:p>
        </w:tc>
        <w:tc>
          <w:tcPr>
            <w:tcW w:w="3083" w:type="dxa"/>
          </w:tcPr>
          <w:p w:rsidR="009875FD" w:rsidRPr="00CC3085" w:rsidRDefault="00CC3085" w:rsidP="009875FD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300</w:t>
            </w:r>
          </w:p>
        </w:tc>
      </w:tr>
    </w:tbl>
    <w:p w:rsidR="00A172EB" w:rsidRDefault="00A172EB" w:rsidP="00A57774">
      <w:pPr>
        <w:spacing w:after="200" w:line="276" w:lineRule="auto"/>
        <w:ind w:left="-284" w:firstLine="710"/>
      </w:pPr>
    </w:p>
    <w:p w:rsidR="009875FD" w:rsidRDefault="00F22454" w:rsidP="00A57774">
      <w:pPr>
        <w:spacing w:after="200" w:line="276" w:lineRule="auto"/>
        <w:ind w:left="-284" w:firstLine="710"/>
      </w:pPr>
      <w:r>
        <w:t xml:space="preserve">На рисунке 4.2 представлен график </w:t>
      </w:r>
      <w:r w:rsidR="00E952E7">
        <w:t>зависимости подачи насоса от скорости вращения его вала. Зависимость, отвечающая данной модели насоса, обозначена</w:t>
      </w:r>
      <w:r w:rsidR="004A6F71">
        <w:rPr>
          <w:lang w:val="en-US"/>
        </w:rPr>
        <w:t xml:space="preserve"> GP3-0337</w:t>
      </w:r>
      <w:r w:rsidR="00E952E7">
        <w:t>.</w:t>
      </w:r>
    </w:p>
    <w:p w:rsidR="00F250AB" w:rsidRPr="00F250AB" w:rsidRDefault="004A6F71" w:rsidP="00F22454">
      <w:pPr>
        <w:spacing w:after="200" w:line="276" w:lineRule="auto"/>
        <w:ind w:left="-284" w:firstLine="710"/>
      </w:pPr>
      <w:r>
        <w:rPr>
          <w:noProof/>
          <w:lang w:eastAsia="ru-RU"/>
        </w:rPr>
        <w:drawing>
          <wp:inline distT="0" distB="0" distL="0" distR="0" wp14:anchorId="00B912BB" wp14:editId="57103060">
            <wp:extent cx="1936750" cy="2301912"/>
            <wp:effectExtent l="0" t="0" r="6350" b="317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236" cy="231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52E7" w:rsidRDefault="00E952E7" w:rsidP="00E952E7">
      <w:pPr>
        <w:spacing w:after="200" w:line="276" w:lineRule="auto"/>
        <w:ind w:left="-284" w:firstLine="710"/>
        <w:jc w:val="center"/>
      </w:pPr>
      <w:r>
        <w:t>Рисунок 4.2 – Характеристики выбранного насоса</w:t>
      </w:r>
    </w:p>
    <w:p w:rsidR="00F22454" w:rsidRDefault="00F22454" w:rsidP="00E952E7">
      <w:pPr>
        <w:spacing w:after="200" w:line="276" w:lineRule="auto"/>
        <w:ind w:left="-284" w:firstLine="710"/>
        <w:jc w:val="center"/>
      </w:pPr>
    </w:p>
    <w:p w:rsidR="006043F4" w:rsidRDefault="00113FBE" w:rsidP="00E952E7">
      <w:pPr>
        <w:spacing w:after="200" w:line="276" w:lineRule="auto"/>
        <w:ind w:left="-284" w:firstLine="710"/>
      </w:pPr>
      <w:r>
        <w:lastRenderedPageBreak/>
        <w:t>Максимальный объёмный КПД выбранного гидронасоса:</w:t>
      </w:r>
    </w:p>
    <w:p w:rsidR="00113FBE" w:rsidRDefault="00DF360E" w:rsidP="00E952E7">
      <w:pPr>
        <w:spacing w:after="200" w:line="276" w:lineRule="auto"/>
        <w:ind w:left="-284" w:firstLine="71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η</m:t>
              </m:r>
            </m:e>
            <m:sub>
              <m:r>
                <w:rPr>
                  <w:rFonts w:ascii="Cambria Math" w:hAnsi="Cambria Math"/>
                </w:rPr>
                <m:t>об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Q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Q</m:t>
                  </m:r>
                </m:e>
                <m:sub>
                  <m:r>
                    <w:rPr>
                      <w:rFonts w:ascii="Cambria Math" w:hAnsi="Cambria Math"/>
                    </w:rPr>
                    <m:t>T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50,5</m:t>
              </m:r>
            </m:num>
            <m:den>
              <m:r>
                <w:rPr>
                  <w:rFonts w:ascii="Cambria Math" w:hAnsi="Cambria Math"/>
                  <w:lang w:val="en-US"/>
                </w:rPr>
                <m:t xml:space="preserve">54,9 </m:t>
              </m:r>
            </m:den>
          </m:f>
          <m:r>
            <w:rPr>
              <w:rFonts w:ascii="Cambria Math" w:hAnsi="Cambria Math"/>
            </w:rPr>
            <m:t>=0.919            (17)</m:t>
          </m:r>
        </m:oMath>
      </m:oMathPara>
    </w:p>
    <w:p w:rsidR="00E952E7" w:rsidRPr="006043F4" w:rsidRDefault="00E952E7" w:rsidP="00E952E7">
      <w:pPr>
        <w:spacing w:after="200" w:line="276" w:lineRule="auto"/>
        <w:ind w:left="-284" w:firstLine="710"/>
      </w:pPr>
      <w:r>
        <w:t xml:space="preserve">На рисунке 4.3 представлена конструктивная схема гидронасоса </w:t>
      </w:r>
      <w:r w:rsidR="00F47F6D">
        <w:rPr>
          <w:lang w:val="en-US"/>
        </w:rPr>
        <w:t>GP</w:t>
      </w:r>
      <w:r w:rsidR="00F47F6D" w:rsidRPr="000D1B81">
        <w:t>3-0</w:t>
      </w:r>
      <w:r w:rsidR="00F47F6D" w:rsidRPr="004A6F71">
        <w:t>337</w:t>
      </w:r>
      <w:r w:rsidR="00F47F6D">
        <w:rPr>
          <w:lang w:val="en-US"/>
        </w:rPr>
        <w:t>R</w:t>
      </w:r>
      <w:r w:rsidR="00F47F6D" w:rsidRPr="000D1B81">
        <w:t>97</w:t>
      </w:r>
      <w:r w:rsidR="00F47F6D">
        <w:rPr>
          <w:lang w:val="en-US"/>
        </w:rPr>
        <w:t>F</w:t>
      </w:r>
      <w:r w:rsidR="00F47F6D" w:rsidRPr="000D1B81">
        <w:t>/20</w:t>
      </w:r>
      <w:r w:rsidR="00F47F6D">
        <w:rPr>
          <w:lang w:val="en-US"/>
        </w:rPr>
        <w:t>N</w:t>
      </w:r>
      <w:r w:rsidR="00F47F6D">
        <w:t xml:space="preserve"> </w:t>
      </w:r>
      <w:r>
        <w:t xml:space="preserve">из каталога производителя </w:t>
      </w:r>
      <w:r w:rsidRPr="00E952E7">
        <w:t>[2].</w:t>
      </w:r>
    </w:p>
    <w:p w:rsidR="00E952E7" w:rsidRPr="006043F4" w:rsidRDefault="00F47F6D" w:rsidP="00E952E7">
      <w:pPr>
        <w:spacing w:after="200" w:line="276" w:lineRule="auto"/>
        <w:ind w:left="-284" w:firstLine="710"/>
      </w:pPr>
      <w:r>
        <w:rPr>
          <w:noProof/>
          <w:lang w:eastAsia="ru-RU"/>
        </w:rPr>
        <w:drawing>
          <wp:inline distT="0" distB="0" distL="0" distR="0" wp14:anchorId="231CC5AB" wp14:editId="21D7FA8E">
            <wp:extent cx="4737100" cy="2129241"/>
            <wp:effectExtent l="0" t="0" r="6350" b="444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391" cy="2131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52E7" w:rsidRPr="006043F4" w:rsidRDefault="00E952E7" w:rsidP="00F47F6D">
      <w:pPr>
        <w:spacing w:after="200" w:line="276" w:lineRule="auto"/>
      </w:pPr>
    </w:p>
    <w:p w:rsidR="00E952E7" w:rsidRPr="003C49E2" w:rsidRDefault="00E952E7" w:rsidP="00E952E7">
      <w:pPr>
        <w:spacing w:after="200" w:line="276" w:lineRule="auto"/>
        <w:ind w:left="-284" w:firstLine="710"/>
        <w:jc w:val="center"/>
      </w:pPr>
      <w:r>
        <w:t xml:space="preserve">Рисунок 4.3 – Конструктивная схема гидронасоса </w:t>
      </w:r>
      <w:r w:rsidR="00F47F6D">
        <w:rPr>
          <w:lang w:val="en-US"/>
        </w:rPr>
        <w:t>GP</w:t>
      </w:r>
      <w:r w:rsidR="00F47F6D" w:rsidRPr="000D1B81">
        <w:t>3-0</w:t>
      </w:r>
      <w:r w:rsidR="00F47F6D" w:rsidRPr="004A6F71">
        <w:t>337</w:t>
      </w:r>
      <w:r w:rsidR="00F47F6D">
        <w:rPr>
          <w:lang w:val="en-US"/>
        </w:rPr>
        <w:t>R</w:t>
      </w:r>
      <w:r w:rsidR="00F47F6D" w:rsidRPr="000D1B81">
        <w:t>97</w:t>
      </w:r>
      <w:r w:rsidR="00F47F6D">
        <w:rPr>
          <w:lang w:val="en-US"/>
        </w:rPr>
        <w:t>F</w:t>
      </w:r>
      <w:r w:rsidR="00F47F6D" w:rsidRPr="000D1B81">
        <w:t>/20</w:t>
      </w:r>
      <w:r w:rsidR="00F47F6D">
        <w:rPr>
          <w:lang w:val="en-US"/>
        </w:rPr>
        <w:t>N</w:t>
      </w:r>
      <w:r w:rsidR="00F47F6D">
        <w:t xml:space="preserve"> </w:t>
      </w:r>
      <w:r>
        <w:t xml:space="preserve">компании </w:t>
      </w:r>
      <w:r w:rsidR="00F47F6D">
        <w:t>Пневмакс</w:t>
      </w:r>
      <w:r w:rsidRPr="00E952E7">
        <w:t>.</w:t>
      </w:r>
    </w:p>
    <w:p w:rsidR="00E952E7" w:rsidRPr="003C49E2" w:rsidRDefault="00E952E7" w:rsidP="00E952E7">
      <w:pPr>
        <w:spacing w:after="200" w:line="276" w:lineRule="auto"/>
        <w:ind w:left="-284" w:firstLine="710"/>
        <w:jc w:val="center"/>
      </w:pPr>
    </w:p>
    <w:p w:rsidR="00E952E7" w:rsidRDefault="00E952E7" w:rsidP="00E952E7">
      <w:pPr>
        <w:pStyle w:val="3"/>
        <w:ind w:firstLine="993"/>
        <w:rPr>
          <w:rFonts w:ascii="Times New Roman" w:hAnsi="Times New Roman" w:cs="Times New Roman"/>
          <w:b w:val="0"/>
          <w:color w:val="auto"/>
        </w:rPr>
      </w:pPr>
      <w:bookmarkStart w:id="59" w:name="_Hlk529053645"/>
      <w:bookmarkStart w:id="60" w:name="_Toc533430186"/>
      <w:r w:rsidRPr="00C30BB4">
        <w:rPr>
          <w:rFonts w:ascii="Times New Roman" w:hAnsi="Times New Roman" w:cs="Times New Roman"/>
          <w:b w:val="0"/>
          <w:color w:val="auto"/>
        </w:rPr>
        <w:t>4.4.</w:t>
      </w:r>
      <w:r w:rsidRPr="000D2C2C">
        <w:rPr>
          <w:rFonts w:ascii="Times New Roman" w:hAnsi="Times New Roman" w:cs="Times New Roman"/>
          <w:b w:val="0"/>
          <w:color w:val="auto"/>
        </w:rPr>
        <w:t>3</w:t>
      </w:r>
      <w:r w:rsidRPr="00C30BB4">
        <w:rPr>
          <w:rFonts w:ascii="Times New Roman" w:hAnsi="Times New Roman" w:cs="Times New Roman"/>
          <w:b w:val="0"/>
          <w:color w:val="auto"/>
        </w:rPr>
        <w:t xml:space="preserve">. Выбор </w:t>
      </w:r>
      <w:r>
        <w:rPr>
          <w:rFonts w:ascii="Times New Roman" w:hAnsi="Times New Roman" w:cs="Times New Roman"/>
          <w:b w:val="0"/>
          <w:color w:val="auto"/>
        </w:rPr>
        <w:t>приводного электродвигателя</w:t>
      </w:r>
      <w:bookmarkEnd w:id="60"/>
      <w:r w:rsidRPr="00C30BB4">
        <w:rPr>
          <w:rFonts w:ascii="Times New Roman" w:hAnsi="Times New Roman" w:cs="Times New Roman"/>
          <w:b w:val="0"/>
          <w:color w:val="auto"/>
        </w:rPr>
        <w:t xml:space="preserve"> </w:t>
      </w:r>
    </w:p>
    <w:bookmarkEnd w:id="59"/>
    <w:p w:rsidR="00E952E7" w:rsidRPr="00E952E7" w:rsidRDefault="00E952E7" w:rsidP="00E952E7">
      <w:pPr>
        <w:spacing w:after="200" w:line="276" w:lineRule="auto"/>
        <w:ind w:left="-284" w:firstLine="710"/>
      </w:pPr>
    </w:p>
    <w:p w:rsidR="007E164D" w:rsidRDefault="007E164D" w:rsidP="007E164D">
      <w:pPr>
        <w:spacing w:line="300" w:lineRule="auto"/>
        <w:ind w:left="-284" w:firstLine="709"/>
        <w:rPr>
          <w:rFonts w:eastAsiaTheme="minorEastAsia" w:cs="Times New Roman"/>
          <w:szCs w:val="28"/>
        </w:rPr>
      </w:pPr>
      <w:r>
        <w:rPr>
          <w:rFonts w:eastAsiaTheme="minorEastAsia" w:cs="Times New Roman"/>
          <w:szCs w:val="28"/>
        </w:rPr>
        <w:t xml:space="preserve">Требуемая мощность электродвигателя, вращающего вал насоса, при величине КПД гидронасоса </w:t>
      </w:r>
      <w:bookmarkStart w:id="61" w:name="_Hlk479797911"/>
      <w:r>
        <w:rPr>
          <w:rFonts w:eastAsiaTheme="minorEastAsia" w:cs="Times New Roman"/>
          <w:szCs w:val="28"/>
        </w:rPr>
        <w:t>η</w:t>
      </w:r>
      <w:r>
        <w:rPr>
          <w:rFonts w:eastAsiaTheme="minorEastAsia" w:cs="Times New Roman"/>
          <w:szCs w:val="28"/>
          <w:vertAlign w:val="subscript"/>
        </w:rPr>
        <w:t>об</w:t>
      </w:r>
      <w:bookmarkEnd w:id="61"/>
      <w:r>
        <w:rPr>
          <w:rFonts w:eastAsiaTheme="minorEastAsia" w:cs="Times New Roman"/>
          <w:szCs w:val="28"/>
        </w:rPr>
        <w:t xml:space="preserve"> = 0,9, вычисленном значении подачи насоса </w:t>
      </w:r>
      <w:r>
        <w:rPr>
          <w:rFonts w:eastAsiaTheme="minorEastAsia" w:cs="Times New Roman"/>
          <w:szCs w:val="28"/>
          <w:lang w:val="en-US"/>
        </w:rPr>
        <w:t>Q</w:t>
      </w:r>
      <w:r w:rsidRPr="007E164D">
        <w:rPr>
          <w:rFonts w:eastAsiaTheme="minorEastAsia" w:cs="Times New Roman"/>
          <w:szCs w:val="28"/>
        </w:rPr>
        <w:t xml:space="preserve"> = </w:t>
      </w:r>
      <w:r w:rsidR="003F03F7">
        <w:rPr>
          <w:rFonts w:eastAsiaTheme="minorEastAsia"/>
          <w:szCs w:val="28"/>
        </w:rPr>
        <w:t xml:space="preserve">50,5 </w:t>
      </w:r>
      <w:r>
        <w:rPr>
          <w:rFonts w:eastAsiaTheme="minorEastAsia" w:cs="Times New Roman"/>
          <w:szCs w:val="28"/>
        </w:rPr>
        <w:t xml:space="preserve">л/мин = </w:t>
      </w:r>
      <w:r w:rsidR="003F03F7">
        <w:rPr>
          <w:rFonts w:eastAsiaTheme="minorEastAsia" w:cs="Times New Roman"/>
          <w:szCs w:val="28"/>
        </w:rPr>
        <w:t>8,4</w:t>
      </w:r>
      <w:r>
        <w:rPr>
          <w:rFonts w:eastAsiaTheme="minorEastAsia" w:cs="Times New Roman"/>
          <w:szCs w:val="28"/>
        </w:rPr>
        <w:t>*10</w:t>
      </w:r>
      <w:r w:rsidRPr="007E164D">
        <w:rPr>
          <w:rFonts w:eastAsiaTheme="minorEastAsia" w:cs="Times New Roman"/>
          <w:szCs w:val="28"/>
          <w:vertAlign w:val="superscript"/>
        </w:rPr>
        <w:t>-4</w:t>
      </w:r>
      <w:r w:rsidRPr="007E164D">
        <w:rPr>
          <w:rFonts w:eastAsiaTheme="minorEastAsia" w:cs="Times New Roman"/>
          <w:szCs w:val="28"/>
        </w:rPr>
        <w:t xml:space="preserve"> </w:t>
      </w:r>
      <w:r>
        <w:rPr>
          <w:rFonts w:eastAsiaTheme="minorEastAsia" w:cs="Times New Roman"/>
          <w:szCs w:val="28"/>
        </w:rPr>
        <w:t>м</w:t>
      </w:r>
      <w:r>
        <w:rPr>
          <w:rFonts w:eastAsiaTheme="minorEastAsia" w:cs="Times New Roman"/>
          <w:szCs w:val="28"/>
          <w:vertAlign w:val="superscript"/>
        </w:rPr>
        <w:t>3</w:t>
      </w:r>
      <w:r>
        <w:rPr>
          <w:rFonts w:eastAsiaTheme="minorEastAsia" w:cs="Times New Roman"/>
          <w:szCs w:val="28"/>
        </w:rPr>
        <w:t xml:space="preserve">/с и рабочем давлении </w:t>
      </w:r>
      <w:r>
        <w:rPr>
          <w:rFonts w:eastAsiaTheme="minorEastAsia" w:cs="Times New Roman"/>
          <w:szCs w:val="28"/>
          <w:lang w:val="en-US"/>
        </w:rPr>
        <w:t>p</w:t>
      </w:r>
      <w:r w:rsidRPr="007E164D">
        <w:rPr>
          <w:rFonts w:eastAsiaTheme="minorEastAsia" w:cs="Times New Roman"/>
          <w:szCs w:val="28"/>
        </w:rPr>
        <w:t xml:space="preserve"> = </w:t>
      </w:r>
      <w:r w:rsidR="003F03F7">
        <w:rPr>
          <w:rFonts w:eastAsiaTheme="minorEastAsia" w:cs="Times New Roman"/>
          <w:szCs w:val="28"/>
        </w:rPr>
        <w:t>15</w:t>
      </w:r>
      <w:r>
        <w:rPr>
          <w:rFonts w:eastAsiaTheme="minorEastAsia" w:cs="Times New Roman"/>
          <w:szCs w:val="28"/>
        </w:rPr>
        <w:t xml:space="preserve"> бар</w:t>
      </w:r>
      <w:r w:rsidR="003F03F7">
        <w:rPr>
          <w:rFonts w:eastAsiaTheme="minorEastAsia" w:cs="Times New Roman"/>
          <w:szCs w:val="28"/>
        </w:rPr>
        <w:t xml:space="preserve"> = 1,5</w:t>
      </w:r>
      <w:r w:rsidRPr="007E164D">
        <w:rPr>
          <w:rFonts w:eastAsiaTheme="minorEastAsia" w:cs="Times New Roman"/>
          <w:szCs w:val="28"/>
        </w:rPr>
        <w:t>*10</w:t>
      </w:r>
      <w:r w:rsidRPr="007E164D">
        <w:rPr>
          <w:rFonts w:eastAsiaTheme="minorEastAsia" w:cs="Times New Roman"/>
          <w:szCs w:val="28"/>
          <w:vertAlign w:val="superscript"/>
        </w:rPr>
        <w:t>6</w:t>
      </w:r>
      <w:r w:rsidRPr="007E164D">
        <w:rPr>
          <w:rFonts w:eastAsiaTheme="minorEastAsia" w:cs="Times New Roman"/>
          <w:szCs w:val="28"/>
        </w:rPr>
        <w:t xml:space="preserve"> </w:t>
      </w:r>
      <w:r>
        <w:rPr>
          <w:rFonts w:eastAsiaTheme="minorEastAsia" w:cs="Times New Roman"/>
          <w:szCs w:val="28"/>
        </w:rPr>
        <w:t>Па:</w:t>
      </w:r>
    </w:p>
    <w:p w:rsidR="007E164D" w:rsidRPr="007E164D" w:rsidRDefault="00DF360E" w:rsidP="00A57774">
      <w:pPr>
        <w:spacing w:after="200" w:line="276" w:lineRule="auto"/>
        <w:ind w:left="-284" w:firstLine="710"/>
        <w:rPr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ЭД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p*Q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η</m:t>
                  </m:r>
                </m:e>
                <m:sub>
                  <m:r>
                    <w:rPr>
                      <w:rFonts w:ascii="Cambria Math" w:hAnsi="Cambria Math"/>
                    </w:rPr>
                    <m:t>гп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1,5*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6</m:t>
                  </m:r>
                </m:sup>
              </m:sSup>
              <m:r>
                <w:rPr>
                  <w:rFonts w:ascii="Cambria Math" w:hAnsi="Cambria Math"/>
                </w:rPr>
                <m:t>*8,4*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-4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0.8</m:t>
              </m:r>
            </m:den>
          </m:f>
          <m:r>
            <w:rPr>
              <w:rFonts w:ascii="Cambria Math" w:hAnsi="Cambria Math"/>
            </w:rPr>
            <m:t>=1.575*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10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  <m:r>
            <w:rPr>
              <w:rFonts w:ascii="Cambria Math" w:hAnsi="Cambria Math"/>
            </w:rPr>
            <m:t xml:space="preserve"> Вт=1.575 кВт       (18) </m:t>
          </m:r>
        </m:oMath>
      </m:oMathPara>
    </w:p>
    <w:p w:rsidR="006043F4" w:rsidRDefault="006043F4" w:rsidP="006043F4">
      <w:pPr>
        <w:spacing w:line="300" w:lineRule="auto"/>
        <w:ind w:left="-284" w:firstLine="709"/>
        <w:rPr>
          <w:rFonts w:eastAsiaTheme="minorEastAsia" w:cs="Times New Roman"/>
          <w:szCs w:val="28"/>
        </w:rPr>
      </w:pPr>
      <w:r>
        <w:t xml:space="preserve">В качестве приводного электродвигателя выбран ближайший по своим характеристикам асинхронный электродвигатель </w:t>
      </w:r>
      <w:r>
        <w:rPr>
          <w:rFonts w:eastAsiaTheme="minorEastAsia" w:cs="Times New Roman"/>
          <w:szCs w:val="28"/>
        </w:rPr>
        <w:t xml:space="preserve">переменного тока </w:t>
      </w:r>
      <w:bookmarkStart w:id="62" w:name="_Hlk511680550"/>
      <w:r w:rsidRPr="006043F4">
        <w:rPr>
          <w:rFonts w:eastAsiaTheme="minorEastAsia" w:cs="Times New Roman"/>
          <w:szCs w:val="28"/>
        </w:rPr>
        <w:t>90</w:t>
      </w:r>
      <w:r>
        <w:rPr>
          <w:rFonts w:eastAsiaTheme="minorEastAsia" w:cs="Times New Roman"/>
          <w:szCs w:val="28"/>
          <w:lang w:val="en-US"/>
        </w:rPr>
        <w:t>L</w:t>
      </w:r>
      <w:r>
        <w:rPr>
          <w:rFonts w:eastAsiaTheme="minorEastAsia" w:cs="Times New Roman"/>
          <w:szCs w:val="28"/>
        </w:rPr>
        <w:t>4</w:t>
      </w:r>
      <w:bookmarkEnd w:id="62"/>
      <w:r>
        <w:rPr>
          <w:rFonts w:eastAsiaTheme="minorEastAsia" w:cs="Times New Roman"/>
          <w:szCs w:val="28"/>
        </w:rPr>
        <w:t>, выбранный по каталогу фирмы СЗЭМО</w:t>
      </w:r>
      <w:r w:rsidRPr="00524464">
        <w:rPr>
          <w:rFonts w:eastAsiaTheme="minorEastAsia" w:cs="Times New Roman"/>
          <w:szCs w:val="28"/>
        </w:rPr>
        <w:t xml:space="preserve"> [</w:t>
      </w:r>
      <w:r>
        <w:rPr>
          <w:rFonts w:eastAsiaTheme="minorEastAsia" w:cs="Times New Roman"/>
          <w:szCs w:val="28"/>
        </w:rPr>
        <w:t>5</w:t>
      </w:r>
      <w:r w:rsidRPr="00524464">
        <w:rPr>
          <w:rFonts w:eastAsiaTheme="minorEastAsia" w:cs="Times New Roman"/>
          <w:szCs w:val="28"/>
        </w:rPr>
        <w:t>]</w:t>
      </w:r>
      <w:r>
        <w:rPr>
          <w:rFonts w:eastAsiaTheme="minorEastAsia" w:cs="Times New Roman"/>
          <w:szCs w:val="28"/>
        </w:rPr>
        <w:t xml:space="preserve">. Параметры двигателя представлены в таблице </w:t>
      </w:r>
      <w:r w:rsidR="0093673F" w:rsidRPr="003C49E2">
        <w:rPr>
          <w:rFonts w:eastAsiaTheme="minorEastAsia" w:cs="Times New Roman"/>
          <w:szCs w:val="28"/>
        </w:rPr>
        <w:t>5</w:t>
      </w:r>
      <w:r>
        <w:rPr>
          <w:rFonts w:eastAsiaTheme="minorEastAsia" w:cs="Times New Roman"/>
          <w:szCs w:val="28"/>
        </w:rPr>
        <w:t>.</w:t>
      </w:r>
      <w:r w:rsidR="003D2ABE">
        <w:rPr>
          <w:rFonts w:eastAsiaTheme="minorEastAsia" w:cs="Times New Roman"/>
          <w:szCs w:val="28"/>
        </w:rPr>
        <w:t xml:space="preserve"> Частота вращения ротора двигателя </w:t>
      </w:r>
      <w:r w:rsidR="003D2ABE">
        <w:rPr>
          <w:rFonts w:eastAsiaTheme="minorEastAsia" w:cs="Times New Roman"/>
          <w:szCs w:val="28"/>
          <w:lang w:val="en-US"/>
        </w:rPr>
        <w:t>n</w:t>
      </w:r>
      <w:r w:rsidR="003D2ABE" w:rsidRPr="003D2ABE">
        <w:rPr>
          <w:rFonts w:eastAsiaTheme="minorEastAsia" w:cs="Times New Roman"/>
          <w:szCs w:val="28"/>
        </w:rPr>
        <w:t xml:space="preserve"> = 1410 </w:t>
      </w:r>
      <w:r w:rsidR="003D2ABE">
        <w:rPr>
          <w:rFonts w:eastAsiaTheme="minorEastAsia" w:cs="Times New Roman"/>
          <w:szCs w:val="28"/>
        </w:rPr>
        <w:t>об/мин. В соответствии с формулой (11), окончательно получим величину номинальной подачи насоса:</w:t>
      </w:r>
    </w:p>
    <w:p w:rsidR="003D2ABE" w:rsidRPr="00113FBE" w:rsidRDefault="00113FBE" w:rsidP="006043F4">
      <w:pPr>
        <w:spacing w:line="300" w:lineRule="auto"/>
        <w:ind w:left="-284" w:firstLine="709"/>
        <w:rPr>
          <w:rFonts w:eastAsiaTheme="minorEastAsia" w:cs="Times New Roman"/>
          <w:i/>
          <w:szCs w:val="28"/>
        </w:rPr>
      </w:pPr>
      <m:oMathPara>
        <m:oMath>
          <m:r>
            <w:rPr>
              <w:rFonts w:ascii="Cambria Math" w:hAnsi="Cambria Math"/>
              <w:lang w:val="en-US"/>
            </w:rPr>
            <m:t>Q=q*n*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η</m:t>
              </m:r>
            </m:e>
            <m:sub>
              <m:r>
                <w:rPr>
                  <w:rFonts w:ascii="Cambria Math" w:hAnsi="Cambria Math"/>
                </w:rPr>
                <m:t>об</m:t>
              </m:r>
            </m:sub>
          </m:sSub>
          <m:r>
            <w:rPr>
              <w:rFonts w:ascii="Cambria Math" w:hAnsi="Cambria Math"/>
              <w:lang w:val="en-US"/>
            </w:rPr>
            <m:t>=33,7*1410*0,95=45141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с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м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мин</m:t>
              </m:r>
            </m:den>
          </m:f>
          <m:r>
            <w:rPr>
              <w:rFonts w:ascii="Cambria Math" w:hAnsi="Cambria Math"/>
              <w:lang w:val="en-US"/>
            </w:rPr>
            <m:t>=45,141 л/мин</m:t>
          </m:r>
        </m:oMath>
      </m:oMathPara>
    </w:p>
    <w:p w:rsidR="006043F4" w:rsidRDefault="006043F4" w:rsidP="006043F4">
      <w:pPr>
        <w:tabs>
          <w:tab w:val="left" w:pos="2055"/>
        </w:tabs>
        <w:ind w:left="-284" w:firstLine="710"/>
        <w:rPr>
          <w:rFonts w:eastAsiaTheme="minorEastAsia"/>
          <w:szCs w:val="28"/>
        </w:rPr>
      </w:pPr>
      <w:r>
        <w:rPr>
          <w:rFonts w:eastAsiaTheme="minorEastAsia"/>
          <w:szCs w:val="28"/>
        </w:rPr>
        <w:lastRenderedPageBreak/>
        <w:t xml:space="preserve">Таблица </w:t>
      </w:r>
      <w:r w:rsidR="0093673F">
        <w:rPr>
          <w:rFonts w:eastAsiaTheme="minorEastAsia"/>
          <w:szCs w:val="28"/>
          <w:lang w:val="en-US"/>
        </w:rPr>
        <w:t>5</w:t>
      </w:r>
      <w:r>
        <w:rPr>
          <w:rFonts w:eastAsiaTheme="minorEastAsia"/>
          <w:szCs w:val="28"/>
        </w:rPr>
        <w:t xml:space="preserve"> – Параметры выбранного электродвигателя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5779"/>
        <w:gridCol w:w="3792"/>
      </w:tblGrid>
      <w:tr w:rsidR="00113FBE" w:rsidTr="003C49E2">
        <w:trPr>
          <w:jc w:val="center"/>
        </w:trPr>
        <w:tc>
          <w:tcPr>
            <w:tcW w:w="5779" w:type="dxa"/>
            <w:shd w:val="clear" w:color="auto" w:fill="F2F2F2" w:themeFill="background1" w:themeFillShade="F2"/>
          </w:tcPr>
          <w:p w:rsidR="00113FBE" w:rsidRP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 w:rsidRPr="00113FBE">
              <w:rPr>
                <w:rFonts w:eastAsiaTheme="minorEastAsia"/>
                <w:szCs w:val="28"/>
              </w:rPr>
              <w:t>Характеристика</w:t>
            </w:r>
          </w:p>
        </w:tc>
        <w:tc>
          <w:tcPr>
            <w:tcW w:w="3792" w:type="dxa"/>
            <w:shd w:val="clear" w:color="auto" w:fill="F2F2F2" w:themeFill="background1" w:themeFillShade="F2"/>
          </w:tcPr>
          <w:p w:rsid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 w:rsidRPr="00113FBE">
              <w:rPr>
                <w:rFonts w:eastAsiaTheme="minorEastAsia"/>
                <w:szCs w:val="28"/>
              </w:rPr>
              <w:t>Значение</w:t>
            </w:r>
          </w:p>
        </w:tc>
      </w:tr>
      <w:tr w:rsidR="00113FBE" w:rsidTr="003C49E2">
        <w:trPr>
          <w:jc w:val="center"/>
        </w:trPr>
        <w:tc>
          <w:tcPr>
            <w:tcW w:w="5779" w:type="dxa"/>
          </w:tcPr>
          <w:p w:rsid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Мощность, кВт</w:t>
            </w:r>
          </w:p>
        </w:tc>
        <w:tc>
          <w:tcPr>
            <w:tcW w:w="3792" w:type="dxa"/>
          </w:tcPr>
          <w:p w:rsidR="00113FBE" w:rsidRP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2.2</w:t>
            </w:r>
          </w:p>
        </w:tc>
      </w:tr>
      <w:tr w:rsidR="00113FBE" w:rsidTr="003C49E2">
        <w:trPr>
          <w:jc w:val="center"/>
        </w:trPr>
        <w:tc>
          <w:tcPr>
            <w:tcW w:w="5779" w:type="dxa"/>
          </w:tcPr>
          <w:p w:rsid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Фактическая частота вращения, об/мин</w:t>
            </w:r>
          </w:p>
        </w:tc>
        <w:tc>
          <w:tcPr>
            <w:tcW w:w="3792" w:type="dxa"/>
          </w:tcPr>
          <w:p w:rsid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14</w:t>
            </w:r>
            <w:r w:rsidRPr="00113FBE">
              <w:rPr>
                <w:rFonts w:eastAsiaTheme="minorEastAsia"/>
                <w:szCs w:val="28"/>
              </w:rPr>
              <w:t>1</w:t>
            </w:r>
            <w:r>
              <w:rPr>
                <w:rFonts w:eastAsiaTheme="minorEastAsia"/>
                <w:szCs w:val="28"/>
              </w:rPr>
              <w:t>0</w:t>
            </w:r>
          </w:p>
        </w:tc>
      </w:tr>
      <w:tr w:rsidR="00113FBE" w:rsidTr="003C49E2">
        <w:trPr>
          <w:jc w:val="center"/>
        </w:trPr>
        <w:tc>
          <w:tcPr>
            <w:tcW w:w="5779" w:type="dxa"/>
          </w:tcPr>
          <w:p w:rsid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КПД, %</w:t>
            </w:r>
          </w:p>
        </w:tc>
        <w:tc>
          <w:tcPr>
            <w:tcW w:w="3792" w:type="dxa"/>
          </w:tcPr>
          <w:p w:rsidR="00113FBE" w:rsidRP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80</w:t>
            </w:r>
          </w:p>
        </w:tc>
      </w:tr>
      <w:tr w:rsidR="00113FBE" w:rsidTr="003C49E2">
        <w:trPr>
          <w:jc w:val="center"/>
        </w:trPr>
        <w:tc>
          <w:tcPr>
            <w:tcW w:w="5779" w:type="dxa"/>
          </w:tcPr>
          <w:p w:rsid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Коэффициент мощности</w:t>
            </w:r>
          </w:p>
        </w:tc>
        <w:tc>
          <w:tcPr>
            <w:tcW w:w="3792" w:type="dxa"/>
          </w:tcPr>
          <w:p w:rsidR="00113FBE" w:rsidRP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</w:rPr>
              <w:t>0,8</w:t>
            </w:r>
            <w:r>
              <w:rPr>
                <w:rFonts w:eastAsiaTheme="minorEastAsia"/>
                <w:szCs w:val="28"/>
                <w:lang w:val="en-US"/>
              </w:rPr>
              <w:t>1</w:t>
            </w:r>
          </w:p>
        </w:tc>
      </w:tr>
      <w:tr w:rsidR="00113FBE" w:rsidTr="003C49E2">
        <w:trPr>
          <w:jc w:val="center"/>
        </w:trPr>
        <w:tc>
          <w:tcPr>
            <w:tcW w:w="5779" w:type="dxa"/>
          </w:tcPr>
          <w:p w:rsidR="00113FBE" w:rsidRP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63" w:name="_Hlk478856754"/>
            <w:r w:rsidRPr="00113FBE">
              <w:rPr>
                <w:rFonts w:eastAsiaTheme="minorEastAsia"/>
                <w:szCs w:val="28"/>
              </w:rPr>
              <w:t>I</w:t>
            </w:r>
            <w:r w:rsidRPr="00113FBE">
              <w:rPr>
                <w:rFonts w:eastAsiaTheme="minorEastAsia"/>
                <w:szCs w:val="28"/>
                <w:vertAlign w:val="subscript"/>
              </w:rPr>
              <w:t>П</w:t>
            </w:r>
            <w:r>
              <w:rPr>
                <w:rFonts w:eastAsiaTheme="minorEastAsia"/>
                <w:szCs w:val="28"/>
              </w:rPr>
              <w:t>/</w:t>
            </w:r>
            <w:bookmarkStart w:id="64" w:name="_Hlk478856778"/>
            <w:r w:rsidRPr="00113FBE">
              <w:rPr>
                <w:rFonts w:eastAsiaTheme="minorEastAsia"/>
                <w:szCs w:val="28"/>
              </w:rPr>
              <w:t>I</w:t>
            </w:r>
            <w:r w:rsidRPr="00113FBE">
              <w:rPr>
                <w:rFonts w:eastAsiaTheme="minorEastAsia"/>
                <w:szCs w:val="28"/>
                <w:vertAlign w:val="subscript"/>
              </w:rPr>
              <w:t>H</w:t>
            </w:r>
            <w:bookmarkEnd w:id="63"/>
            <w:bookmarkEnd w:id="64"/>
          </w:p>
        </w:tc>
        <w:tc>
          <w:tcPr>
            <w:tcW w:w="3792" w:type="dxa"/>
          </w:tcPr>
          <w:p w:rsid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7</w:t>
            </w:r>
          </w:p>
        </w:tc>
      </w:tr>
      <w:tr w:rsidR="00113FBE" w:rsidTr="003C49E2">
        <w:trPr>
          <w:jc w:val="center"/>
        </w:trPr>
        <w:tc>
          <w:tcPr>
            <w:tcW w:w="5779" w:type="dxa"/>
          </w:tcPr>
          <w:p w:rsid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65" w:name="_Hlk478856763"/>
            <w:r w:rsidRPr="00113FBE">
              <w:rPr>
                <w:rFonts w:eastAsiaTheme="minorEastAsia"/>
                <w:szCs w:val="28"/>
              </w:rPr>
              <w:t>M</w:t>
            </w:r>
            <w:r w:rsidRPr="00113FBE">
              <w:rPr>
                <w:rFonts w:eastAsiaTheme="minorEastAsia"/>
                <w:szCs w:val="28"/>
                <w:vertAlign w:val="subscript"/>
              </w:rPr>
              <w:t>П</w:t>
            </w:r>
            <w:r>
              <w:rPr>
                <w:rFonts w:eastAsiaTheme="minorEastAsia"/>
                <w:szCs w:val="28"/>
              </w:rPr>
              <w:t>/</w:t>
            </w:r>
            <w:r w:rsidRPr="00113FBE">
              <w:rPr>
                <w:rFonts w:eastAsiaTheme="minorEastAsia"/>
                <w:szCs w:val="28"/>
              </w:rPr>
              <w:t>M</w:t>
            </w:r>
            <w:r w:rsidRPr="00113FBE">
              <w:rPr>
                <w:rFonts w:eastAsiaTheme="minorEastAsia"/>
                <w:szCs w:val="28"/>
                <w:vertAlign w:val="subscript"/>
              </w:rPr>
              <w:t>H</w:t>
            </w:r>
            <w:bookmarkEnd w:id="65"/>
          </w:p>
        </w:tc>
        <w:tc>
          <w:tcPr>
            <w:tcW w:w="3792" w:type="dxa"/>
          </w:tcPr>
          <w:p w:rsid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2,3</w:t>
            </w:r>
          </w:p>
        </w:tc>
      </w:tr>
      <w:tr w:rsidR="00113FBE" w:rsidTr="003C49E2">
        <w:trPr>
          <w:jc w:val="center"/>
        </w:trPr>
        <w:tc>
          <w:tcPr>
            <w:tcW w:w="5779" w:type="dxa"/>
          </w:tcPr>
          <w:p w:rsid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 w:rsidRPr="00113FBE">
              <w:rPr>
                <w:rFonts w:eastAsiaTheme="minorEastAsia"/>
                <w:szCs w:val="28"/>
              </w:rPr>
              <w:t>M</w:t>
            </w:r>
            <w:r w:rsidRPr="00113FBE">
              <w:rPr>
                <w:rFonts w:eastAsiaTheme="minorEastAsia"/>
                <w:szCs w:val="28"/>
                <w:vertAlign w:val="subscript"/>
              </w:rPr>
              <w:t>max</w:t>
            </w:r>
            <w:r>
              <w:rPr>
                <w:rFonts w:eastAsiaTheme="minorEastAsia"/>
                <w:szCs w:val="28"/>
              </w:rPr>
              <w:t>/</w:t>
            </w:r>
            <w:r w:rsidRPr="00113FBE">
              <w:rPr>
                <w:rFonts w:eastAsiaTheme="minorEastAsia"/>
                <w:szCs w:val="28"/>
              </w:rPr>
              <w:t>M</w:t>
            </w:r>
            <w:r w:rsidRPr="00113FBE">
              <w:rPr>
                <w:rFonts w:eastAsiaTheme="minorEastAsia"/>
                <w:szCs w:val="28"/>
                <w:vertAlign w:val="subscript"/>
              </w:rPr>
              <w:t>H</w:t>
            </w:r>
          </w:p>
        </w:tc>
        <w:tc>
          <w:tcPr>
            <w:tcW w:w="3792" w:type="dxa"/>
          </w:tcPr>
          <w:p w:rsid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2,3</w:t>
            </w:r>
          </w:p>
        </w:tc>
      </w:tr>
      <w:tr w:rsidR="00113FBE" w:rsidTr="003C49E2">
        <w:trPr>
          <w:jc w:val="center"/>
        </w:trPr>
        <w:tc>
          <w:tcPr>
            <w:tcW w:w="5779" w:type="dxa"/>
          </w:tcPr>
          <w:p w:rsidR="00113FBE" w:rsidRP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 w:rsidRPr="00113FBE">
              <w:rPr>
                <w:rFonts w:eastAsiaTheme="minorEastAsia"/>
                <w:szCs w:val="28"/>
              </w:rPr>
              <w:t>I</w:t>
            </w:r>
            <w:r w:rsidRPr="00113FBE">
              <w:rPr>
                <w:rFonts w:eastAsiaTheme="minorEastAsia"/>
                <w:szCs w:val="28"/>
                <w:vertAlign w:val="subscript"/>
              </w:rPr>
              <w:t>H</w:t>
            </w:r>
            <w:r w:rsidRPr="00113FBE">
              <w:rPr>
                <w:rFonts w:eastAsiaTheme="minorEastAsia"/>
                <w:szCs w:val="28"/>
              </w:rPr>
              <w:t>, A</w:t>
            </w:r>
          </w:p>
        </w:tc>
        <w:tc>
          <w:tcPr>
            <w:tcW w:w="3792" w:type="dxa"/>
          </w:tcPr>
          <w:p w:rsidR="00113FBE" w:rsidRPr="00113FBE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 w:rsidRPr="00113FBE">
              <w:rPr>
                <w:rFonts w:eastAsiaTheme="minorEastAsia"/>
                <w:szCs w:val="28"/>
              </w:rPr>
              <w:t>6.8</w:t>
            </w:r>
          </w:p>
        </w:tc>
      </w:tr>
      <w:tr w:rsidR="00113FBE" w:rsidTr="003C49E2">
        <w:trPr>
          <w:jc w:val="center"/>
        </w:trPr>
        <w:tc>
          <w:tcPr>
            <w:tcW w:w="5779" w:type="dxa"/>
          </w:tcPr>
          <w:p w:rsidR="00113FBE" w:rsidRPr="006343C5" w:rsidRDefault="00113FBE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Масса, кг</w:t>
            </w:r>
          </w:p>
        </w:tc>
        <w:tc>
          <w:tcPr>
            <w:tcW w:w="3792" w:type="dxa"/>
          </w:tcPr>
          <w:p w:rsidR="00113FBE" w:rsidRPr="002C7F67" w:rsidRDefault="002C7F67" w:rsidP="00113FBE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17</w:t>
            </w:r>
          </w:p>
        </w:tc>
      </w:tr>
    </w:tbl>
    <w:p w:rsidR="002C7F67" w:rsidRDefault="002C7F67" w:rsidP="00A57774">
      <w:pPr>
        <w:spacing w:after="200" w:line="276" w:lineRule="auto"/>
        <w:ind w:left="-284" w:firstLine="710"/>
        <w:rPr>
          <w:lang w:val="en-US"/>
        </w:rPr>
      </w:pPr>
    </w:p>
    <w:p w:rsidR="0093673F" w:rsidRDefault="0093673F" w:rsidP="00A57774">
      <w:pPr>
        <w:spacing w:after="200" w:line="276" w:lineRule="auto"/>
        <w:ind w:left="-284" w:firstLine="710"/>
        <w:rPr>
          <w:lang w:val="en-US"/>
        </w:rPr>
      </w:pPr>
    </w:p>
    <w:p w:rsidR="002C7F67" w:rsidRDefault="002C7F67" w:rsidP="002C7F67">
      <w:pPr>
        <w:pStyle w:val="3"/>
        <w:ind w:firstLine="993"/>
        <w:rPr>
          <w:rFonts w:ascii="Times New Roman" w:hAnsi="Times New Roman" w:cs="Times New Roman"/>
          <w:b w:val="0"/>
          <w:color w:val="auto"/>
        </w:rPr>
      </w:pPr>
      <w:bookmarkStart w:id="66" w:name="_Hlk529056094"/>
      <w:bookmarkStart w:id="67" w:name="_Toc533430187"/>
      <w:r w:rsidRPr="00C30BB4">
        <w:rPr>
          <w:rFonts w:ascii="Times New Roman" w:hAnsi="Times New Roman" w:cs="Times New Roman"/>
          <w:b w:val="0"/>
          <w:color w:val="auto"/>
        </w:rPr>
        <w:t>4.4.</w:t>
      </w:r>
      <w:r w:rsidRPr="0093673F">
        <w:rPr>
          <w:rFonts w:ascii="Times New Roman" w:hAnsi="Times New Roman" w:cs="Times New Roman"/>
          <w:b w:val="0"/>
          <w:color w:val="auto"/>
        </w:rPr>
        <w:t>4</w:t>
      </w:r>
      <w:r w:rsidRPr="00C30BB4">
        <w:rPr>
          <w:rFonts w:ascii="Times New Roman" w:hAnsi="Times New Roman" w:cs="Times New Roman"/>
          <w:b w:val="0"/>
          <w:color w:val="auto"/>
        </w:rPr>
        <w:t xml:space="preserve">. Выбор </w:t>
      </w:r>
      <w:r>
        <w:rPr>
          <w:rFonts w:ascii="Times New Roman" w:hAnsi="Times New Roman" w:cs="Times New Roman"/>
          <w:b w:val="0"/>
          <w:color w:val="auto"/>
        </w:rPr>
        <w:t>гидробака</w:t>
      </w:r>
      <w:bookmarkEnd w:id="67"/>
      <w:r w:rsidRPr="00C30BB4">
        <w:rPr>
          <w:rFonts w:ascii="Times New Roman" w:hAnsi="Times New Roman" w:cs="Times New Roman"/>
          <w:b w:val="0"/>
          <w:color w:val="auto"/>
        </w:rPr>
        <w:t xml:space="preserve"> </w:t>
      </w:r>
    </w:p>
    <w:bookmarkEnd w:id="66"/>
    <w:p w:rsidR="0093673F" w:rsidRDefault="0093673F" w:rsidP="0093673F">
      <w:pPr>
        <w:ind w:left="-284" w:firstLine="710"/>
        <w:rPr>
          <w:rFonts w:eastAsiaTheme="minorEastAsia" w:cs="Times New Roman"/>
          <w:szCs w:val="28"/>
        </w:rPr>
      </w:pPr>
    </w:p>
    <w:p w:rsidR="0093673F" w:rsidRDefault="0093673F" w:rsidP="0093673F">
      <w:pPr>
        <w:spacing w:line="300" w:lineRule="auto"/>
        <w:ind w:left="-284" w:firstLine="709"/>
        <w:rPr>
          <w:rFonts w:eastAsiaTheme="minorEastAsia" w:cs="Times New Roman"/>
          <w:szCs w:val="28"/>
        </w:rPr>
      </w:pPr>
      <w:r>
        <w:rPr>
          <w:rFonts w:eastAsiaTheme="minorEastAsia" w:cs="Times New Roman"/>
          <w:szCs w:val="28"/>
        </w:rPr>
        <w:t>Исходя из установленной подачи гидронасоса, требуемый объём гидробака:</w:t>
      </w:r>
    </w:p>
    <w:p w:rsidR="0093673F" w:rsidRPr="004922E7" w:rsidRDefault="00DF360E" w:rsidP="0093673F">
      <w:pPr>
        <w:ind w:left="-284" w:firstLine="710"/>
        <w:rPr>
          <w:rFonts w:eastAsiaTheme="minorEastAsia" w:cs="Times New Roman"/>
          <w:i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Cs w:val="28"/>
                </w:rPr>
                <m:t>V</m:t>
              </m:r>
            </m:e>
            <m:sub>
              <m:r>
                <w:rPr>
                  <w:rFonts w:ascii="Cambria Math" w:eastAsiaTheme="minorEastAsia" w:hAnsi="Cambria Math" w:cs="Times New Roman"/>
                  <w:szCs w:val="28"/>
                </w:rPr>
                <m:t>бака</m:t>
              </m:r>
            </m:sub>
          </m:sSub>
          <m:r>
            <w:rPr>
              <w:rFonts w:ascii="Cambria Math" w:eastAsiaTheme="minorEastAsia" w:hAnsi="Cambria Math" w:cs="Times New Roman"/>
              <w:szCs w:val="28"/>
            </w:rPr>
            <m:t>=4*Q=4*50,5=202 л                    (19)</m:t>
          </m:r>
        </m:oMath>
      </m:oMathPara>
    </w:p>
    <w:p w:rsidR="0093673F" w:rsidRPr="000525B5" w:rsidRDefault="0093673F" w:rsidP="0093673F">
      <w:pPr>
        <w:ind w:left="-284" w:firstLine="710"/>
        <w:rPr>
          <w:rFonts w:eastAsiaTheme="minorEastAsia" w:cs="Times New Roman"/>
          <w:szCs w:val="28"/>
        </w:rPr>
      </w:pPr>
      <w:r>
        <w:rPr>
          <w:rFonts w:eastAsiaTheme="minorEastAsia" w:cs="Times New Roman"/>
          <w:szCs w:val="28"/>
        </w:rPr>
        <w:t xml:space="preserve">Из каталога фирмы </w:t>
      </w:r>
      <w:r>
        <w:rPr>
          <w:rFonts w:eastAsiaTheme="minorEastAsia" w:cs="Times New Roman"/>
          <w:szCs w:val="28"/>
          <w:lang w:val="en-US"/>
        </w:rPr>
        <w:t>KTR</w:t>
      </w:r>
      <w:r w:rsidRPr="0093673F">
        <w:rPr>
          <w:rFonts w:eastAsiaTheme="minorEastAsia" w:cs="Times New Roman"/>
          <w:szCs w:val="28"/>
        </w:rPr>
        <w:t xml:space="preserve"> [6]</w:t>
      </w:r>
      <w:r w:rsidRPr="006512C5">
        <w:rPr>
          <w:rFonts w:eastAsiaTheme="minorEastAsia" w:cs="Times New Roman"/>
          <w:szCs w:val="28"/>
        </w:rPr>
        <w:t xml:space="preserve"> </w:t>
      </w:r>
      <w:r>
        <w:rPr>
          <w:rFonts w:eastAsiaTheme="minorEastAsia" w:cs="Times New Roman"/>
          <w:szCs w:val="28"/>
        </w:rPr>
        <w:t xml:space="preserve">наиболее подходящим является </w:t>
      </w:r>
      <w:r w:rsidR="00446B7C">
        <w:rPr>
          <w:rFonts w:eastAsiaTheme="minorEastAsia" w:cs="Times New Roman"/>
          <w:szCs w:val="28"/>
        </w:rPr>
        <w:t>стальной</w:t>
      </w:r>
      <w:r>
        <w:rPr>
          <w:rFonts w:eastAsiaTheme="minorEastAsia" w:cs="Times New Roman"/>
          <w:szCs w:val="28"/>
        </w:rPr>
        <w:t xml:space="preserve"> бак </w:t>
      </w:r>
      <w:r>
        <w:rPr>
          <w:rFonts w:eastAsiaTheme="minorEastAsia" w:cs="Times New Roman"/>
          <w:szCs w:val="28"/>
          <w:lang w:val="en-US"/>
        </w:rPr>
        <w:t>B</w:t>
      </w:r>
      <w:r w:rsidR="00446B7C">
        <w:rPr>
          <w:rFonts w:eastAsiaTheme="minorEastAsia" w:cs="Times New Roman"/>
          <w:szCs w:val="28"/>
          <w:lang w:val="en-US"/>
        </w:rPr>
        <w:t>S</w:t>
      </w:r>
      <w:r>
        <w:rPr>
          <w:rFonts w:eastAsiaTheme="minorEastAsia" w:cs="Times New Roman"/>
          <w:szCs w:val="28"/>
          <w:lang w:val="en-US"/>
        </w:rPr>
        <w:t>K</w:t>
      </w:r>
      <w:r w:rsidRPr="006512C5">
        <w:rPr>
          <w:rFonts w:eastAsiaTheme="minorEastAsia" w:cs="Times New Roman"/>
          <w:szCs w:val="28"/>
        </w:rPr>
        <w:t xml:space="preserve"> </w:t>
      </w:r>
      <w:r w:rsidR="006C2E63">
        <w:rPr>
          <w:rFonts w:eastAsiaTheme="minorEastAsia" w:cs="Times New Roman"/>
          <w:szCs w:val="28"/>
        </w:rPr>
        <w:t>250</w:t>
      </w:r>
      <w:r w:rsidRPr="006512C5">
        <w:rPr>
          <w:rFonts w:eastAsiaTheme="minorEastAsia" w:cs="Times New Roman"/>
          <w:szCs w:val="28"/>
        </w:rPr>
        <w:t xml:space="preserve"> </w:t>
      </w:r>
      <w:r>
        <w:rPr>
          <w:rFonts w:eastAsiaTheme="minorEastAsia" w:cs="Times New Roman"/>
          <w:szCs w:val="28"/>
        </w:rPr>
        <w:t xml:space="preserve">с маслосборной канавкой. Параметры выбранного гидробака представлены в таблице </w:t>
      </w:r>
      <w:r w:rsidRPr="00446B7C">
        <w:rPr>
          <w:rFonts w:eastAsiaTheme="minorEastAsia" w:cs="Times New Roman"/>
          <w:szCs w:val="28"/>
        </w:rPr>
        <w:t>6</w:t>
      </w:r>
      <w:r>
        <w:rPr>
          <w:rFonts w:eastAsiaTheme="minorEastAsia" w:cs="Times New Roman"/>
          <w:szCs w:val="28"/>
        </w:rPr>
        <w:t>.</w:t>
      </w:r>
    </w:p>
    <w:p w:rsidR="002C7F67" w:rsidRPr="003C49E2" w:rsidRDefault="00446B7C" w:rsidP="00A57774">
      <w:pPr>
        <w:spacing w:after="200" w:line="276" w:lineRule="auto"/>
        <w:ind w:left="-284" w:firstLine="710"/>
      </w:pPr>
      <w:r>
        <w:t xml:space="preserve">Таблица 6 – Характеристики гидробака </w:t>
      </w:r>
      <w:r>
        <w:rPr>
          <w:lang w:val="en-US"/>
        </w:rPr>
        <w:t>BSK</w:t>
      </w:r>
      <w:r w:rsidRPr="00446B7C">
        <w:t xml:space="preserve"> </w:t>
      </w:r>
      <w:r w:rsidR="006C2E63">
        <w:t>250</w:t>
      </w:r>
      <w:r w:rsidRPr="00446B7C">
        <w:t xml:space="preserve"> </w:t>
      </w:r>
      <w:r>
        <w:t xml:space="preserve">компании </w:t>
      </w:r>
      <w:r>
        <w:rPr>
          <w:lang w:val="en-US"/>
        </w:rPr>
        <w:t>KTR</w:t>
      </w:r>
    </w:p>
    <w:tbl>
      <w:tblPr>
        <w:tblStyle w:val="a3"/>
        <w:tblW w:w="9854" w:type="dxa"/>
        <w:tblInd w:w="-284" w:type="dxa"/>
        <w:tblLook w:val="04A0" w:firstRow="1" w:lastRow="0" w:firstColumn="1" w:lastColumn="0" w:noHBand="0" w:noVBand="1"/>
      </w:tblPr>
      <w:tblGrid>
        <w:gridCol w:w="5921"/>
        <w:gridCol w:w="3933"/>
      </w:tblGrid>
      <w:tr w:rsidR="00446B7C" w:rsidTr="00446B7C">
        <w:tc>
          <w:tcPr>
            <w:tcW w:w="5921" w:type="dxa"/>
            <w:shd w:val="clear" w:color="auto" w:fill="EEECE1" w:themeFill="background2"/>
            <w:vAlign w:val="center"/>
          </w:tcPr>
          <w:p w:rsidR="00446B7C" w:rsidRPr="00446B7C" w:rsidRDefault="00446B7C" w:rsidP="00446B7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68" w:name="_Hlk529112030"/>
            <w:r w:rsidRPr="00446B7C">
              <w:rPr>
                <w:rFonts w:eastAsiaTheme="minorEastAsia"/>
                <w:szCs w:val="28"/>
              </w:rPr>
              <w:t>Характеристика</w:t>
            </w:r>
          </w:p>
        </w:tc>
        <w:tc>
          <w:tcPr>
            <w:tcW w:w="3933" w:type="dxa"/>
            <w:shd w:val="clear" w:color="auto" w:fill="EEECE1" w:themeFill="background2"/>
            <w:vAlign w:val="center"/>
          </w:tcPr>
          <w:p w:rsidR="00446B7C" w:rsidRPr="00446B7C" w:rsidRDefault="00446B7C" w:rsidP="00446B7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 w:rsidRPr="00446B7C">
              <w:rPr>
                <w:rFonts w:eastAsiaTheme="minorEastAsia"/>
                <w:szCs w:val="28"/>
              </w:rPr>
              <w:t>Значение</w:t>
            </w:r>
          </w:p>
        </w:tc>
      </w:tr>
      <w:tr w:rsidR="00446B7C" w:rsidTr="00446B7C">
        <w:tc>
          <w:tcPr>
            <w:tcW w:w="5921" w:type="dxa"/>
            <w:vAlign w:val="center"/>
          </w:tcPr>
          <w:p w:rsidR="00446B7C" w:rsidRDefault="00446B7C" w:rsidP="00446B7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Эффективный объём, л</w:t>
            </w:r>
          </w:p>
        </w:tc>
        <w:tc>
          <w:tcPr>
            <w:tcW w:w="3933" w:type="dxa"/>
            <w:vAlign w:val="center"/>
          </w:tcPr>
          <w:p w:rsidR="00446B7C" w:rsidRPr="006C2E63" w:rsidRDefault="006C2E63" w:rsidP="00446B7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235</w:t>
            </w:r>
          </w:p>
        </w:tc>
      </w:tr>
      <w:tr w:rsidR="00446B7C" w:rsidTr="00446B7C">
        <w:tc>
          <w:tcPr>
            <w:tcW w:w="5921" w:type="dxa"/>
            <w:vAlign w:val="center"/>
          </w:tcPr>
          <w:p w:rsidR="00446B7C" w:rsidRPr="00446B7C" w:rsidRDefault="00446B7C" w:rsidP="00446B7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Масса, кг</w:t>
            </w:r>
          </w:p>
        </w:tc>
        <w:tc>
          <w:tcPr>
            <w:tcW w:w="3933" w:type="dxa"/>
            <w:vAlign w:val="center"/>
          </w:tcPr>
          <w:p w:rsidR="00446B7C" w:rsidRDefault="006C2E63" w:rsidP="00446B7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138</w:t>
            </w:r>
          </w:p>
        </w:tc>
      </w:tr>
      <w:tr w:rsidR="00446B7C" w:rsidTr="00446B7C">
        <w:tc>
          <w:tcPr>
            <w:tcW w:w="5921" w:type="dxa"/>
            <w:vAlign w:val="center"/>
          </w:tcPr>
          <w:p w:rsidR="00446B7C" w:rsidRDefault="00446B7C" w:rsidP="00446B7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Максимальная температура вещества,</w:t>
            </w:r>
            <w:bookmarkStart w:id="69" w:name="_Hlk529112354"/>
            <w:r>
              <w:rPr>
                <w:rFonts w:eastAsiaTheme="minorEastAsia"/>
                <w:szCs w:val="28"/>
              </w:rPr>
              <w:t xml:space="preserve"> ̊</w:t>
            </w:r>
            <w:bookmarkStart w:id="70" w:name="_Hlk529112341"/>
            <w:r>
              <w:rPr>
                <w:rFonts w:eastAsiaTheme="minorEastAsia"/>
                <w:szCs w:val="28"/>
              </w:rPr>
              <w:t xml:space="preserve"> С</w:t>
            </w:r>
            <w:bookmarkEnd w:id="69"/>
            <w:bookmarkEnd w:id="70"/>
          </w:p>
        </w:tc>
        <w:tc>
          <w:tcPr>
            <w:tcW w:w="3933" w:type="dxa"/>
            <w:vAlign w:val="center"/>
          </w:tcPr>
          <w:p w:rsidR="00446B7C" w:rsidRDefault="00446B7C" w:rsidP="00446B7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100</w:t>
            </w:r>
          </w:p>
        </w:tc>
      </w:tr>
      <w:tr w:rsidR="00446B7C" w:rsidTr="00446B7C">
        <w:tc>
          <w:tcPr>
            <w:tcW w:w="5921" w:type="dxa"/>
            <w:vAlign w:val="center"/>
          </w:tcPr>
          <w:p w:rsidR="00446B7C" w:rsidRDefault="00446B7C" w:rsidP="00446B7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Максимально допустимое давление, бар</w:t>
            </w:r>
          </w:p>
        </w:tc>
        <w:tc>
          <w:tcPr>
            <w:tcW w:w="3933" w:type="dxa"/>
            <w:vAlign w:val="center"/>
          </w:tcPr>
          <w:p w:rsidR="00446B7C" w:rsidRDefault="006C2E63" w:rsidP="00446B7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</w:t>
            </w:r>
          </w:p>
        </w:tc>
      </w:tr>
      <w:tr w:rsidR="00446B7C" w:rsidTr="00446B7C">
        <w:tc>
          <w:tcPr>
            <w:tcW w:w="5921" w:type="dxa"/>
            <w:vAlign w:val="center"/>
          </w:tcPr>
          <w:p w:rsidR="00446B7C" w:rsidRDefault="00446B7C" w:rsidP="00446B7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Индикатор уровня</w:t>
            </w:r>
            <w:r w:rsidR="003C49E2">
              <w:rPr>
                <w:rFonts w:eastAsiaTheme="minorEastAsia"/>
                <w:szCs w:val="28"/>
              </w:rPr>
              <w:t xml:space="preserve"> жидкости</w:t>
            </w:r>
          </w:p>
        </w:tc>
        <w:tc>
          <w:tcPr>
            <w:tcW w:w="3933" w:type="dxa"/>
            <w:vAlign w:val="center"/>
          </w:tcPr>
          <w:p w:rsidR="00446B7C" w:rsidRDefault="00446B7C" w:rsidP="00446B7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есть</w:t>
            </w:r>
          </w:p>
        </w:tc>
      </w:tr>
      <w:tr w:rsidR="00446B7C" w:rsidTr="00446B7C">
        <w:tc>
          <w:tcPr>
            <w:tcW w:w="5921" w:type="dxa"/>
            <w:vAlign w:val="center"/>
          </w:tcPr>
          <w:p w:rsidR="00446B7C" w:rsidRDefault="00446B7C" w:rsidP="00446B7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Сапун</w:t>
            </w:r>
          </w:p>
        </w:tc>
        <w:tc>
          <w:tcPr>
            <w:tcW w:w="3933" w:type="dxa"/>
            <w:vAlign w:val="center"/>
          </w:tcPr>
          <w:p w:rsidR="00446B7C" w:rsidRDefault="00446B7C" w:rsidP="00446B7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есть</w:t>
            </w:r>
          </w:p>
        </w:tc>
      </w:tr>
      <w:bookmarkEnd w:id="68"/>
    </w:tbl>
    <w:p w:rsidR="00446B7C" w:rsidRDefault="00446B7C" w:rsidP="00A57774">
      <w:pPr>
        <w:spacing w:after="200" w:line="276" w:lineRule="auto"/>
        <w:ind w:left="-284" w:firstLine="710"/>
      </w:pPr>
    </w:p>
    <w:p w:rsidR="00446B7C" w:rsidRDefault="00446B7C" w:rsidP="00A57774">
      <w:pPr>
        <w:spacing w:after="200" w:line="276" w:lineRule="auto"/>
        <w:ind w:left="-284" w:firstLine="710"/>
      </w:pPr>
    </w:p>
    <w:p w:rsidR="00446B7C" w:rsidRDefault="00446B7C" w:rsidP="00A57774">
      <w:pPr>
        <w:spacing w:after="200" w:line="276" w:lineRule="auto"/>
        <w:ind w:left="-284" w:firstLine="710"/>
      </w:pPr>
    </w:p>
    <w:p w:rsidR="006C2E63" w:rsidRPr="00446B7C" w:rsidRDefault="006C2E63" w:rsidP="00A57774">
      <w:pPr>
        <w:spacing w:after="200" w:line="276" w:lineRule="auto"/>
        <w:ind w:left="-284" w:firstLine="710"/>
      </w:pPr>
    </w:p>
    <w:p w:rsidR="00446B7C" w:rsidRDefault="00446B7C" w:rsidP="00446B7C">
      <w:pPr>
        <w:pStyle w:val="3"/>
        <w:ind w:firstLine="993"/>
        <w:rPr>
          <w:rFonts w:ascii="Times New Roman" w:hAnsi="Times New Roman" w:cs="Times New Roman"/>
          <w:b w:val="0"/>
          <w:color w:val="auto"/>
        </w:rPr>
      </w:pPr>
      <w:bookmarkStart w:id="71" w:name="_Hlk529113018"/>
      <w:bookmarkStart w:id="72" w:name="_Toc533430188"/>
      <w:r w:rsidRPr="00C30BB4">
        <w:rPr>
          <w:rFonts w:ascii="Times New Roman" w:hAnsi="Times New Roman" w:cs="Times New Roman"/>
          <w:b w:val="0"/>
          <w:color w:val="auto"/>
        </w:rPr>
        <w:lastRenderedPageBreak/>
        <w:t>4.4.</w:t>
      </w:r>
      <w:r>
        <w:rPr>
          <w:rFonts w:ascii="Times New Roman" w:hAnsi="Times New Roman" w:cs="Times New Roman"/>
          <w:b w:val="0"/>
          <w:color w:val="auto"/>
        </w:rPr>
        <w:t>5</w:t>
      </w:r>
      <w:r w:rsidRPr="00C30BB4">
        <w:rPr>
          <w:rFonts w:ascii="Times New Roman" w:hAnsi="Times New Roman" w:cs="Times New Roman"/>
          <w:b w:val="0"/>
          <w:color w:val="auto"/>
        </w:rPr>
        <w:t xml:space="preserve">. Выбор </w:t>
      </w:r>
      <w:r>
        <w:rPr>
          <w:rFonts w:ascii="Times New Roman" w:hAnsi="Times New Roman" w:cs="Times New Roman"/>
          <w:b w:val="0"/>
          <w:color w:val="auto"/>
        </w:rPr>
        <w:t>предохранительного клапана</w:t>
      </w:r>
      <w:bookmarkEnd w:id="72"/>
      <w:r w:rsidRPr="00C30BB4">
        <w:rPr>
          <w:rFonts w:ascii="Times New Roman" w:hAnsi="Times New Roman" w:cs="Times New Roman"/>
          <w:b w:val="0"/>
          <w:color w:val="auto"/>
        </w:rPr>
        <w:t xml:space="preserve"> </w:t>
      </w:r>
    </w:p>
    <w:bookmarkEnd w:id="71"/>
    <w:p w:rsidR="002C7F67" w:rsidRPr="0093673F" w:rsidRDefault="002C7F67" w:rsidP="00A57774">
      <w:pPr>
        <w:spacing w:after="200" w:line="276" w:lineRule="auto"/>
        <w:ind w:left="-284" w:firstLine="710"/>
      </w:pPr>
    </w:p>
    <w:p w:rsidR="0093673F" w:rsidRDefault="003C49E2" w:rsidP="00A57774">
      <w:pPr>
        <w:spacing w:after="200" w:line="276" w:lineRule="auto"/>
        <w:ind w:left="-284" w:firstLine="710"/>
      </w:pPr>
      <w:r>
        <w:t>Ограничени</w:t>
      </w:r>
      <w:r w:rsidR="0021299A">
        <w:t>я</w:t>
      </w:r>
      <w:r>
        <w:t xml:space="preserve"> по давлению в системе задаются, исходя из рабочего давления, с одной стороны, и максимально допустимым значениями давления для конкретных гидроустройств, с другой. Устанавливаемое в системе ограничение давления, исходя из номинального давления:</w:t>
      </w:r>
    </w:p>
    <w:p w:rsidR="003C49E2" w:rsidRPr="003C49E2" w:rsidRDefault="00DF360E" w:rsidP="00A57774">
      <w:pPr>
        <w:spacing w:after="200" w:line="276" w:lineRule="auto"/>
        <w:ind w:left="-284" w:firstLine="710"/>
        <w:rPr>
          <w:i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</m:d>
          <m:r>
            <w:rPr>
              <w:rFonts w:ascii="Cambria Math" w:hAnsi="Cambria Math"/>
              <w:lang w:val="en-US"/>
            </w:rPr>
            <m:t>=1.5*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lang w:val="en-US"/>
                </w:rPr>
                <m:t>ном</m:t>
              </m:r>
            </m:sub>
          </m:sSub>
          <m:r>
            <w:rPr>
              <w:rFonts w:ascii="Cambria Math" w:hAnsi="Cambria Math"/>
              <w:lang w:val="en-US"/>
            </w:rPr>
            <m:t>=1.5*15=22,5 бар       (20)</m:t>
          </m:r>
        </m:oMath>
      </m:oMathPara>
    </w:p>
    <w:p w:rsidR="0093673F" w:rsidRDefault="003C49E2" w:rsidP="00A57774">
      <w:pPr>
        <w:spacing w:after="200" w:line="276" w:lineRule="auto"/>
        <w:ind w:left="-284" w:firstLine="710"/>
      </w:pPr>
      <w:r>
        <w:t>Вместе с тем, пиковым давлением насоса из услов</w:t>
      </w:r>
      <w:r w:rsidR="006C2E63">
        <w:t>ия работоспособности является 27</w:t>
      </w:r>
      <w:r>
        <w:t>0 бар, а ма</w:t>
      </w:r>
      <w:r w:rsidR="006C2E63">
        <w:t>ксимальное рабочее давление – 23</w:t>
      </w:r>
      <w:r>
        <w:t xml:space="preserve">0 бар. Таким образом, наиболее рациональным представляется ограничить потенциальные скачки давления в гидросистеме величиной </w:t>
      </w:r>
      <w:r w:rsidRPr="003C49E2">
        <w:t>[</w:t>
      </w:r>
      <w:r>
        <w:rPr>
          <w:lang w:val="en-US"/>
        </w:rPr>
        <w:t>p</w:t>
      </w:r>
      <w:r w:rsidR="006C2E63">
        <w:t>] = 23</w:t>
      </w:r>
      <w:r w:rsidRPr="003C49E2">
        <w:t xml:space="preserve">0 </w:t>
      </w:r>
      <w:r w:rsidR="000C75FA">
        <w:t>бар. Для этого используется переливно</w:t>
      </w:r>
      <w:r>
        <w:t>й клапан</w:t>
      </w:r>
      <w:r w:rsidR="000F4DBF">
        <w:t xml:space="preserve"> компании </w:t>
      </w:r>
      <w:r w:rsidR="000F4DBF">
        <w:rPr>
          <w:lang w:val="en-US"/>
        </w:rPr>
        <w:t>Atos</w:t>
      </w:r>
      <w:r w:rsidR="000F4DBF" w:rsidRPr="000C75FA">
        <w:t xml:space="preserve"> </w:t>
      </w:r>
      <w:bookmarkStart w:id="73" w:name="_Hlk529112150"/>
      <w:r w:rsidR="000C75FA">
        <w:rPr>
          <w:lang w:val="en-US"/>
        </w:rPr>
        <w:t>ARE</w:t>
      </w:r>
      <w:r w:rsidR="000C75FA" w:rsidRPr="000C75FA">
        <w:t>-06/210/</w:t>
      </w:r>
      <w:r w:rsidR="000C75FA">
        <w:rPr>
          <w:lang w:val="en-US"/>
        </w:rPr>
        <w:t>RV</w:t>
      </w:r>
      <w:bookmarkEnd w:id="73"/>
      <w:r w:rsidR="000C75FA" w:rsidRPr="000C75FA">
        <w:t xml:space="preserve"> </w:t>
      </w:r>
      <w:r w:rsidR="000C75FA">
        <w:t xml:space="preserve">с регулируемой величиной настройки давления, выбранный по каталогу </w:t>
      </w:r>
      <w:r w:rsidR="000C75FA" w:rsidRPr="000C75FA">
        <w:t xml:space="preserve">[7] </w:t>
      </w:r>
      <w:r w:rsidR="000C75FA">
        <w:t xml:space="preserve">компании </w:t>
      </w:r>
      <w:r w:rsidR="000C75FA">
        <w:rPr>
          <w:lang w:val="en-US"/>
        </w:rPr>
        <w:t>Atos</w:t>
      </w:r>
      <w:r w:rsidR="000C75FA">
        <w:t xml:space="preserve"> и используемый в режиме предохранительного</w:t>
      </w:r>
      <w:r w:rsidR="000C75FA" w:rsidRPr="000C75FA">
        <w:t xml:space="preserve">. </w:t>
      </w:r>
      <w:r w:rsidR="000C75FA">
        <w:t>Основные характеристики выбранного устройства представлены в таблице 7.</w:t>
      </w:r>
    </w:p>
    <w:p w:rsidR="000C75FA" w:rsidRPr="000C75FA" w:rsidRDefault="000C75FA" w:rsidP="00A57774">
      <w:pPr>
        <w:spacing w:after="200" w:line="276" w:lineRule="auto"/>
        <w:ind w:left="-284" w:firstLine="710"/>
      </w:pPr>
      <w:r>
        <w:t xml:space="preserve">Таблица 7 – Основные характеристики предохранительного клапана </w:t>
      </w:r>
      <w:bookmarkStart w:id="74" w:name="_Hlk529113009"/>
      <w:r>
        <w:rPr>
          <w:lang w:val="en-US"/>
        </w:rPr>
        <w:t>ARE</w:t>
      </w:r>
      <w:r w:rsidRPr="000C75FA">
        <w:t>-06/210/</w:t>
      </w:r>
      <w:r>
        <w:rPr>
          <w:lang w:val="en-US"/>
        </w:rPr>
        <w:t>RV</w:t>
      </w:r>
    </w:p>
    <w:tbl>
      <w:tblPr>
        <w:tblStyle w:val="a3"/>
        <w:tblW w:w="9854" w:type="dxa"/>
        <w:tblInd w:w="-284" w:type="dxa"/>
        <w:tblLook w:val="04A0" w:firstRow="1" w:lastRow="0" w:firstColumn="1" w:lastColumn="0" w:noHBand="0" w:noVBand="1"/>
      </w:tblPr>
      <w:tblGrid>
        <w:gridCol w:w="6488"/>
        <w:gridCol w:w="3366"/>
      </w:tblGrid>
      <w:tr w:rsidR="000C75FA" w:rsidTr="007B76E0">
        <w:tc>
          <w:tcPr>
            <w:tcW w:w="6488" w:type="dxa"/>
            <w:shd w:val="clear" w:color="auto" w:fill="EEECE1" w:themeFill="background2"/>
            <w:vAlign w:val="center"/>
          </w:tcPr>
          <w:bookmarkEnd w:id="74"/>
          <w:p w:rsidR="000C75FA" w:rsidRPr="00446B7C" w:rsidRDefault="000C75FA" w:rsidP="0021299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 w:rsidRPr="00446B7C">
              <w:rPr>
                <w:rFonts w:eastAsiaTheme="minorEastAsia"/>
                <w:szCs w:val="28"/>
              </w:rPr>
              <w:t>Характеристика</w:t>
            </w:r>
          </w:p>
        </w:tc>
        <w:tc>
          <w:tcPr>
            <w:tcW w:w="3366" w:type="dxa"/>
            <w:shd w:val="clear" w:color="auto" w:fill="EEECE1" w:themeFill="background2"/>
            <w:vAlign w:val="center"/>
          </w:tcPr>
          <w:p w:rsidR="000C75FA" w:rsidRPr="00446B7C" w:rsidRDefault="000C75FA" w:rsidP="0021299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 w:rsidRPr="00446B7C">
              <w:rPr>
                <w:rFonts w:eastAsiaTheme="minorEastAsia"/>
                <w:szCs w:val="28"/>
              </w:rPr>
              <w:t>Значение</w:t>
            </w:r>
          </w:p>
        </w:tc>
      </w:tr>
      <w:tr w:rsidR="000C75FA" w:rsidTr="007B76E0">
        <w:tc>
          <w:tcPr>
            <w:tcW w:w="6488" w:type="dxa"/>
            <w:vAlign w:val="center"/>
          </w:tcPr>
          <w:p w:rsidR="000C75FA" w:rsidRDefault="000C75FA" w:rsidP="0021299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Максимальное давление настройки</w:t>
            </w:r>
            <w:r w:rsidR="007B76E0">
              <w:rPr>
                <w:rFonts w:eastAsiaTheme="minorEastAsia"/>
                <w:szCs w:val="28"/>
              </w:rPr>
              <w:t>, бар</w:t>
            </w:r>
          </w:p>
        </w:tc>
        <w:tc>
          <w:tcPr>
            <w:tcW w:w="3366" w:type="dxa"/>
            <w:vAlign w:val="center"/>
          </w:tcPr>
          <w:p w:rsidR="000C75FA" w:rsidRPr="007B76E0" w:rsidRDefault="007B76E0" w:rsidP="0021299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210</w:t>
            </w:r>
          </w:p>
        </w:tc>
      </w:tr>
      <w:tr w:rsidR="000C75FA" w:rsidTr="007B76E0">
        <w:tc>
          <w:tcPr>
            <w:tcW w:w="6488" w:type="dxa"/>
            <w:vAlign w:val="center"/>
          </w:tcPr>
          <w:p w:rsidR="000C75FA" w:rsidRPr="00446B7C" w:rsidRDefault="000C75FA" w:rsidP="0021299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Минимальное давление настройки</w:t>
            </w:r>
            <w:r w:rsidR="007B76E0">
              <w:rPr>
                <w:rFonts w:eastAsiaTheme="minorEastAsia"/>
                <w:szCs w:val="28"/>
              </w:rPr>
              <w:t>, бар</w:t>
            </w:r>
          </w:p>
        </w:tc>
        <w:tc>
          <w:tcPr>
            <w:tcW w:w="3366" w:type="dxa"/>
            <w:vAlign w:val="center"/>
          </w:tcPr>
          <w:p w:rsidR="000C75FA" w:rsidRDefault="007B76E0" w:rsidP="000C75F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10</w:t>
            </w:r>
          </w:p>
        </w:tc>
      </w:tr>
      <w:tr w:rsidR="000C75FA" w:rsidTr="007B76E0">
        <w:tc>
          <w:tcPr>
            <w:tcW w:w="6488" w:type="dxa"/>
            <w:vAlign w:val="center"/>
          </w:tcPr>
          <w:p w:rsidR="000C75FA" w:rsidRDefault="000C75FA" w:rsidP="0021299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Максимальный расход</w:t>
            </w:r>
            <w:r w:rsidR="007B76E0">
              <w:rPr>
                <w:rFonts w:eastAsiaTheme="minorEastAsia"/>
                <w:szCs w:val="28"/>
              </w:rPr>
              <w:t>, л/мин</w:t>
            </w:r>
          </w:p>
        </w:tc>
        <w:tc>
          <w:tcPr>
            <w:tcW w:w="3366" w:type="dxa"/>
            <w:vAlign w:val="center"/>
          </w:tcPr>
          <w:p w:rsidR="000C75FA" w:rsidRDefault="007B76E0" w:rsidP="0021299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40</w:t>
            </w:r>
          </w:p>
        </w:tc>
      </w:tr>
      <w:tr w:rsidR="000C75FA" w:rsidTr="007B76E0">
        <w:tc>
          <w:tcPr>
            <w:tcW w:w="6488" w:type="dxa"/>
            <w:vAlign w:val="center"/>
          </w:tcPr>
          <w:p w:rsidR="000C75FA" w:rsidRDefault="000C75FA" w:rsidP="0021299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75" w:name="_Hlk529112236"/>
            <w:bookmarkStart w:id="76" w:name="_Hlk529117475"/>
            <w:r>
              <w:rPr>
                <w:rFonts w:eastAsiaTheme="minorEastAsia"/>
                <w:szCs w:val="28"/>
              </w:rPr>
              <w:t>Минимальная температура окружающей среды</w:t>
            </w:r>
            <w:bookmarkStart w:id="77" w:name="_Hlk529112360"/>
            <w:bookmarkEnd w:id="75"/>
            <w:r w:rsidR="007B76E0">
              <w:rPr>
                <w:rFonts w:eastAsiaTheme="minorEastAsia"/>
                <w:szCs w:val="28"/>
              </w:rPr>
              <w:t>, ̊ С</w:t>
            </w:r>
            <w:bookmarkEnd w:id="77"/>
          </w:p>
        </w:tc>
        <w:tc>
          <w:tcPr>
            <w:tcW w:w="3366" w:type="dxa"/>
            <w:vAlign w:val="center"/>
          </w:tcPr>
          <w:p w:rsidR="000C75FA" w:rsidRDefault="007B76E0" w:rsidP="0021299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-20</w:t>
            </w:r>
          </w:p>
        </w:tc>
      </w:tr>
      <w:tr w:rsidR="000C75FA" w:rsidTr="007B76E0">
        <w:tc>
          <w:tcPr>
            <w:tcW w:w="6488" w:type="dxa"/>
            <w:vAlign w:val="center"/>
          </w:tcPr>
          <w:p w:rsidR="000C75FA" w:rsidRDefault="000C75FA" w:rsidP="000C75F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Максимальная температура окружающей среды</w:t>
            </w:r>
            <w:r w:rsidR="007B76E0">
              <w:rPr>
                <w:rFonts w:eastAsiaTheme="minorEastAsia"/>
                <w:szCs w:val="28"/>
              </w:rPr>
              <w:t>, ̊ С</w:t>
            </w:r>
          </w:p>
        </w:tc>
        <w:tc>
          <w:tcPr>
            <w:tcW w:w="3366" w:type="dxa"/>
            <w:vAlign w:val="center"/>
          </w:tcPr>
          <w:p w:rsidR="000C75FA" w:rsidRDefault="007B76E0" w:rsidP="0021299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+70</w:t>
            </w:r>
          </w:p>
        </w:tc>
      </w:tr>
      <w:tr w:rsidR="000C75FA" w:rsidTr="007B76E0">
        <w:tc>
          <w:tcPr>
            <w:tcW w:w="6488" w:type="dxa"/>
            <w:vAlign w:val="center"/>
          </w:tcPr>
          <w:p w:rsidR="000C75FA" w:rsidRDefault="000C75FA" w:rsidP="000C75F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Минимальная температура рабочей жидкости</w:t>
            </w:r>
            <w:r w:rsidR="007B76E0">
              <w:rPr>
                <w:rFonts w:eastAsiaTheme="minorEastAsia"/>
                <w:szCs w:val="28"/>
              </w:rPr>
              <w:t>, ̊ С</w:t>
            </w:r>
          </w:p>
        </w:tc>
        <w:tc>
          <w:tcPr>
            <w:tcW w:w="3366" w:type="dxa"/>
            <w:vAlign w:val="center"/>
          </w:tcPr>
          <w:p w:rsidR="000C75FA" w:rsidRDefault="007B76E0" w:rsidP="0021299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-20</w:t>
            </w:r>
          </w:p>
        </w:tc>
      </w:tr>
      <w:tr w:rsidR="000C75FA" w:rsidTr="007B76E0">
        <w:tc>
          <w:tcPr>
            <w:tcW w:w="6488" w:type="dxa"/>
            <w:vAlign w:val="center"/>
          </w:tcPr>
          <w:p w:rsidR="000C75FA" w:rsidRDefault="000C75FA" w:rsidP="000C75F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Максимальная температура рабочей жидкости</w:t>
            </w:r>
            <w:r w:rsidR="007B76E0">
              <w:rPr>
                <w:rFonts w:eastAsiaTheme="minorEastAsia"/>
                <w:szCs w:val="28"/>
              </w:rPr>
              <w:t>, ̊ С</w:t>
            </w:r>
          </w:p>
        </w:tc>
        <w:tc>
          <w:tcPr>
            <w:tcW w:w="3366" w:type="dxa"/>
            <w:vAlign w:val="center"/>
          </w:tcPr>
          <w:p w:rsidR="000C75FA" w:rsidRDefault="007B76E0" w:rsidP="0021299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+60</w:t>
            </w:r>
          </w:p>
        </w:tc>
      </w:tr>
      <w:bookmarkEnd w:id="76"/>
      <w:tr w:rsidR="007B76E0" w:rsidTr="007B76E0">
        <w:tc>
          <w:tcPr>
            <w:tcW w:w="6488" w:type="dxa"/>
            <w:vAlign w:val="center"/>
          </w:tcPr>
          <w:p w:rsidR="007B76E0" w:rsidRDefault="007B76E0" w:rsidP="000C75F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Управление</w:t>
            </w:r>
          </w:p>
        </w:tc>
        <w:tc>
          <w:tcPr>
            <w:tcW w:w="3366" w:type="dxa"/>
            <w:vAlign w:val="center"/>
          </w:tcPr>
          <w:p w:rsidR="007B76E0" w:rsidRDefault="007B76E0" w:rsidP="0021299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рукоятка</w:t>
            </w:r>
          </w:p>
        </w:tc>
      </w:tr>
    </w:tbl>
    <w:p w:rsidR="00B14A76" w:rsidRDefault="00B14A76" w:rsidP="00A57774">
      <w:pPr>
        <w:spacing w:after="200" w:line="276" w:lineRule="auto"/>
        <w:ind w:left="-284" w:firstLine="710"/>
      </w:pPr>
    </w:p>
    <w:p w:rsidR="0093673F" w:rsidRDefault="007B76E0" w:rsidP="00A57774">
      <w:pPr>
        <w:spacing w:after="200" w:line="276" w:lineRule="auto"/>
        <w:ind w:left="-284" w:firstLine="710"/>
      </w:pPr>
      <w:r>
        <w:t xml:space="preserve">На рисунке 4.4 изображена конструктивная схема </w:t>
      </w:r>
      <w:r w:rsidR="00B14A76">
        <w:t>выбранного предохранительного клапана.</w:t>
      </w:r>
    </w:p>
    <w:p w:rsidR="00B14A76" w:rsidRDefault="00B14A76" w:rsidP="00A57774">
      <w:pPr>
        <w:spacing w:after="200" w:line="276" w:lineRule="auto"/>
        <w:ind w:left="-284" w:firstLine="710"/>
      </w:pPr>
    </w:p>
    <w:p w:rsidR="007B76E0" w:rsidRPr="00446B7C" w:rsidRDefault="007B76E0" w:rsidP="00A57774">
      <w:pPr>
        <w:spacing w:after="200" w:line="276" w:lineRule="auto"/>
        <w:ind w:left="-284" w:firstLine="710"/>
      </w:pPr>
    </w:p>
    <w:p w:rsidR="0093673F" w:rsidRPr="00446B7C" w:rsidRDefault="0093673F" w:rsidP="00A57774">
      <w:pPr>
        <w:spacing w:after="200" w:line="276" w:lineRule="auto"/>
        <w:ind w:left="-284" w:firstLine="710"/>
      </w:pPr>
    </w:p>
    <w:p w:rsidR="0093673F" w:rsidRPr="00446B7C" w:rsidRDefault="0093673F" w:rsidP="00A57774">
      <w:pPr>
        <w:spacing w:after="200" w:line="276" w:lineRule="auto"/>
        <w:ind w:left="-284" w:firstLine="710"/>
      </w:pPr>
    </w:p>
    <w:p w:rsidR="0093673F" w:rsidRPr="00446B7C" w:rsidRDefault="0093673F" w:rsidP="00A57774">
      <w:pPr>
        <w:spacing w:after="200" w:line="276" w:lineRule="auto"/>
        <w:ind w:left="-284" w:firstLine="710"/>
      </w:pPr>
    </w:p>
    <w:p w:rsidR="0093673F" w:rsidRPr="00446B7C" w:rsidRDefault="00B14A76" w:rsidP="00A57774">
      <w:pPr>
        <w:spacing w:after="200" w:line="276" w:lineRule="auto"/>
        <w:ind w:left="-284" w:firstLine="710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8480" behindDoc="1" locked="0" layoutInCell="1" allowOverlap="1" wp14:anchorId="75B3CD5C" wp14:editId="0DDA2FF8">
            <wp:simplePos x="0" y="0"/>
            <wp:positionH relativeFrom="column">
              <wp:posOffset>2025015</wp:posOffset>
            </wp:positionH>
            <wp:positionV relativeFrom="paragraph">
              <wp:posOffset>-596265</wp:posOffset>
            </wp:positionV>
            <wp:extent cx="1823085" cy="2743200"/>
            <wp:effectExtent l="19050" t="0" r="5715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3085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673F" w:rsidRPr="00446B7C" w:rsidRDefault="0093673F" w:rsidP="00A57774">
      <w:pPr>
        <w:spacing w:after="200" w:line="276" w:lineRule="auto"/>
        <w:ind w:left="-284" w:firstLine="710"/>
      </w:pPr>
    </w:p>
    <w:p w:rsidR="00B14A76" w:rsidRDefault="00B14A76" w:rsidP="00A57774">
      <w:pPr>
        <w:spacing w:after="200" w:line="276" w:lineRule="auto"/>
        <w:ind w:left="-284" w:firstLine="710"/>
      </w:pPr>
    </w:p>
    <w:p w:rsidR="00B14A76" w:rsidRDefault="00B14A76" w:rsidP="00A57774">
      <w:pPr>
        <w:spacing w:after="200" w:line="276" w:lineRule="auto"/>
        <w:ind w:left="-284" w:firstLine="710"/>
      </w:pPr>
    </w:p>
    <w:p w:rsidR="00B14A76" w:rsidRDefault="00B14A76" w:rsidP="00A57774">
      <w:pPr>
        <w:spacing w:after="200" w:line="276" w:lineRule="auto"/>
        <w:ind w:left="-284" w:firstLine="710"/>
      </w:pPr>
    </w:p>
    <w:p w:rsidR="00B14A76" w:rsidRDefault="00B14A76" w:rsidP="00A57774">
      <w:pPr>
        <w:spacing w:after="200" w:line="276" w:lineRule="auto"/>
        <w:ind w:left="-284" w:firstLine="710"/>
      </w:pPr>
    </w:p>
    <w:p w:rsidR="00B14A76" w:rsidRDefault="00B14A76" w:rsidP="00B14A76">
      <w:pPr>
        <w:spacing w:after="200" w:line="276" w:lineRule="auto"/>
        <w:ind w:left="-284" w:firstLine="710"/>
      </w:pPr>
      <w:r>
        <w:t xml:space="preserve">Рисунок 4.4 – Конструктивная схема предохранительного клапана </w:t>
      </w:r>
      <w:r>
        <w:rPr>
          <w:lang w:val="en-US"/>
        </w:rPr>
        <w:t>ARE</w:t>
      </w:r>
      <w:r w:rsidRPr="000C75FA">
        <w:t>-06/210/</w:t>
      </w:r>
      <w:r>
        <w:rPr>
          <w:lang w:val="en-US"/>
        </w:rPr>
        <w:t>RV</w:t>
      </w:r>
    </w:p>
    <w:p w:rsidR="00B14A76" w:rsidRPr="00B14A76" w:rsidRDefault="00B14A76" w:rsidP="00B14A76">
      <w:pPr>
        <w:spacing w:after="200" w:line="276" w:lineRule="auto"/>
        <w:ind w:left="-284" w:firstLine="710"/>
      </w:pPr>
    </w:p>
    <w:p w:rsidR="00B14A76" w:rsidRDefault="00B14A76" w:rsidP="00B14A76">
      <w:pPr>
        <w:pStyle w:val="3"/>
        <w:ind w:firstLine="993"/>
        <w:rPr>
          <w:rFonts w:ascii="Times New Roman" w:hAnsi="Times New Roman" w:cs="Times New Roman"/>
          <w:b w:val="0"/>
          <w:color w:val="auto"/>
        </w:rPr>
      </w:pPr>
      <w:bookmarkStart w:id="78" w:name="_Toc533430189"/>
      <w:r w:rsidRPr="00C30BB4">
        <w:rPr>
          <w:rFonts w:ascii="Times New Roman" w:hAnsi="Times New Roman" w:cs="Times New Roman"/>
          <w:b w:val="0"/>
          <w:color w:val="auto"/>
        </w:rPr>
        <w:t>4.4.</w:t>
      </w:r>
      <w:r>
        <w:rPr>
          <w:rFonts w:ascii="Times New Roman" w:hAnsi="Times New Roman" w:cs="Times New Roman"/>
          <w:b w:val="0"/>
          <w:color w:val="auto"/>
        </w:rPr>
        <w:t>6</w:t>
      </w:r>
      <w:r w:rsidRPr="00C30BB4">
        <w:rPr>
          <w:rFonts w:ascii="Times New Roman" w:hAnsi="Times New Roman" w:cs="Times New Roman"/>
          <w:b w:val="0"/>
          <w:color w:val="auto"/>
        </w:rPr>
        <w:t xml:space="preserve">. Выбор </w:t>
      </w:r>
      <w:r>
        <w:rPr>
          <w:rFonts w:ascii="Times New Roman" w:hAnsi="Times New Roman" w:cs="Times New Roman"/>
          <w:b w:val="0"/>
          <w:color w:val="auto"/>
        </w:rPr>
        <w:t>распределителя</w:t>
      </w:r>
      <w:bookmarkEnd w:id="78"/>
      <w:r w:rsidRPr="00C30BB4">
        <w:rPr>
          <w:rFonts w:ascii="Times New Roman" w:hAnsi="Times New Roman" w:cs="Times New Roman"/>
          <w:b w:val="0"/>
          <w:color w:val="auto"/>
        </w:rPr>
        <w:t xml:space="preserve"> </w:t>
      </w:r>
    </w:p>
    <w:p w:rsidR="00B14A76" w:rsidRDefault="00B14A76" w:rsidP="0021299A">
      <w:pPr>
        <w:spacing w:after="200" w:line="276" w:lineRule="auto"/>
        <w:ind w:left="-284" w:firstLine="710"/>
      </w:pPr>
    </w:p>
    <w:p w:rsidR="0021299A" w:rsidRDefault="0021299A" w:rsidP="0021299A">
      <w:pPr>
        <w:spacing w:after="200" w:line="276" w:lineRule="auto"/>
        <w:ind w:left="-284" w:firstLine="710"/>
      </w:pPr>
      <w:r>
        <w:t>Управление гидроприводом осуществляется посредством электрических сигналов контролера. Кроме того, при реализации заданного рабочего цикла существенной необходимостью является остановка рабочего органа в промежуточном положении. Эти требования обуславливают необ</w:t>
      </w:r>
      <w:r w:rsidR="00DA6A63">
        <w:t>ходимость выбора распределителя</w:t>
      </w:r>
      <w:r>
        <w:t xml:space="preserve"> с электромагнитным управлением и пружинным центрированием. Невысокие значения расхода в системе и мощности привода в целом позволяют использовать распределитель прямого управления.</w:t>
      </w:r>
    </w:p>
    <w:p w:rsidR="0021299A" w:rsidRDefault="000D5186" w:rsidP="0021299A">
      <w:pPr>
        <w:spacing w:after="200" w:line="276" w:lineRule="auto"/>
        <w:ind w:left="-284" w:firstLine="710"/>
      </w:pPr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 wp14:anchorId="066F0627" wp14:editId="6C4BBD76">
            <wp:simplePos x="0" y="0"/>
            <wp:positionH relativeFrom="column">
              <wp:posOffset>577215</wp:posOffset>
            </wp:positionH>
            <wp:positionV relativeFrom="paragraph">
              <wp:posOffset>1002030</wp:posOffset>
            </wp:positionV>
            <wp:extent cx="4876800" cy="2038350"/>
            <wp:effectExtent l="19050" t="0" r="0" b="0"/>
            <wp:wrapNone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1299A">
        <w:t xml:space="preserve">В качестве гидрораспределителя выбран распределитель компании </w:t>
      </w:r>
      <w:r w:rsidR="0021299A">
        <w:rPr>
          <w:lang w:val="en-US"/>
        </w:rPr>
        <w:t>Atos</w:t>
      </w:r>
      <w:r w:rsidR="0021299A" w:rsidRPr="0021299A">
        <w:t xml:space="preserve"> </w:t>
      </w:r>
      <w:bookmarkStart w:id="79" w:name="_Hlk529116726"/>
      <w:r w:rsidR="0021299A">
        <w:rPr>
          <w:lang w:val="en-US"/>
        </w:rPr>
        <w:t>DHI</w:t>
      </w:r>
      <w:r w:rsidR="0021299A" w:rsidRPr="0021299A">
        <w:t>-071-49/</w:t>
      </w:r>
      <w:r w:rsidR="0021299A">
        <w:rPr>
          <w:lang w:val="en-US"/>
        </w:rPr>
        <w:t>E</w:t>
      </w:r>
      <w:r w:rsidR="0021299A" w:rsidRPr="0021299A">
        <w:t>-</w:t>
      </w:r>
      <w:r w:rsidR="0021299A">
        <w:rPr>
          <w:lang w:val="en-US"/>
        </w:rPr>
        <w:t>SR</w:t>
      </w:r>
      <w:r w:rsidR="0021299A" w:rsidRPr="0021299A">
        <w:t>-</w:t>
      </w:r>
      <w:r w:rsidR="0021299A">
        <w:rPr>
          <w:lang w:val="en-US"/>
        </w:rPr>
        <w:t>XJ</w:t>
      </w:r>
      <w:r w:rsidR="0021299A" w:rsidRPr="0021299A">
        <w:t xml:space="preserve"> 6</w:t>
      </w:r>
      <w:r w:rsidR="0021299A">
        <w:rPr>
          <w:lang w:val="en-US"/>
        </w:rPr>
        <w:t>DC</w:t>
      </w:r>
      <w:r w:rsidR="0021299A">
        <w:t xml:space="preserve"> </w:t>
      </w:r>
      <w:bookmarkEnd w:id="79"/>
      <w:r w:rsidR="0021299A">
        <w:t xml:space="preserve">со сливом рабочей жидкости в бак в нейтральном положении из каталога компании </w:t>
      </w:r>
      <w:r w:rsidR="0021299A" w:rsidRPr="0021299A">
        <w:t>[8]</w:t>
      </w:r>
      <w:r w:rsidR="0021299A">
        <w:t xml:space="preserve">. </w:t>
      </w:r>
      <w:bookmarkStart w:id="80" w:name="_Hlk529116877"/>
      <w:r>
        <w:t>На рисунке 4.5</w:t>
      </w:r>
      <w:r w:rsidR="0021299A">
        <w:t xml:space="preserve"> представлен</w:t>
      </w:r>
      <w:r>
        <w:t>а</w:t>
      </w:r>
      <w:r w:rsidR="0021299A">
        <w:t xml:space="preserve"> </w:t>
      </w:r>
      <w:r>
        <w:t>конструктивная схема</w:t>
      </w:r>
      <w:r w:rsidR="0021299A">
        <w:t xml:space="preserve"> выбранного распределителя.</w:t>
      </w:r>
    </w:p>
    <w:bookmarkEnd w:id="80"/>
    <w:p w:rsidR="0021299A" w:rsidRPr="0021299A" w:rsidRDefault="0021299A" w:rsidP="0021299A">
      <w:pPr>
        <w:spacing w:after="200" w:line="276" w:lineRule="auto"/>
        <w:ind w:left="-284" w:firstLine="710"/>
      </w:pPr>
    </w:p>
    <w:p w:rsidR="00B14A76" w:rsidRDefault="00B14A76" w:rsidP="00A57774">
      <w:pPr>
        <w:spacing w:after="200" w:line="276" w:lineRule="auto"/>
        <w:ind w:left="-284" w:firstLine="710"/>
      </w:pPr>
    </w:p>
    <w:p w:rsidR="00B14A76" w:rsidRDefault="00B14A76" w:rsidP="00A57774">
      <w:pPr>
        <w:spacing w:after="200" w:line="276" w:lineRule="auto"/>
        <w:ind w:left="-284" w:firstLine="710"/>
      </w:pPr>
    </w:p>
    <w:p w:rsidR="00B14A76" w:rsidRDefault="00B14A76" w:rsidP="00A57774">
      <w:pPr>
        <w:spacing w:after="200" w:line="276" w:lineRule="auto"/>
        <w:ind w:left="-284" w:firstLine="710"/>
      </w:pPr>
    </w:p>
    <w:p w:rsidR="00B14A76" w:rsidRDefault="00B14A76" w:rsidP="00A57774">
      <w:pPr>
        <w:spacing w:after="200" w:line="276" w:lineRule="auto"/>
        <w:ind w:left="-284" w:firstLine="710"/>
      </w:pPr>
    </w:p>
    <w:p w:rsidR="000D5186" w:rsidRDefault="000D5186" w:rsidP="000D5186">
      <w:pPr>
        <w:spacing w:after="200" w:line="276" w:lineRule="auto"/>
        <w:ind w:left="-284" w:firstLine="710"/>
      </w:pPr>
    </w:p>
    <w:p w:rsidR="000D5186" w:rsidRPr="000D5186" w:rsidRDefault="000D5186" w:rsidP="000D5186">
      <w:pPr>
        <w:spacing w:after="200" w:line="276" w:lineRule="auto"/>
        <w:ind w:left="-284" w:firstLine="710"/>
        <w:jc w:val="center"/>
      </w:pPr>
      <w:r>
        <w:t xml:space="preserve">Рисунок 4.5 – Конструктивная схема распределителя </w:t>
      </w:r>
      <w:r>
        <w:rPr>
          <w:lang w:val="en-US"/>
        </w:rPr>
        <w:t>DHI</w:t>
      </w:r>
      <w:r>
        <w:t>-071</w:t>
      </w:r>
    </w:p>
    <w:p w:rsidR="000D5186" w:rsidRDefault="000D5186" w:rsidP="000D5186">
      <w:pPr>
        <w:spacing w:after="200" w:line="276" w:lineRule="auto"/>
        <w:ind w:left="-284" w:firstLine="710"/>
      </w:pPr>
      <w:r>
        <w:lastRenderedPageBreak/>
        <w:t>В таблице 8 представлены основные технические характер</w:t>
      </w:r>
      <w:r w:rsidR="00DA6A63">
        <w:t>и</w:t>
      </w:r>
      <w:r>
        <w:t>стики выбранного распределителя.</w:t>
      </w:r>
    </w:p>
    <w:p w:rsidR="000D5186" w:rsidRPr="0021299A" w:rsidRDefault="000D5186" w:rsidP="000D5186">
      <w:pPr>
        <w:spacing w:after="200" w:line="276" w:lineRule="auto"/>
        <w:ind w:left="-284" w:firstLine="710"/>
      </w:pPr>
      <w:r>
        <w:t xml:space="preserve">Таблица 8 – Технические характеристики гидрораспределителя </w:t>
      </w:r>
      <w:r>
        <w:rPr>
          <w:lang w:val="en-US"/>
        </w:rPr>
        <w:t>DHI</w:t>
      </w:r>
      <w:r w:rsidRPr="0021299A">
        <w:t>-071-49/</w:t>
      </w:r>
      <w:r>
        <w:rPr>
          <w:lang w:val="en-US"/>
        </w:rPr>
        <w:t>E</w:t>
      </w:r>
      <w:r w:rsidRPr="0021299A">
        <w:t>-</w:t>
      </w:r>
      <w:r>
        <w:rPr>
          <w:lang w:val="en-US"/>
        </w:rPr>
        <w:t>SR</w:t>
      </w:r>
      <w:r w:rsidRPr="0021299A">
        <w:t>-</w:t>
      </w:r>
      <w:r>
        <w:rPr>
          <w:lang w:val="en-US"/>
        </w:rPr>
        <w:t>XJ</w:t>
      </w:r>
      <w:r w:rsidRPr="0021299A">
        <w:t xml:space="preserve"> 6</w:t>
      </w:r>
      <w:r>
        <w:rPr>
          <w:lang w:val="en-US"/>
        </w:rPr>
        <w:t>DC</w:t>
      </w:r>
      <w:r>
        <w:t xml:space="preserve"> компании </w:t>
      </w:r>
      <w:r>
        <w:rPr>
          <w:lang w:val="en-US"/>
        </w:rPr>
        <w:t>Atos</w:t>
      </w:r>
    </w:p>
    <w:tbl>
      <w:tblPr>
        <w:tblStyle w:val="a3"/>
        <w:tblW w:w="0" w:type="auto"/>
        <w:tblInd w:w="-284" w:type="dxa"/>
        <w:tblLook w:val="04A0" w:firstRow="1" w:lastRow="0" w:firstColumn="1" w:lastColumn="0" w:noHBand="0" w:noVBand="1"/>
      </w:tblPr>
      <w:tblGrid>
        <w:gridCol w:w="6488"/>
        <w:gridCol w:w="3366"/>
      </w:tblGrid>
      <w:tr w:rsidR="000D5186" w:rsidTr="003E3CAB">
        <w:tc>
          <w:tcPr>
            <w:tcW w:w="6488" w:type="dxa"/>
            <w:shd w:val="clear" w:color="auto" w:fill="EEECE1" w:themeFill="background2"/>
          </w:tcPr>
          <w:p w:rsidR="000D5186" w:rsidRPr="000D5186" w:rsidRDefault="000D5186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 w:rsidRPr="000D5186">
              <w:rPr>
                <w:rFonts w:eastAsiaTheme="minorEastAsia"/>
                <w:szCs w:val="28"/>
              </w:rPr>
              <w:t>Характеристика</w:t>
            </w:r>
          </w:p>
        </w:tc>
        <w:tc>
          <w:tcPr>
            <w:tcW w:w="3366" w:type="dxa"/>
            <w:shd w:val="clear" w:color="auto" w:fill="EEECE1" w:themeFill="background2"/>
          </w:tcPr>
          <w:p w:rsidR="000D5186" w:rsidRPr="000D5186" w:rsidRDefault="000D5186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 w:rsidRPr="000D5186">
              <w:rPr>
                <w:rFonts w:eastAsiaTheme="minorEastAsia"/>
                <w:szCs w:val="28"/>
              </w:rPr>
              <w:t>Значение</w:t>
            </w:r>
          </w:p>
        </w:tc>
      </w:tr>
      <w:tr w:rsidR="000D5186" w:rsidTr="003E3CAB">
        <w:tc>
          <w:tcPr>
            <w:tcW w:w="6488" w:type="dxa"/>
          </w:tcPr>
          <w:p w:rsidR="000D5186" w:rsidRPr="000D5186" w:rsidRDefault="000D5186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 xml:space="preserve">Проходное сечение </w:t>
            </w:r>
          </w:p>
        </w:tc>
        <w:tc>
          <w:tcPr>
            <w:tcW w:w="3366" w:type="dxa"/>
          </w:tcPr>
          <w:p w:rsidR="000D5186" w:rsidRPr="003E3CAB" w:rsidRDefault="008331A1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DN12</w:t>
            </w:r>
          </w:p>
        </w:tc>
      </w:tr>
      <w:tr w:rsidR="000D5186" w:rsidTr="003E3CAB">
        <w:tc>
          <w:tcPr>
            <w:tcW w:w="6488" w:type="dxa"/>
          </w:tcPr>
          <w:p w:rsidR="000D5186" w:rsidRPr="000D5186" w:rsidRDefault="000D5186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Число позиций</w:t>
            </w:r>
          </w:p>
        </w:tc>
        <w:tc>
          <w:tcPr>
            <w:tcW w:w="3366" w:type="dxa"/>
          </w:tcPr>
          <w:p w:rsidR="000D5186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3</w:t>
            </w:r>
          </w:p>
        </w:tc>
      </w:tr>
      <w:tr w:rsidR="000D5186" w:rsidTr="003E3CAB">
        <w:tc>
          <w:tcPr>
            <w:tcW w:w="6488" w:type="dxa"/>
          </w:tcPr>
          <w:p w:rsidR="000D5186" w:rsidRPr="000D5186" w:rsidRDefault="000D5186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Число подводимых каналов</w:t>
            </w:r>
          </w:p>
        </w:tc>
        <w:tc>
          <w:tcPr>
            <w:tcW w:w="3366" w:type="dxa"/>
          </w:tcPr>
          <w:p w:rsidR="000D5186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4</w:t>
            </w:r>
          </w:p>
        </w:tc>
      </w:tr>
      <w:tr w:rsidR="000D5186" w:rsidTr="003E3CAB">
        <w:tc>
          <w:tcPr>
            <w:tcW w:w="6488" w:type="dxa"/>
          </w:tcPr>
          <w:p w:rsidR="000D5186" w:rsidRPr="000D5186" w:rsidRDefault="000D5186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Тип управления</w:t>
            </w:r>
          </w:p>
        </w:tc>
        <w:tc>
          <w:tcPr>
            <w:tcW w:w="3366" w:type="dxa"/>
          </w:tcPr>
          <w:p w:rsidR="000D5186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электромагнитное</w:t>
            </w:r>
          </w:p>
        </w:tc>
      </w:tr>
      <w:tr w:rsidR="000D5186" w:rsidTr="003E3CAB">
        <w:tc>
          <w:tcPr>
            <w:tcW w:w="6488" w:type="dxa"/>
          </w:tcPr>
          <w:p w:rsidR="000D5186" w:rsidRPr="000D5186" w:rsidRDefault="000D5186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Способ управления</w:t>
            </w:r>
          </w:p>
        </w:tc>
        <w:tc>
          <w:tcPr>
            <w:tcW w:w="3366" w:type="dxa"/>
          </w:tcPr>
          <w:p w:rsidR="000D5186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прямое</w:t>
            </w:r>
          </w:p>
        </w:tc>
      </w:tr>
      <w:tr w:rsidR="000D5186" w:rsidTr="003E3CAB">
        <w:tc>
          <w:tcPr>
            <w:tcW w:w="6488" w:type="dxa"/>
          </w:tcPr>
          <w:p w:rsidR="000D5186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Максимальный расход, л/мин</w:t>
            </w:r>
          </w:p>
        </w:tc>
        <w:tc>
          <w:tcPr>
            <w:tcW w:w="3366" w:type="dxa"/>
          </w:tcPr>
          <w:p w:rsidR="000D5186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60</w:t>
            </w:r>
          </w:p>
        </w:tc>
      </w:tr>
      <w:tr w:rsidR="003E3CAB" w:rsidTr="003E3CAB">
        <w:tc>
          <w:tcPr>
            <w:tcW w:w="6488" w:type="dxa"/>
            <w:vAlign w:val="center"/>
          </w:tcPr>
          <w:p w:rsidR="003E3CAB" w:rsidRDefault="003E3CAB" w:rsidP="0067094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Минимальная температура окружающей среды, ̊ С</w:t>
            </w:r>
          </w:p>
        </w:tc>
        <w:tc>
          <w:tcPr>
            <w:tcW w:w="3366" w:type="dxa"/>
          </w:tcPr>
          <w:p w:rsidR="003E3CAB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-30</w:t>
            </w:r>
          </w:p>
        </w:tc>
      </w:tr>
      <w:tr w:rsidR="003E3CAB" w:rsidTr="003E3CAB">
        <w:tc>
          <w:tcPr>
            <w:tcW w:w="6488" w:type="dxa"/>
            <w:vAlign w:val="center"/>
          </w:tcPr>
          <w:p w:rsidR="003E3CAB" w:rsidRDefault="003E3CAB" w:rsidP="0067094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Максимальная температура окружающей среды, ̊ С</w:t>
            </w:r>
          </w:p>
        </w:tc>
        <w:tc>
          <w:tcPr>
            <w:tcW w:w="3366" w:type="dxa"/>
          </w:tcPr>
          <w:p w:rsidR="003E3CAB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+70</w:t>
            </w:r>
          </w:p>
        </w:tc>
      </w:tr>
      <w:tr w:rsidR="003E3CAB" w:rsidTr="003E3CAB">
        <w:tc>
          <w:tcPr>
            <w:tcW w:w="6488" w:type="dxa"/>
            <w:vAlign w:val="center"/>
          </w:tcPr>
          <w:p w:rsidR="003E3CAB" w:rsidRDefault="003E3CAB" w:rsidP="0067094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Минимальная температура рабочей жидкости, ̊ С</w:t>
            </w:r>
          </w:p>
        </w:tc>
        <w:tc>
          <w:tcPr>
            <w:tcW w:w="3366" w:type="dxa"/>
          </w:tcPr>
          <w:p w:rsidR="003E3CAB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-20</w:t>
            </w:r>
          </w:p>
        </w:tc>
      </w:tr>
      <w:tr w:rsidR="003E3CAB" w:rsidTr="003E3CAB">
        <w:tc>
          <w:tcPr>
            <w:tcW w:w="6488" w:type="dxa"/>
            <w:vAlign w:val="center"/>
          </w:tcPr>
          <w:p w:rsidR="003E3CAB" w:rsidRDefault="003E3CAB" w:rsidP="0067094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Максимальная температура рабочей жидкости</w:t>
            </w:r>
            <w:bookmarkStart w:id="81" w:name="_Hlk529197947"/>
            <w:r>
              <w:rPr>
                <w:rFonts w:eastAsiaTheme="minorEastAsia"/>
                <w:szCs w:val="28"/>
              </w:rPr>
              <w:t>, ̊ С</w:t>
            </w:r>
            <w:bookmarkEnd w:id="81"/>
          </w:p>
        </w:tc>
        <w:tc>
          <w:tcPr>
            <w:tcW w:w="3366" w:type="dxa"/>
          </w:tcPr>
          <w:p w:rsidR="003E3CAB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+60</w:t>
            </w:r>
          </w:p>
        </w:tc>
      </w:tr>
      <w:tr w:rsidR="003E3CAB" w:rsidTr="003E3CAB">
        <w:tc>
          <w:tcPr>
            <w:tcW w:w="6488" w:type="dxa"/>
            <w:vAlign w:val="center"/>
          </w:tcPr>
          <w:p w:rsidR="003E3CAB" w:rsidRDefault="003E3CAB" w:rsidP="0067094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Максимально допустимое давление в линии Р</w:t>
            </w:r>
          </w:p>
        </w:tc>
        <w:tc>
          <w:tcPr>
            <w:tcW w:w="3366" w:type="dxa"/>
          </w:tcPr>
          <w:p w:rsidR="003E3CAB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350</w:t>
            </w:r>
          </w:p>
        </w:tc>
      </w:tr>
      <w:tr w:rsidR="003E3CAB" w:rsidTr="003E3CAB">
        <w:tc>
          <w:tcPr>
            <w:tcW w:w="6488" w:type="dxa"/>
            <w:vAlign w:val="center"/>
          </w:tcPr>
          <w:p w:rsidR="003E3CAB" w:rsidRDefault="003E3CAB" w:rsidP="0067094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Потери давления при номинальном расходе, бар</w:t>
            </w:r>
          </w:p>
        </w:tc>
        <w:tc>
          <w:tcPr>
            <w:tcW w:w="3366" w:type="dxa"/>
          </w:tcPr>
          <w:p w:rsidR="003E3CAB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1,5</w:t>
            </w:r>
          </w:p>
        </w:tc>
      </w:tr>
      <w:tr w:rsidR="003E3CAB" w:rsidTr="003E3CAB">
        <w:tc>
          <w:tcPr>
            <w:tcW w:w="6488" w:type="dxa"/>
            <w:vAlign w:val="center"/>
          </w:tcPr>
          <w:p w:rsidR="003E3CAB" w:rsidRDefault="003E3CAB" w:rsidP="0067094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 xml:space="preserve">Материал уплотнения </w:t>
            </w:r>
          </w:p>
        </w:tc>
        <w:tc>
          <w:tcPr>
            <w:tcW w:w="3366" w:type="dxa"/>
          </w:tcPr>
          <w:p w:rsidR="003E3CAB" w:rsidRPr="003E3CAB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нитрил+полиуретан</w:t>
            </w:r>
          </w:p>
        </w:tc>
      </w:tr>
      <w:tr w:rsidR="003E3CAB" w:rsidTr="003E3CAB">
        <w:tc>
          <w:tcPr>
            <w:tcW w:w="6488" w:type="dxa"/>
            <w:vAlign w:val="center"/>
          </w:tcPr>
          <w:p w:rsidR="003E3CAB" w:rsidRDefault="003E3CAB" w:rsidP="0067094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Степени защиты электромагнитной части</w:t>
            </w:r>
          </w:p>
        </w:tc>
        <w:tc>
          <w:tcPr>
            <w:tcW w:w="3366" w:type="dxa"/>
          </w:tcPr>
          <w:p w:rsidR="003E3CAB" w:rsidRPr="003E3CAB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IP 65</w:t>
            </w:r>
          </w:p>
        </w:tc>
      </w:tr>
      <w:tr w:rsidR="003E3CAB" w:rsidTr="003E3CAB">
        <w:tc>
          <w:tcPr>
            <w:tcW w:w="6488" w:type="dxa"/>
            <w:vAlign w:val="center"/>
          </w:tcPr>
          <w:p w:rsidR="003E3CAB" w:rsidRDefault="003E3CAB" w:rsidP="0067094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Управляющее напряжение, В</w:t>
            </w:r>
          </w:p>
        </w:tc>
        <w:tc>
          <w:tcPr>
            <w:tcW w:w="3366" w:type="dxa"/>
          </w:tcPr>
          <w:p w:rsidR="003E3CAB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6</w:t>
            </w:r>
          </w:p>
        </w:tc>
      </w:tr>
      <w:tr w:rsidR="003E3CAB" w:rsidTr="003E3CAB">
        <w:tc>
          <w:tcPr>
            <w:tcW w:w="6488" w:type="dxa"/>
            <w:vAlign w:val="center"/>
          </w:tcPr>
          <w:p w:rsidR="003E3CAB" w:rsidRDefault="003E3CAB" w:rsidP="0067094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Минимальный ток управления, мА</w:t>
            </w:r>
          </w:p>
        </w:tc>
        <w:tc>
          <w:tcPr>
            <w:tcW w:w="3366" w:type="dxa"/>
          </w:tcPr>
          <w:p w:rsidR="003E3CAB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5</w:t>
            </w:r>
          </w:p>
        </w:tc>
      </w:tr>
      <w:tr w:rsidR="003E3CAB" w:rsidTr="003E3CAB">
        <w:tc>
          <w:tcPr>
            <w:tcW w:w="6488" w:type="dxa"/>
            <w:vAlign w:val="center"/>
          </w:tcPr>
          <w:p w:rsidR="003E3CAB" w:rsidRDefault="003E3CAB" w:rsidP="0067094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Максимальный ток управления, мА</w:t>
            </w:r>
          </w:p>
        </w:tc>
        <w:tc>
          <w:tcPr>
            <w:tcW w:w="3366" w:type="dxa"/>
          </w:tcPr>
          <w:p w:rsidR="003E3CAB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20</w:t>
            </w:r>
          </w:p>
        </w:tc>
      </w:tr>
      <w:tr w:rsidR="003E3CAB" w:rsidTr="003E3CAB">
        <w:tc>
          <w:tcPr>
            <w:tcW w:w="6488" w:type="dxa"/>
            <w:vAlign w:val="center"/>
          </w:tcPr>
          <w:p w:rsidR="003E3CAB" w:rsidRDefault="003E3CAB" w:rsidP="0067094A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Время срабатывания, мс, не более</w:t>
            </w:r>
          </w:p>
        </w:tc>
        <w:tc>
          <w:tcPr>
            <w:tcW w:w="3366" w:type="dxa"/>
          </w:tcPr>
          <w:p w:rsidR="003E3CAB" w:rsidRPr="000D5186" w:rsidRDefault="003E3CAB" w:rsidP="000D518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40</w:t>
            </w:r>
          </w:p>
        </w:tc>
      </w:tr>
    </w:tbl>
    <w:p w:rsidR="00B14A76" w:rsidRDefault="00B14A76" w:rsidP="00A57774">
      <w:pPr>
        <w:spacing w:after="200" w:line="276" w:lineRule="auto"/>
        <w:ind w:left="-284" w:firstLine="710"/>
      </w:pPr>
    </w:p>
    <w:p w:rsidR="00B14A76" w:rsidRPr="00342D31" w:rsidRDefault="00342D31" w:rsidP="00A57774">
      <w:pPr>
        <w:spacing w:after="200" w:line="276" w:lineRule="auto"/>
        <w:ind w:left="-284" w:firstLine="710"/>
      </w:pPr>
      <w:r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30B05A05" wp14:editId="787A38EC">
            <wp:simplePos x="0" y="0"/>
            <wp:positionH relativeFrom="column">
              <wp:posOffset>3415665</wp:posOffset>
            </wp:positionH>
            <wp:positionV relativeFrom="paragraph">
              <wp:posOffset>902970</wp:posOffset>
            </wp:positionV>
            <wp:extent cx="2468880" cy="2314575"/>
            <wp:effectExtent l="19050" t="0" r="7620" b="0"/>
            <wp:wrapNone/>
            <wp:docPr id="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880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 wp14:anchorId="03E69E0A" wp14:editId="4149931D">
            <wp:simplePos x="0" y="0"/>
            <wp:positionH relativeFrom="column">
              <wp:posOffset>24765</wp:posOffset>
            </wp:positionH>
            <wp:positionV relativeFrom="paragraph">
              <wp:posOffset>845820</wp:posOffset>
            </wp:positionV>
            <wp:extent cx="2447925" cy="2314575"/>
            <wp:effectExtent l="19050" t="0" r="9525" b="0"/>
            <wp:wrapNone/>
            <wp:docPr id="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На рисунке 4.6 изображен пример подключения коннектора распределителя для управления переключением посредством маломощного сигнала с микроконтроллера (а) и график зависимости потерь давления на распределителе данного типа в зависимости от расхода через него.</w:t>
      </w:r>
    </w:p>
    <w:p w:rsidR="000D5186" w:rsidRDefault="000D5186" w:rsidP="00A57774">
      <w:pPr>
        <w:spacing w:after="200" w:line="276" w:lineRule="auto"/>
        <w:ind w:left="-284" w:firstLine="710"/>
      </w:pPr>
    </w:p>
    <w:p w:rsidR="000D5186" w:rsidRDefault="000D5186" w:rsidP="00A57774">
      <w:pPr>
        <w:spacing w:after="200" w:line="276" w:lineRule="auto"/>
        <w:ind w:left="-284" w:firstLine="710"/>
      </w:pPr>
    </w:p>
    <w:p w:rsidR="000D5186" w:rsidRDefault="000D5186" w:rsidP="00A57774">
      <w:pPr>
        <w:spacing w:after="200" w:line="276" w:lineRule="auto"/>
        <w:ind w:left="-284" w:firstLine="710"/>
      </w:pPr>
    </w:p>
    <w:p w:rsidR="000D5186" w:rsidRDefault="000D5186" w:rsidP="00A57774">
      <w:pPr>
        <w:spacing w:after="200" w:line="276" w:lineRule="auto"/>
        <w:ind w:left="-284" w:firstLine="710"/>
      </w:pPr>
    </w:p>
    <w:p w:rsidR="000D5186" w:rsidRDefault="000D5186" w:rsidP="00A57774">
      <w:pPr>
        <w:spacing w:after="200" w:line="276" w:lineRule="auto"/>
        <w:ind w:left="-284" w:firstLine="710"/>
      </w:pPr>
    </w:p>
    <w:p w:rsidR="000D5186" w:rsidRDefault="00342D31" w:rsidP="00A57774">
      <w:pPr>
        <w:spacing w:after="200" w:line="276" w:lineRule="auto"/>
        <w:ind w:left="-284" w:firstLine="710"/>
      </w:pPr>
      <w:r>
        <w:t>а)</w:t>
      </w:r>
      <w:r w:rsidR="007110B1">
        <w:t xml:space="preserve">                                                          б)</w:t>
      </w:r>
    </w:p>
    <w:p w:rsidR="007110B1" w:rsidRDefault="007110B1" w:rsidP="007110B1">
      <w:pPr>
        <w:spacing w:after="200" w:line="276" w:lineRule="auto"/>
        <w:ind w:left="-284" w:firstLine="710"/>
        <w:jc w:val="center"/>
      </w:pPr>
      <w:r>
        <w:t>Рисунок 4.6 – Характеристики распределителя</w:t>
      </w:r>
    </w:p>
    <w:p w:rsidR="00F2245E" w:rsidRDefault="00F2245E" w:rsidP="00F2245E">
      <w:pPr>
        <w:pStyle w:val="3"/>
        <w:ind w:firstLine="993"/>
        <w:rPr>
          <w:rFonts w:ascii="Times New Roman" w:hAnsi="Times New Roman" w:cs="Times New Roman"/>
          <w:b w:val="0"/>
          <w:color w:val="auto"/>
        </w:rPr>
      </w:pPr>
      <w:bookmarkStart w:id="82" w:name="_Hlk529199546"/>
      <w:bookmarkStart w:id="83" w:name="_Toc533430190"/>
      <w:r w:rsidRPr="00C30BB4">
        <w:rPr>
          <w:rFonts w:ascii="Times New Roman" w:hAnsi="Times New Roman" w:cs="Times New Roman"/>
          <w:b w:val="0"/>
          <w:color w:val="auto"/>
        </w:rPr>
        <w:lastRenderedPageBreak/>
        <w:t>4.4.</w:t>
      </w:r>
      <w:r>
        <w:rPr>
          <w:rFonts w:ascii="Times New Roman" w:hAnsi="Times New Roman" w:cs="Times New Roman"/>
          <w:b w:val="0"/>
          <w:color w:val="auto"/>
        </w:rPr>
        <w:t>7</w:t>
      </w:r>
      <w:r w:rsidRPr="00C30BB4">
        <w:rPr>
          <w:rFonts w:ascii="Times New Roman" w:hAnsi="Times New Roman" w:cs="Times New Roman"/>
          <w:b w:val="0"/>
          <w:color w:val="auto"/>
        </w:rPr>
        <w:t xml:space="preserve">. Выбор </w:t>
      </w:r>
      <w:r>
        <w:rPr>
          <w:rFonts w:ascii="Times New Roman" w:hAnsi="Times New Roman" w:cs="Times New Roman"/>
          <w:b w:val="0"/>
          <w:color w:val="auto"/>
        </w:rPr>
        <w:t>регулятора расхода</w:t>
      </w:r>
      <w:bookmarkEnd w:id="83"/>
      <w:r w:rsidRPr="00C30BB4">
        <w:rPr>
          <w:rFonts w:ascii="Times New Roman" w:hAnsi="Times New Roman" w:cs="Times New Roman"/>
          <w:b w:val="0"/>
          <w:color w:val="auto"/>
        </w:rPr>
        <w:t xml:space="preserve"> </w:t>
      </w:r>
    </w:p>
    <w:bookmarkEnd w:id="82"/>
    <w:p w:rsidR="007110B1" w:rsidRDefault="007110B1" w:rsidP="007110B1">
      <w:pPr>
        <w:spacing w:after="200" w:line="276" w:lineRule="auto"/>
        <w:ind w:left="-284" w:firstLine="710"/>
      </w:pPr>
    </w:p>
    <w:p w:rsidR="00342D31" w:rsidRDefault="00BF67EE" w:rsidP="00A57774">
      <w:pPr>
        <w:spacing w:after="200" w:line="276" w:lineRule="auto"/>
        <w:ind w:left="-284" w:firstLine="710"/>
      </w:pPr>
      <w:r>
        <w:t>В ходе реализации рабочего цикла исполнительный элемент гидропривода осуществляет перемещения с различными скоростями. Для реализации заданных перемещений требуются различные уровни расхода рабочей жидкости в системе (см. п. 4.2):</w:t>
      </w:r>
    </w:p>
    <w:p w:rsidR="00BF67EE" w:rsidRDefault="00BF67EE" w:rsidP="00A57774">
      <w:pPr>
        <w:spacing w:after="200" w:line="276" w:lineRule="auto"/>
        <w:ind w:left="-284" w:firstLine="710"/>
      </w:pPr>
      <w:r>
        <w:t xml:space="preserve">- </w:t>
      </w:r>
      <w:bookmarkStart w:id="84" w:name="_Hlk529198196"/>
      <w:r>
        <w:t>на первом участке</w:t>
      </w:r>
      <w:r w:rsidR="00DA6A63">
        <w:t>:</w:t>
      </w:r>
      <w:r>
        <w:t xml:space="preserve"> </w:t>
      </w:r>
      <w:r>
        <w:rPr>
          <w:lang w:val="en-US"/>
        </w:rPr>
        <w:t>Q</w:t>
      </w:r>
      <w:r w:rsidRPr="00BF67EE">
        <w:t xml:space="preserve"> = </w:t>
      </w:r>
      <w:r w:rsidR="00DA6A63">
        <w:t>30,14</w:t>
      </w:r>
      <w:r w:rsidRPr="00BF67EE">
        <w:t xml:space="preserve"> </w:t>
      </w:r>
      <w:r>
        <w:t>л/мин</w:t>
      </w:r>
    </w:p>
    <w:p w:rsidR="00BF67EE" w:rsidRDefault="00BF67EE" w:rsidP="00A57774">
      <w:pPr>
        <w:spacing w:after="200" w:line="276" w:lineRule="auto"/>
        <w:ind w:left="-284" w:firstLine="710"/>
      </w:pPr>
      <w:r>
        <w:t>- на втором участке</w:t>
      </w:r>
      <w:r w:rsidR="00DA6A63">
        <w:t>:</w:t>
      </w:r>
      <w:r>
        <w:t xml:space="preserve"> </w:t>
      </w:r>
      <w:r>
        <w:rPr>
          <w:lang w:val="en-US"/>
        </w:rPr>
        <w:t>Q</w:t>
      </w:r>
      <w:r w:rsidRPr="00BF67EE">
        <w:t xml:space="preserve"> = </w:t>
      </w:r>
      <m:oMath>
        <m:r>
          <w:rPr>
            <w:rFonts w:ascii="Cambria Math" w:eastAsiaTheme="minorEastAsia" w:hAnsi="Cambria Math"/>
            <w:szCs w:val="28"/>
          </w:rPr>
          <m:t>24,04</m:t>
        </m:r>
      </m:oMath>
      <w:r w:rsidRPr="00BF67EE">
        <w:t xml:space="preserve"> </w:t>
      </w:r>
      <w:r>
        <w:t xml:space="preserve">л/мин </w:t>
      </w:r>
    </w:p>
    <w:p w:rsidR="00BF67EE" w:rsidRDefault="00BF67EE" w:rsidP="00A57774">
      <w:pPr>
        <w:spacing w:after="200" w:line="276" w:lineRule="auto"/>
        <w:ind w:left="-284" w:firstLine="710"/>
      </w:pPr>
      <w:r>
        <w:t>- на</w:t>
      </w:r>
      <w:r w:rsidR="00DA6A63">
        <w:t xml:space="preserve"> третьем</w:t>
      </w:r>
      <w:r>
        <w:t xml:space="preserve"> участке</w:t>
      </w:r>
      <w:r w:rsidR="00DA6A63">
        <w:t>:</w:t>
      </w:r>
      <w:r>
        <w:t xml:space="preserve"> </w:t>
      </w:r>
      <w:r>
        <w:rPr>
          <w:lang w:val="en-US"/>
        </w:rPr>
        <w:t>Q</w:t>
      </w:r>
      <w:r w:rsidRPr="00BF67EE">
        <w:t xml:space="preserve"> = </w:t>
      </w:r>
      <m:oMath>
        <m:r>
          <w:rPr>
            <w:rFonts w:ascii="Cambria Math" w:eastAsiaTheme="minorEastAsia" w:hAnsi="Cambria Math"/>
            <w:szCs w:val="28"/>
          </w:rPr>
          <m:t>24,04</m:t>
        </m:r>
      </m:oMath>
      <w:r w:rsidRPr="00BF67EE">
        <w:t xml:space="preserve"> </w:t>
      </w:r>
      <w:r>
        <w:t>л/мин.</w:t>
      </w:r>
    </w:p>
    <w:bookmarkEnd w:id="84"/>
    <w:p w:rsidR="00A61EA8" w:rsidRDefault="00BF67EE" w:rsidP="00A57774">
      <w:pPr>
        <w:spacing w:after="200" w:line="276" w:lineRule="auto"/>
        <w:ind w:left="-284" w:firstLine="710"/>
      </w:pPr>
      <w:r>
        <w:t>Вместе с тем рассчитанная подача насоса</w:t>
      </w:r>
      <w:r w:rsidR="0067094A">
        <w:t xml:space="preserve"> с учётом объёмного КПД</w:t>
      </w:r>
      <w:r>
        <w:t xml:space="preserve"> при работе с выбранным приводным электродвигателем составляет </w:t>
      </w:r>
      <m:oMath>
        <m:r>
          <w:rPr>
            <w:rFonts w:ascii="Cambria Math" w:hAnsi="Cambria Math"/>
          </w:rPr>
          <m:t>45,141</m:t>
        </m:r>
      </m:oMath>
      <w:r w:rsidR="0067094A">
        <w:t xml:space="preserve"> л/мин. Для ограничения величины расхода рабочей жидкости, поступающей в исполнительный гидроцилиндр и регулирования этой величины на различных стадиях рабочего цикла необходимо использовать </w:t>
      </w:r>
      <w:r w:rsidR="00A61EA8">
        <w:t xml:space="preserve">регулятор расхода. С целью автоматизации управления гидросистемой решено использовать пропорциональный регулятор расхода с компенсацией давления, необходимой для исключения зависимости расхода через устройство от перепада давления на нём. </w:t>
      </w:r>
      <w:r w:rsidR="00324AF0">
        <w:t xml:space="preserve">В качестве регулятора расхода выбран пропорциональный регулятор компании </w:t>
      </w:r>
      <w:r w:rsidR="00324AF0">
        <w:rPr>
          <w:lang w:val="en-US"/>
        </w:rPr>
        <w:t>Atos</w:t>
      </w:r>
      <w:r w:rsidR="00324AF0" w:rsidRPr="00324AF0">
        <w:t xml:space="preserve"> </w:t>
      </w:r>
      <w:bookmarkStart w:id="85" w:name="_Hlk529196987"/>
      <w:r w:rsidR="00324AF0">
        <w:rPr>
          <w:lang w:val="en-US"/>
        </w:rPr>
        <w:t>QVHZO</w:t>
      </w:r>
      <w:r w:rsidR="00DA6A63">
        <w:rPr>
          <w:lang w:val="en-US"/>
        </w:rPr>
        <w:t>R</w:t>
      </w:r>
      <w:r w:rsidR="00324AF0" w:rsidRPr="00324AF0">
        <w:t>-</w:t>
      </w:r>
      <w:r w:rsidR="00324AF0">
        <w:rPr>
          <w:lang w:val="en-US"/>
        </w:rPr>
        <w:t>TES</w:t>
      </w:r>
      <w:r w:rsidR="00324AF0" w:rsidRPr="00324AF0">
        <w:t>-</w:t>
      </w:r>
      <w:r w:rsidR="00324AF0">
        <w:rPr>
          <w:lang w:val="en-US"/>
        </w:rPr>
        <w:t>PS</w:t>
      </w:r>
      <w:r w:rsidR="00324AF0" w:rsidRPr="00324AF0">
        <w:t>-</w:t>
      </w:r>
      <w:r w:rsidR="00DA6A63" w:rsidRPr="00DA6A63">
        <w:t>10</w:t>
      </w:r>
      <w:r w:rsidR="00DA6A63">
        <w:t>/65</w:t>
      </w:r>
      <w:r w:rsidR="00324AF0" w:rsidRPr="00324AF0">
        <w:t>/</w:t>
      </w:r>
      <w:r w:rsidR="00324AF0">
        <w:rPr>
          <w:lang w:val="en-US"/>
        </w:rPr>
        <w:t>I</w:t>
      </w:r>
      <w:r w:rsidR="00324AF0" w:rsidRPr="00324AF0">
        <w:t xml:space="preserve"> </w:t>
      </w:r>
      <w:bookmarkEnd w:id="85"/>
      <w:r w:rsidR="00324AF0">
        <w:t>с токовым управлением</w:t>
      </w:r>
      <w:r w:rsidR="00324AF0" w:rsidRPr="00324AF0">
        <w:t xml:space="preserve"> </w:t>
      </w:r>
      <w:r w:rsidR="00324AF0">
        <w:t>и встроенным усилителем</w:t>
      </w:r>
      <w:r w:rsidR="00AE374B">
        <w:t xml:space="preserve"> </w:t>
      </w:r>
      <w:r w:rsidR="00AE374B" w:rsidRPr="00AE374B">
        <w:t>[9]</w:t>
      </w:r>
      <w:r w:rsidR="00324AF0">
        <w:t>. На рисунке 4.7 изображена конструктивная схема данного устройства.</w:t>
      </w:r>
    </w:p>
    <w:p w:rsidR="00324AF0" w:rsidRPr="00324AF0" w:rsidRDefault="00DA6A63" w:rsidP="00A57774">
      <w:pPr>
        <w:spacing w:after="200" w:line="276" w:lineRule="auto"/>
        <w:ind w:left="-284" w:firstLine="710"/>
      </w:pPr>
      <w:r>
        <w:rPr>
          <w:noProof/>
          <w:lang w:eastAsia="ru-RU"/>
        </w:rPr>
        <w:drawing>
          <wp:anchor distT="0" distB="0" distL="114300" distR="114300" simplePos="0" relativeHeight="251672576" behindDoc="1" locked="0" layoutInCell="1" allowOverlap="1" wp14:anchorId="3E9DA331" wp14:editId="408A589B">
            <wp:simplePos x="0" y="0"/>
            <wp:positionH relativeFrom="column">
              <wp:posOffset>685165</wp:posOffset>
            </wp:positionH>
            <wp:positionV relativeFrom="paragraph">
              <wp:posOffset>49531</wp:posOffset>
            </wp:positionV>
            <wp:extent cx="4089400" cy="2815858"/>
            <wp:effectExtent l="0" t="0" r="6350" b="3810"/>
            <wp:wrapNone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6428" cy="2820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61EA8" w:rsidRDefault="00A61EA8" w:rsidP="00A57774">
      <w:pPr>
        <w:spacing w:after="200" w:line="276" w:lineRule="auto"/>
        <w:ind w:left="-284" w:firstLine="710"/>
      </w:pPr>
    </w:p>
    <w:p w:rsidR="00A61EA8" w:rsidRDefault="00A61EA8" w:rsidP="00A57774">
      <w:pPr>
        <w:spacing w:after="200" w:line="276" w:lineRule="auto"/>
        <w:ind w:left="-284" w:firstLine="710"/>
      </w:pPr>
    </w:p>
    <w:p w:rsidR="00A61EA8" w:rsidRDefault="00A61EA8" w:rsidP="00A57774">
      <w:pPr>
        <w:spacing w:after="200" w:line="276" w:lineRule="auto"/>
        <w:ind w:left="-284" w:firstLine="710"/>
      </w:pPr>
    </w:p>
    <w:p w:rsidR="00A61EA8" w:rsidRDefault="00A61EA8" w:rsidP="00A57774">
      <w:pPr>
        <w:spacing w:after="200" w:line="276" w:lineRule="auto"/>
        <w:ind w:left="-284" w:firstLine="710"/>
      </w:pPr>
    </w:p>
    <w:p w:rsidR="00A61EA8" w:rsidRDefault="00A61EA8" w:rsidP="00A57774">
      <w:pPr>
        <w:spacing w:after="200" w:line="276" w:lineRule="auto"/>
        <w:ind w:left="-284" w:firstLine="710"/>
      </w:pPr>
    </w:p>
    <w:p w:rsidR="00A61EA8" w:rsidRDefault="00A61EA8" w:rsidP="00A57774">
      <w:pPr>
        <w:spacing w:after="200" w:line="276" w:lineRule="auto"/>
        <w:ind w:left="-284" w:firstLine="710"/>
      </w:pPr>
    </w:p>
    <w:p w:rsidR="00A61EA8" w:rsidRDefault="00A61EA8" w:rsidP="00A57774">
      <w:pPr>
        <w:spacing w:after="200" w:line="276" w:lineRule="auto"/>
        <w:ind w:left="-284" w:firstLine="710"/>
      </w:pPr>
    </w:p>
    <w:p w:rsidR="00324AF0" w:rsidRPr="00324AF0" w:rsidRDefault="00324AF0" w:rsidP="00324AF0">
      <w:pPr>
        <w:spacing w:after="200" w:line="276" w:lineRule="auto"/>
        <w:ind w:left="-284" w:firstLine="710"/>
        <w:jc w:val="center"/>
      </w:pPr>
      <w:r>
        <w:t xml:space="preserve">Рисунок 4.7 – Конструктивная схема пропорционального регулятора расхода </w:t>
      </w:r>
      <w:bookmarkStart w:id="86" w:name="_Hlk529197235"/>
      <w:r>
        <w:rPr>
          <w:lang w:val="en-US"/>
        </w:rPr>
        <w:t>QVHZO</w:t>
      </w:r>
      <w:r w:rsidRPr="00324AF0">
        <w:t>-</w:t>
      </w:r>
      <w:r>
        <w:rPr>
          <w:lang w:val="en-US"/>
        </w:rPr>
        <w:t>TES</w:t>
      </w:r>
      <w:r w:rsidRPr="00324AF0">
        <w:t>-</w:t>
      </w:r>
      <w:r>
        <w:rPr>
          <w:lang w:val="en-US"/>
        </w:rPr>
        <w:t>PS</w:t>
      </w:r>
      <w:r w:rsidRPr="00324AF0">
        <w:t>-</w:t>
      </w:r>
      <w:r w:rsidR="00DA6A63" w:rsidRPr="00DA6A63">
        <w:t>10</w:t>
      </w:r>
      <w:r w:rsidR="00DA6A63">
        <w:t>/65</w:t>
      </w:r>
      <w:r w:rsidRPr="00324AF0">
        <w:t>/</w:t>
      </w:r>
      <w:r>
        <w:rPr>
          <w:lang w:val="en-US"/>
        </w:rPr>
        <w:t>I</w:t>
      </w:r>
      <w:bookmarkEnd w:id="86"/>
      <w:r>
        <w:t xml:space="preserve"> компании </w:t>
      </w:r>
      <w:r>
        <w:rPr>
          <w:lang w:val="en-US"/>
        </w:rPr>
        <w:t>Atos</w:t>
      </w:r>
      <w:r w:rsidRPr="00324AF0">
        <w:t xml:space="preserve"> </w:t>
      </w:r>
    </w:p>
    <w:p w:rsidR="00A61EA8" w:rsidRDefault="00324AF0" w:rsidP="00A57774">
      <w:pPr>
        <w:spacing w:after="200" w:line="276" w:lineRule="auto"/>
        <w:ind w:left="-284" w:firstLine="710"/>
      </w:pPr>
      <w:r>
        <w:lastRenderedPageBreak/>
        <w:t xml:space="preserve">В таблице 9 представлены основные технические характеристики </w:t>
      </w:r>
      <w:r w:rsidR="00AE374B">
        <w:t xml:space="preserve">выбранного </w:t>
      </w:r>
      <w:bookmarkStart w:id="87" w:name="_Hlk529197229"/>
      <w:r w:rsidR="00AE374B">
        <w:t>пропорционального регулятора расхода</w:t>
      </w:r>
      <w:bookmarkEnd w:id="87"/>
      <w:r w:rsidR="00AE374B">
        <w:t>.</w:t>
      </w:r>
    </w:p>
    <w:p w:rsidR="00AE374B" w:rsidRDefault="00AE374B" w:rsidP="00A57774">
      <w:pPr>
        <w:spacing w:after="200" w:line="276" w:lineRule="auto"/>
        <w:ind w:left="-284" w:firstLine="710"/>
      </w:pPr>
      <w:r>
        <w:t xml:space="preserve">Таблица 9 – Технические характеристики пропорционального регулятора расхода </w:t>
      </w:r>
      <w:r>
        <w:rPr>
          <w:lang w:val="en-US"/>
        </w:rPr>
        <w:t>QVHZO</w:t>
      </w:r>
      <w:r w:rsidRPr="00324AF0">
        <w:t>-</w:t>
      </w:r>
      <w:r>
        <w:rPr>
          <w:lang w:val="en-US"/>
        </w:rPr>
        <w:t>TES</w:t>
      </w:r>
      <w:r w:rsidRPr="00324AF0">
        <w:t>-</w:t>
      </w:r>
      <w:r>
        <w:rPr>
          <w:lang w:val="en-US"/>
        </w:rPr>
        <w:t>PS</w:t>
      </w:r>
      <w:r w:rsidR="00C72590">
        <w:t>-10/65</w:t>
      </w:r>
      <w:r w:rsidRPr="00324AF0">
        <w:t>/</w:t>
      </w:r>
      <w:r>
        <w:rPr>
          <w:lang w:val="en-US"/>
        </w:rPr>
        <w:t>I</w:t>
      </w:r>
    </w:p>
    <w:tbl>
      <w:tblPr>
        <w:tblStyle w:val="a3"/>
        <w:tblW w:w="10173" w:type="dxa"/>
        <w:tblInd w:w="-284" w:type="dxa"/>
        <w:tblLook w:val="04A0" w:firstRow="1" w:lastRow="0" w:firstColumn="1" w:lastColumn="0" w:noHBand="0" w:noVBand="1"/>
      </w:tblPr>
      <w:tblGrid>
        <w:gridCol w:w="6629"/>
        <w:gridCol w:w="3544"/>
      </w:tblGrid>
      <w:tr w:rsidR="00AE374B" w:rsidTr="00B858BD">
        <w:tc>
          <w:tcPr>
            <w:tcW w:w="6629" w:type="dxa"/>
            <w:shd w:val="clear" w:color="auto" w:fill="EEECE1" w:themeFill="background2"/>
          </w:tcPr>
          <w:p w:rsidR="00AE374B" w:rsidRPr="00AE374B" w:rsidRDefault="00AE374B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Характеристика</w:t>
            </w:r>
          </w:p>
        </w:tc>
        <w:tc>
          <w:tcPr>
            <w:tcW w:w="3544" w:type="dxa"/>
            <w:shd w:val="clear" w:color="auto" w:fill="EEECE1" w:themeFill="background2"/>
          </w:tcPr>
          <w:p w:rsidR="00AE374B" w:rsidRPr="00AE374B" w:rsidRDefault="00AE374B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Значение</w:t>
            </w:r>
          </w:p>
        </w:tc>
      </w:tr>
      <w:tr w:rsidR="00AE374B" w:rsidTr="00B858BD">
        <w:tc>
          <w:tcPr>
            <w:tcW w:w="6629" w:type="dxa"/>
          </w:tcPr>
          <w:p w:rsidR="00AE374B" w:rsidRPr="00AE374B" w:rsidRDefault="00AE374B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Проходное сечение</w:t>
            </w:r>
          </w:p>
        </w:tc>
        <w:tc>
          <w:tcPr>
            <w:tcW w:w="3544" w:type="dxa"/>
          </w:tcPr>
          <w:p w:rsidR="00AE374B" w:rsidRPr="00B858BD" w:rsidRDefault="008331A1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DN12</w:t>
            </w:r>
          </w:p>
        </w:tc>
      </w:tr>
      <w:tr w:rsidR="00AE374B" w:rsidTr="00B858BD">
        <w:tc>
          <w:tcPr>
            <w:tcW w:w="6629" w:type="dxa"/>
          </w:tcPr>
          <w:p w:rsidR="00AE374B" w:rsidRPr="00AE374B" w:rsidRDefault="00AE374B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Способ управления</w:t>
            </w:r>
          </w:p>
        </w:tc>
        <w:tc>
          <w:tcPr>
            <w:tcW w:w="3544" w:type="dxa"/>
          </w:tcPr>
          <w:p w:rsidR="00AE374B" w:rsidRPr="00B858BD" w:rsidRDefault="00B858BD" w:rsidP="00B858B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 xml:space="preserve">цифровое </w:t>
            </w:r>
          </w:p>
        </w:tc>
      </w:tr>
      <w:tr w:rsidR="00AE374B" w:rsidTr="00B858BD">
        <w:tc>
          <w:tcPr>
            <w:tcW w:w="6629" w:type="dxa"/>
          </w:tcPr>
          <w:p w:rsidR="00AE374B" w:rsidRPr="00AE374B" w:rsidRDefault="00AE374B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Встроенный усилитель</w:t>
            </w:r>
          </w:p>
        </w:tc>
        <w:tc>
          <w:tcPr>
            <w:tcW w:w="3544" w:type="dxa"/>
          </w:tcPr>
          <w:p w:rsidR="00AE374B" w:rsidRPr="00AE374B" w:rsidRDefault="00AE374B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есть</w:t>
            </w:r>
          </w:p>
        </w:tc>
      </w:tr>
      <w:tr w:rsidR="00AE374B" w:rsidTr="00B858BD">
        <w:tc>
          <w:tcPr>
            <w:tcW w:w="6629" w:type="dxa"/>
          </w:tcPr>
          <w:p w:rsidR="00AE374B" w:rsidRPr="00AE374B" w:rsidRDefault="00AE374B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Коммуникационный интерфейс</w:t>
            </w:r>
          </w:p>
        </w:tc>
        <w:tc>
          <w:tcPr>
            <w:tcW w:w="3544" w:type="dxa"/>
          </w:tcPr>
          <w:p w:rsidR="00AE374B" w:rsidRPr="00B858BD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RS232</w:t>
            </w:r>
          </w:p>
        </w:tc>
      </w:tr>
      <w:tr w:rsidR="00AE374B" w:rsidTr="00B858BD">
        <w:tc>
          <w:tcPr>
            <w:tcW w:w="6629" w:type="dxa"/>
          </w:tcPr>
          <w:p w:rsidR="00AE374B" w:rsidRPr="00AE374B" w:rsidRDefault="00AE374B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Сигнал управления, тип</w:t>
            </w:r>
          </w:p>
        </w:tc>
        <w:tc>
          <w:tcPr>
            <w:tcW w:w="3544" w:type="dxa"/>
          </w:tcPr>
          <w:p w:rsidR="00AE374B" w:rsidRPr="00B858BD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токовое</w:t>
            </w:r>
          </w:p>
        </w:tc>
      </w:tr>
      <w:tr w:rsidR="00AE374B" w:rsidTr="00B858BD">
        <w:tc>
          <w:tcPr>
            <w:tcW w:w="6629" w:type="dxa"/>
          </w:tcPr>
          <w:p w:rsidR="00AE374B" w:rsidRPr="00AE374B" w:rsidRDefault="00AE374B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Максимальный сигнал управления, мА</w:t>
            </w:r>
          </w:p>
        </w:tc>
        <w:tc>
          <w:tcPr>
            <w:tcW w:w="3544" w:type="dxa"/>
          </w:tcPr>
          <w:p w:rsidR="00AE374B" w:rsidRPr="00AE374B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4</w:t>
            </w:r>
          </w:p>
        </w:tc>
      </w:tr>
      <w:tr w:rsidR="00AE374B" w:rsidTr="00B858BD">
        <w:tc>
          <w:tcPr>
            <w:tcW w:w="6629" w:type="dxa"/>
          </w:tcPr>
          <w:p w:rsidR="00AE374B" w:rsidRPr="00AE374B" w:rsidRDefault="00AE374B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Минимальный сигнал управления, мА</w:t>
            </w:r>
          </w:p>
        </w:tc>
        <w:tc>
          <w:tcPr>
            <w:tcW w:w="3544" w:type="dxa"/>
          </w:tcPr>
          <w:p w:rsidR="00AE374B" w:rsidRPr="00AE374B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20</w:t>
            </w:r>
          </w:p>
        </w:tc>
      </w:tr>
      <w:tr w:rsidR="00AE374B" w:rsidTr="00B858BD">
        <w:tc>
          <w:tcPr>
            <w:tcW w:w="6629" w:type="dxa"/>
          </w:tcPr>
          <w:p w:rsidR="00AE374B" w:rsidRDefault="00AE374B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Максимальный настраиваемый расхода, л/мин</w:t>
            </w:r>
          </w:p>
        </w:tc>
        <w:tc>
          <w:tcPr>
            <w:tcW w:w="3544" w:type="dxa"/>
          </w:tcPr>
          <w:p w:rsidR="00AE374B" w:rsidRPr="00DA6A63" w:rsidRDefault="00DA6A63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65</w:t>
            </w:r>
          </w:p>
        </w:tc>
      </w:tr>
      <w:tr w:rsidR="00AE374B" w:rsidTr="00B858BD">
        <w:tc>
          <w:tcPr>
            <w:tcW w:w="6629" w:type="dxa"/>
          </w:tcPr>
          <w:p w:rsidR="00AE374B" w:rsidRDefault="00AE374B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Минимальный настраиваемый расход, л/мин</w:t>
            </w:r>
          </w:p>
        </w:tc>
        <w:tc>
          <w:tcPr>
            <w:tcW w:w="3544" w:type="dxa"/>
          </w:tcPr>
          <w:p w:rsidR="00AE374B" w:rsidRPr="00AE374B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0,02</w:t>
            </w:r>
          </w:p>
        </w:tc>
      </w:tr>
      <w:tr w:rsidR="00AE374B" w:rsidTr="00B858BD">
        <w:tc>
          <w:tcPr>
            <w:tcW w:w="6629" w:type="dxa"/>
          </w:tcPr>
          <w:p w:rsidR="00AE374B" w:rsidRDefault="00AE374B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Максимально допустимый расход в канале А, л/мин</w:t>
            </w:r>
          </w:p>
        </w:tc>
        <w:tc>
          <w:tcPr>
            <w:tcW w:w="3544" w:type="dxa"/>
          </w:tcPr>
          <w:p w:rsidR="00AE374B" w:rsidRPr="00AE374B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50</w:t>
            </w:r>
          </w:p>
        </w:tc>
      </w:tr>
      <w:tr w:rsidR="00AE374B" w:rsidTr="00B858BD">
        <w:tc>
          <w:tcPr>
            <w:tcW w:w="6629" w:type="dxa"/>
          </w:tcPr>
          <w:p w:rsidR="00AE374B" w:rsidRDefault="00AE374B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Регулировочный перепад давления, бар</w:t>
            </w:r>
          </w:p>
        </w:tc>
        <w:tc>
          <w:tcPr>
            <w:tcW w:w="3544" w:type="dxa"/>
          </w:tcPr>
          <w:p w:rsidR="00AE374B" w:rsidRPr="00AE374B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6</w:t>
            </w:r>
          </w:p>
        </w:tc>
      </w:tr>
      <w:tr w:rsidR="00AE374B" w:rsidTr="00B858BD">
        <w:tc>
          <w:tcPr>
            <w:tcW w:w="6629" w:type="dxa"/>
          </w:tcPr>
          <w:p w:rsidR="00AE374B" w:rsidRDefault="00AE374B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Максимальное давление, бар</w:t>
            </w:r>
          </w:p>
        </w:tc>
        <w:tc>
          <w:tcPr>
            <w:tcW w:w="3544" w:type="dxa"/>
          </w:tcPr>
          <w:p w:rsidR="00AE374B" w:rsidRPr="00AE374B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210</w:t>
            </w:r>
          </w:p>
        </w:tc>
      </w:tr>
      <w:tr w:rsidR="00AE374B" w:rsidTr="00B858BD">
        <w:tc>
          <w:tcPr>
            <w:tcW w:w="6629" w:type="dxa"/>
          </w:tcPr>
          <w:p w:rsidR="00AE374B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Время отклика при ступенчатом сигнале, мс</w:t>
            </w:r>
          </w:p>
        </w:tc>
        <w:tc>
          <w:tcPr>
            <w:tcW w:w="3544" w:type="dxa"/>
          </w:tcPr>
          <w:p w:rsidR="00AE374B" w:rsidRPr="00AE374B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25</w:t>
            </w:r>
          </w:p>
        </w:tc>
      </w:tr>
      <w:tr w:rsidR="00AE374B" w:rsidTr="00B858BD">
        <w:tc>
          <w:tcPr>
            <w:tcW w:w="6629" w:type="dxa"/>
          </w:tcPr>
          <w:p w:rsidR="00AE374B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88" w:name="_Hlk529197925"/>
            <w:bookmarkStart w:id="89" w:name="_Hlk529356060"/>
            <w:r>
              <w:rPr>
                <w:rFonts w:eastAsiaTheme="minorEastAsia"/>
                <w:szCs w:val="28"/>
              </w:rPr>
              <w:t>Минимальная температура окружающей среды</w:t>
            </w:r>
            <w:bookmarkEnd w:id="88"/>
            <w:r>
              <w:rPr>
                <w:rFonts w:eastAsiaTheme="minorEastAsia"/>
                <w:szCs w:val="28"/>
              </w:rPr>
              <w:t>, ̊ С</w:t>
            </w:r>
          </w:p>
        </w:tc>
        <w:tc>
          <w:tcPr>
            <w:tcW w:w="3544" w:type="dxa"/>
          </w:tcPr>
          <w:p w:rsidR="00AE374B" w:rsidRPr="00AE374B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-20</w:t>
            </w:r>
          </w:p>
        </w:tc>
      </w:tr>
      <w:tr w:rsidR="00B858BD" w:rsidTr="00B858BD">
        <w:tc>
          <w:tcPr>
            <w:tcW w:w="6629" w:type="dxa"/>
          </w:tcPr>
          <w:p w:rsidR="00B858BD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90" w:name="_Hlk529197939"/>
            <w:r>
              <w:rPr>
                <w:rFonts w:eastAsiaTheme="minorEastAsia"/>
                <w:szCs w:val="28"/>
              </w:rPr>
              <w:t>Максимальная температура окружающей среды</w:t>
            </w:r>
            <w:bookmarkEnd w:id="90"/>
            <w:r>
              <w:rPr>
                <w:rFonts w:eastAsiaTheme="minorEastAsia"/>
                <w:szCs w:val="28"/>
              </w:rPr>
              <w:t>, ̊ С</w:t>
            </w:r>
          </w:p>
        </w:tc>
        <w:tc>
          <w:tcPr>
            <w:tcW w:w="3544" w:type="dxa"/>
          </w:tcPr>
          <w:p w:rsidR="00B858BD" w:rsidRPr="00AE374B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+60</w:t>
            </w:r>
          </w:p>
        </w:tc>
      </w:tr>
      <w:bookmarkEnd w:id="89"/>
      <w:tr w:rsidR="00B858BD" w:rsidTr="00B858BD">
        <w:tc>
          <w:tcPr>
            <w:tcW w:w="6629" w:type="dxa"/>
          </w:tcPr>
          <w:p w:rsidR="00B858BD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Класс защиты электромагнитных контактов</w:t>
            </w:r>
          </w:p>
        </w:tc>
        <w:tc>
          <w:tcPr>
            <w:tcW w:w="3544" w:type="dxa"/>
          </w:tcPr>
          <w:p w:rsidR="00B858BD" w:rsidRPr="00B858BD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IP 67</w:t>
            </w:r>
          </w:p>
        </w:tc>
      </w:tr>
      <w:tr w:rsidR="00B858BD" w:rsidTr="00B858BD">
        <w:tc>
          <w:tcPr>
            <w:tcW w:w="6629" w:type="dxa"/>
          </w:tcPr>
          <w:p w:rsidR="00B858BD" w:rsidRDefault="00B858BD" w:rsidP="00B858B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Минимальная температура рабочей жидкости, ̊ С</w:t>
            </w:r>
          </w:p>
        </w:tc>
        <w:tc>
          <w:tcPr>
            <w:tcW w:w="3544" w:type="dxa"/>
          </w:tcPr>
          <w:p w:rsidR="00B858BD" w:rsidRPr="00B858BD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-20</w:t>
            </w:r>
          </w:p>
        </w:tc>
      </w:tr>
      <w:tr w:rsidR="00B858BD" w:rsidTr="00B858BD">
        <w:tc>
          <w:tcPr>
            <w:tcW w:w="6629" w:type="dxa"/>
          </w:tcPr>
          <w:p w:rsidR="00B858BD" w:rsidRDefault="00B858BD" w:rsidP="00B858BD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Максимальная температура окружающей среды, ̊ С</w:t>
            </w:r>
          </w:p>
        </w:tc>
        <w:tc>
          <w:tcPr>
            <w:tcW w:w="3544" w:type="dxa"/>
          </w:tcPr>
          <w:p w:rsidR="00B858BD" w:rsidRPr="00B858BD" w:rsidRDefault="00B858BD" w:rsidP="00AE374B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+60</w:t>
            </w:r>
          </w:p>
        </w:tc>
      </w:tr>
    </w:tbl>
    <w:p w:rsidR="00B858BD" w:rsidRDefault="00B858BD" w:rsidP="00A57774">
      <w:pPr>
        <w:spacing w:after="200" w:line="276" w:lineRule="auto"/>
        <w:ind w:left="-284" w:firstLine="710"/>
        <w:rPr>
          <w:lang w:val="en-US"/>
        </w:rPr>
      </w:pPr>
    </w:p>
    <w:p w:rsidR="00BF67EE" w:rsidRDefault="00B858BD" w:rsidP="00A57774">
      <w:pPr>
        <w:spacing w:after="200" w:line="276" w:lineRule="auto"/>
        <w:ind w:left="-284" w:firstLine="710"/>
      </w:pPr>
      <w:r>
        <w:t xml:space="preserve">Выбор токового управления обусловлен характером работы привода – автоматизация производственных процессов, выполнения рабочего цикла блок управления станком может находить на значительном удалении от самого станка. </w:t>
      </w:r>
      <w:r w:rsidR="00A61EA8">
        <w:t>Согласно таблице переключений управляющих элементов (п. 3.2), различным величинам ограничения расхода соответс</w:t>
      </w:r>
      <w:r>
        <w:t>твуют следующие уровни сигналов:</w:t>
      </w:r>
    </w:p>
    <w:p w:rsidR="00B858BD" w:rsidRDefault="00B858BD" w:rsidP="00A57774">
      <w:pPr>
        <w:spacing w:after="200" w:line="276" w:lineRule="auto"/>
        <w:ind w:left="-284" w:firstLine="710"/>
      </w:pPr>
      <w:bookmarkStart w:id="91" w:name="_Hlk529198226"/>
      <w:r>
        <w:t xml:space="preserve">- расходу </w:t>
      </w:r>
      <w:r w:rsidR="00C72590">
        <w:t>30,14</w:t>
      </w:r>
      <w:r>
        <w:t xml:space="preserve"> л/мин уровень сигнала Уровень 1</w:t>
      </w:r>
    </w:p>
    <w:bookmarkEnd w:id="91"/>
    <w:p w:rsidR="00B858BD" w:rsidRDefault="00B858BD" w:rsidP="00B858BD">
      <w:pPr>
        <w:spacing w:after="200" w:line="276" w:lineRule="auto"/>
        <w:ind w:left="-284" w:firstLine="710"/>
      </w:pPr>
      <w:r>
        <w:t xml:space="preserve">- расходу </w:t>
      </w:r>
      <m:oMath>
        <m:r>
          <w:rPr>
            <w:rFonts w:ascii="Cambria Math" w:eastAsiaTheme="minorEastAsia" w:hAnsi="Cambria Math"/>
            <w:szCs w:val="28"/>
          </w:rPr>
          <m:t>24,04</m:t>
        </m:r>
      </m:oMath>
      <w:r>
        <w:t xml:space="preserve"> л/мин уровень сигнала Уровень 2</w:t>
      </w:r>
    </w:p>
    <w:p w:rsidR="00B858BD" w:rsidRDefault="00B858BD" w:rsidP="00B858BD">
      <w:pPr>
        <w:spacing w:after="200" w:line="276" w:lineRule="auto"/>
        <w:ind w:left="-284" w:firstLine="710"/>
      </w:pPr>
      <w:r>
        <w:t xml:space="preserve">- расходу </w:t>
      </w:r>
      <m:oMath>
        <m:r>
          <w:rPr>
            <w:rFonts w:ascii="Cambria Math" w:eastAsiaTheme="minorEastAsia" w:hAnsi="Cambria Math"/>
            <w:szCs w:val="28"/>
          </w:rPr>
          <m:t>24,04</m:t>
        </m:r>
      </m:oMath>
      <w:r w:rsidR="00C72590" w:rsidRPr="00C72590">
        <w:rPr>
          <w:rFonts w:eastAsiaTheme="minorEastAsia"/>
          <w:szCs w:val="28"/>
        </w:rPr>
        <w:t xml:space="preserve"> </w:t>
      </w:r>
      <w:r>
        <w:t>л/мин уровень сигнала Уровень 3</w:t>
      </w:r>
    </w:p>
    <w:p w:rsidR="000D5186" w:rsidRDefault="00B858BD" w:rsidP="00A57774">
      <w:pPr>
        <w:spacing w:after="200" w:line="276" w:lineRule="auto"/>
        <w:ind w:left="-284" w:firstLine="710"/>
      </w:pPr>
      <w:r>
        <w:t xml:space="preserve">Для определения величины управляющих сигналов для каждого из уровней рассмотрим график зависимости расхода через регулятор от величины управляющего сигнала </w:t>
      </w:r>
      <w:r w:rsidRPr="00B858BD">
        <w:t xml:space="preserve">[9], </w:t>
      </w:r>
      <w:r>
        <w:t xml:space="preserve">представленный на рисунке 4.8. </w:t>
      </w:r>
      <w:r w:rsidR="001C19A2">
        <w:t>Зависимости для выбранн</w:t>
      </w:r>
      <w:r w:rsidR="00542198">
        <w:t>ой модели соответствует кривая 6</w:t>
      </w:r>
      <w:r w:rsidR="001C19A2">
        <w:t>.</w:t>
      </w:r>
    </w:p>
    <w:p w:rsidR="00B858BD" w:rsidRDefault="00B858BD" w:rsidP="00A57774">
      <w:pPr>
        <w:spacing w:after="200" w:line="276" w:lineRule="auto"/>
        <w:ind w:left="-284" w:firstLine="710"/>
      </w:pPr>
    </w:p>
    <w:p w:rsidR="001C19A2" w:rsidRDefault="00C72590" w:rsidP="001C19A2">
      <w:pPr>
        <w:spacing w:after="200" w:line="276" w:lineRule="auto"/>
        <w:ind w:left="-284" w:firstLine="71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67608EE" wp14:editId="4941450A">
            <wp:extent cx="2867368" cy="2514600"/>
            <wp:effectExtent l="0" t="0" r="952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909" cy="2524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58BD" w:rsidRPr="00B858BD" w:rsidRDefault="001C19A2" w:rsidP="001C19A2">
      <w:pPr>
        <w:spacing w:after="200" w:line="276" w:lineRule="auto"/>
        <w:ind w:left="-284" w:firstLine="710"/>
        <w:jc w:val="center"/>
      </w:pPr>
      <w:r>
        <w:t>Рисунок 4.8 – Зависимость расхода через регулятор от величины управляющего сигнала</w:t>
      </w:r>
    </w:p>
    <w:p w:rsidR="000D5186" w:rsidRDefault="001C19A2" w:rsidP="00A57774">
      <w:pPr>
        <w:spacing w:after="200" w:line="276" w:lineRule="auto"/>
        <w:ind w:left="-284" w:firstLine="710"/>
      </w:pPr>
      <w:r>
        <w:t xml:space="preserve">В данном случае расход через устройство возникает при уровне управляющего сигнала в 20% от максимального, что соответствует 4 мА. Исходя из представленного графика, построим таблицу величины управляющих сигналов в соответствии с требуемыми величинами расхода в гидросистеме. Расчёт управляющих сигналов производится по формуле: </w:t>
      </w:r>
    </w:p>
    <w:p w:rsidR="001C19A2" w:rsidRPr="001C19A2" w:rsidRDefault="001C19A2" w:rsidP="00A57774">
      <w:pPr>
        <w:spacing w:after="200" w:line="276" w:lineRule="auto"/>
        <w:ind w:left="-284" w:firstLine="710"/>
        <w:rPr>
          <w:i/>
          <w:lang w:val="en-US"/>
        </w:rPr>
      </w:pPr>
      <m:oMathPara>
        <m:oMath>
          <m:r>
            <w:rPr>
              <w:rFonts w:ascii="Cambria Math" w:hAnsi="Cambria Math"/>
              <w:lang w:val="en-US"/>
            </w:rPr>
            <m:t>I=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δ</m:t>
              </m:r>
            </m:num>
            <m:den>
              <m:r>
                <w:rPr>
                  <w:rFonts w:ascii="Cambria Math" w:hAnsi="Cambria Math"/>
                  <w:lang w:val="en-US"/>
                </w:rPr>
                <m:t>100</m:t>
              </m:r>
            </m:den>
          </m:f>
          <m:r>
            <w:rPr>
              <w:rFonts w:ascii="Cambria Math" w:hAnsi="Cambria Math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I</m:t>
              </m:r>
            </m:e>
            <m:sub>
              <m:r>
                <w:rPr>
                  <w:rFonts w:ascii="Cambria Math" w:hAnsi="Cambria Math"/>
                  <w:lang w:val="en-US"/>
                </w:rPr>
                <m:t>max</m:t>
              </m:r>
            </m:sub>
          </m:sSub>
          <m:r>
            <w:rPr>
              <w:rFonts w:ascii="Cambria Math" w:hAnsi="Cambria Math"/>
              <w:lang w:val="en-US"/>
            </w:rPr>
            <m:t xml:space="preserve">                                 (21)</m:t>
          </m:r>
        </m:oMath>
      </m:oMathPara>
    </w:p>
    <w:p w:rsidR="001C19A2" w:rsidRDefault="001C19A2" w:rsidP="00A57774">
      <w:pPr>
        <w:spacing w:after="200" w:line="276" w:lineRule="auto"/>
        <w:ind w:left="-284" w:firstLine="710"/>
      </w:pPr>
      <w:r>
        <w:t xml:space="preserve">где </w:t>
      </w:r>
      <w:r>
        <w:rPr>
          <w:lang w:val="en-US"/>
        </w:rPr>
        <w:t>I</w:t>
      </w:r>
      <w:r>
        <w:rPr>
          <w:vertAlign w:val="subscript"/>
          <w:lang w:val="en-US"/>
        </w:rPr>
        <w:t>max</w:t>
      </w:r>
      <w:r w:rsidRPr="001C19A2">
        <w:t xml:space="preserve"> – </w:t>
      </w:r>
      <w:r>
        <w:t xml:space="preserve">наибольший уровень управляющего токового сигнала, равный 20 мА, </w:t>
      </w:r>
      <w:r>
        <w:rPr>
          <w:rFonts w:cs="Times New Roman"/>
        </w:rPr>
        <w:t>δ</w:t>
      </w:r>
      <w:r>
        <w:t xml:space="preserve"> – процент от величины максимального управляющего сигнала, полученный на графике, исходя из требуемой величины расхода. Результаты расчётов по формуле (21) сведём в таблицу 10.</w:t>
      </w:r>
    </w:p>
    <w:p w:rsidR="001C19A2" w:rsidRDefault="001C19A2" w:rsidP="00A57774">
      <w:pPr>
        <w:spacing w:after="200" w:line="276" w:lineRule="auto"/>
        <w:ind w:left="-284" w:firstLine="710"/>
      </w:pPr>
      <w:r>
        <w:t>Таблица 10 – Величина управляющих сигналов, подаваемых на регулятор расхода</w:t>
      </w:r>
    </w:p>
    <w:tbl>
      <w:tblPr>
        <w:tblStyle w:val="a3"/>
        <w:tblW w:w="0" w:type="auto"/>
        <w:tblInd w:w="-284" w:type="dxa"/>
        <w:tblLook w:val="04A0" w:firstRow="1" w:lastRow="0" w:firstColumn="1" w:lastColumn="0" w:noHBand="0" w:noVBand="1"/>
      </w:tblPr>
      <w:tblGrid>
        <w:gridCol w:w="534"/>
        <w:gridCol w:w="3260"/>
        <w:gridCol w:w="2835"/>
        <w:gridCol w:w="3225"/>
      </w:tblGrid>
      <w:tr w:rsidR="001C19A2" w:rsidTr="001638CB">
        <w:tc>
          <w:tcPr>
            <w:tcW w:w="534" w:type="dxa"/>
            <w:vAlign w:val="center"/>
          </w:tcPr>
          <w:p w:rsidR="001C19A2" w:rsidRPr="001C19A2" w:rsidRDefault="001C19A2" w:rsidP="001C19A2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№</w:t>
            </w:r>
          </w:p>
        </w:tc>
        <w:tc>
          <w:tcPr>
            <w:tcW w:w="3260" w:type="dxa"/>
            <w:vAlign w:val="center"/>
          </w:tcPr>
          <w:p w:rsidR="001C19A2" w:rsidRPr="001C19A2" w:rsidRDefault="001C19A2" w:rsidP="001C19A2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Требуемая величина расхода</w:t>
            </w:r>
          </w:p>
        </w:tc>
        <w:tc>
          <w:tcPr>
            <w:tcW w:w="2835" w:type="dxa"/>
            <w:vAlign w:val="center"/>
          </w:tcPr>
          <w:p w:rsidR="001C19A2" w:rsidRPr="001C19A2" w:rsidRDefault="001C19A2" w:rsidP="001C19A2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Обозначение уровня сигнала</w:t>
            </w:r>
          </w:p>
        </w:tc>
        <w:tc>
          <w:tcPr>
            <w:tcW w:w="3225" w:type="dxa"/>
            <w:vAlign w:val="center"/>
          </w:tcPr>
          <w:p w:rsidR="001C19A2" w:rsidRPr="001C19A2" w:rsidRDefault="001C19A2" w:rsidP="001C19A2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Величина управляющего сигнала</w:t>
            </w:r>
          </w:p>
        </w:tc>
      </w:tr>
      <w:tr w:rsidR="001C19A2" w:rsidTr="001638CB">
        <w:tc>
          <w:tcPr>
            <w:tcW w:w="534" w:type="dxa"/>
            <w:vAlign w:val="center"/>
          </w:tcPr>
          <w:p w:rsidR="001C19A2" w:rsidRPr="001C19A2" w:rsidRDefault="001638CB" w:rsidP="001C19A2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</w:t>
            </w:r>
          </w:p>
        </w:tc>
        <w:tc>
          <w:tcPr>
            <w:tcW w:w="3260" w:type="dxa"/>
            <w:vAlign w:val="center"/>
          </w:tcPr>
          <w:p w:rsidR="001C19A2" w:rsidRPr="001C19A2" w:rsidRDefault="00542198" w:rsidP="001C19A2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t>30,14</w:t>
            </w:r>
            <w:r w:rsidR="001638CB">
              <w:rPr>
                <w:rFonts w:eastAsiaTheme="minorEastAsia"/>
                <w:szCs w:val="28"/>
              </w:rPr>
              <w:t xml:space="preserve"> л/мин</w:t>
            </w:r>
          </w:p>
        </w:tc>
        <w:tc>
          <w:tcPr>
            <w:tcW w:w="2835" w:type="dxa"/>
            <w:vAlign w:val="center"/>
          </w:tcPr>
          <w:p w:rsidR="001C19A2" w:rsidRPr="001C19A2" w:rsidRDefault="001638CB" w:rsidP="001C19A2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92" w:name="_Hlk529199087"/>
            <w:r>
              <w:rPr>
                <w:rFonts w:eastAsiaTheme="minorEastAsia"/>
                <w:szCs w:val="28"/>
              </w:rPr>
              <w:t xml:space="preserve">Уровень </w:t>
            </w:r>
            <w:bookmarkEnd w:id="92"/>
            <w:r>
              <w:rPr>
                <w:rFonts w:eastAsiaTheme="minorEastAsia"/>
                <w:szCs w:val="28"/>
              </w:rPr>
              <w:t>1</w:t>
            </w:r>
          </w:p>
        </w:tc>
        <w:tc>
          <w:tcPr>
            <w:tcW w:w="3225" w:type="dxa"/>
            <w:vAlign w:val="center"/>
          </w:tcPr>
          <w:p w:rsidR="001C19A2" w:rsidRPr="001C19A2" w:rsidRDefault="00542198" w:rsidP="00542198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</w:t>
            </w:r>
            <w:r>
              <w:rPr>
                <w:rFonts w:eastAsiaTheme="minorEastAsia"/>
                <w:szCs w:val="28"/>
                <w:lang w:val="en-US"/>
              </w:rPr>
              <w:t>5</w:t>
            </w:r>
            <w:r w:rsidR="001638CB">
              <w:rPr>
                <w:rFonts w:eastAsiaTheme="minorEastAsia"/>
                <w:szCs w:val="28"/>
              </w:rPr>
              <w:t xml:space="preserve"> мА</w:t>
            </w:r>
          </w:p>
        </w:tc>
      </w:tr>
      <w:tr w:rsidR="001C19A2" w:rsidTr="001638CB">
        <w:tc>
          <w:tcPr>
            <w:tcW w:w="534" w:type="dxa"/>
            <w:vAlign w:val="center"/>
          </w:tcPr>
          <w:p w:rsidR="001C19A2" w:rsidRPr="001C19A2" w:rsidRDefault="001638CB" w:rsidP="001C19A2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</w:t>
            </w:r>
          </w:p>
        </w:tc>
        <w:tc>
          <w:tcPr>
            <w:tcW w:w="3260" w:type="dxa"/>
            <w:vAlign w:val="center"/>
          </w:tcPr>
          <w:p w:rsidR="001C19A2" w:rsidRPr="001C19A2" w:rsidRDefault="00542198" w:rsidP="001C19A2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m:oMath>
              <m:r>
                <w:rPr>
                  <w:rFonts w:ascii="Cambria Math" w:eastAsiaTheme="minorEastAsia" w:hAnsi="Cambria Math"/>
                  <w:szCs w:val="28"/>
                </w:rPr>
                <m:t>24,04</m:t>
              </m:r>
            </m:oMath>
            <w:r>
              <w:t xml:space="preserve"> </w:t>
            </w:r>
            <w:r w:rsidR="001638CB">
              <w:rPr>
                <w:rFonts w:eastAsiaTheme="minorEastAsia"/>
                <w:szCs w:val="28"/>
              </w:rPr>
              <w:t xml:space="preserve"> л/мин</w:t>
            </w:r>
          </w:p>
        </w:tc>
        <w:tc>
          <w:tcPr>
            <w:tcW w:w="2835" w:type="dxa"/>
            <w:vAlign w:val="center"/>
          </w:tcPr>
          <w:p w:rsidR="001C19A2" w:rsidRPr="001C19A2" w:rsidRDefault="001638CB" w:rsidP="001C19A2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Уровень 2</w:t>
            </w:r>
          </w:p>
        </w:tc>
        <w:tc>
          <w:tcPr>
            <w:tcW w:w="3225" w:type="dxa"/>
            <w:vAlign w:val="center"/>
          </w:tcPr>
          <w:p w:rsidR="001C19A2" w:rsidRPr="001C19A2" w:rsidRDefault="001638CB" w:rsidP="001C19A2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13 мА</w:t>
            </w:r>
          </w:p>
        </w:tc>
      </w:tr>
      <w:tr w:rsidR="001C19A2" w:rsidTr="001638CB">
        <w:tc>
          <w:tcPr>
            <w:tcW w:w="534" w:type="dxa"/>
            <w:vAlign w:val="center"/>
          </w:tcPr>
          <w:p w:rsidR="001C19A2" w:rsidRPr="001C19A2" w:rsidRDefault="001638CB" w:rsidP="001C19A2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3</w:t>
            </w:r>
          </w:p>
        </w:tc>
        <w:tc>
          <w:tcPr>
            <w:tcW w:w="3260" w:type="dxa"/>
            <w:vAlign w:val="center"/>
          </w:tcPr>
          <w:p w:rsidR="001C19A2" w:rsidRPr="001C19A2" w:rsidRDefault="00542198" w:rsidP="001C19A2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m:oMath>
              <m:r>
                <w:rPr>
                  <w:rFonts w:ascii="Cambria Math" w:eastAsiaTheme="minorEastAsia" w:hAnsi="Cambria Math"/>
                  <w:szCs w:val="28"/>
                </w:rPr>
                <m:t>24,04</m:t>
              </m:r>
            </m:oMath>
            <w:r>
              <w:t xml:space="preserve"> </w:t>
            </w:r>
            <w:r w:rsidR="001638CB">
              <w:rPr>
                <w:rFonts w:eastAsiaTheme="minorEastAsia"/>
                <w:szCs w:val="28"/>
              </w:rPr>
              <w:t xml:space="preserve"> л/мин</w:t>
            </w:r>
          </w:p>
        </w:tc>
        <w:tc>
          <w:tcPr>
            <w:tcW w:w="2835" w:type="dxa"/>
            <w:vAlign w:val="center"/>
          </w:tcPr>
          <w:p w:rsidR="001C19A2" w:rsidRPr="001C19A2" w:rsidRDefault="001638CB" w:rsidP="001C19A2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Уровень 3</w:t>
            </w:r>
          </w:p>
        </w:tc>
        <w:tc>
          <w:tcPr>
            <w:tcW w:w="3225" w:type="dxa"/>
            <w:vAlign w:val="center"/>
          </w:tcPr>
          <w:p w:rsidR="001C19A2" w:rsidRPr="001C19A2" w:rsidRDefault="001638CB" w:rsidP="00542198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</w:t>
            </w:r>
            <w:r w:rsidR="00542198">
              <w:rPr>
                <w:rFonts w:eastAsiaTheme="minorEastAsia"/>
                <w:szCs w:val="28"/>
                <w:lang w:val="en-US"/>
              </w:rPr>
              <w:t>3</w:t>
            </w:r>
            <w:r>
              <w:rPr>
                <w:rFonts w:eastAsiaTheme="minorEastAsia"/>
                <w:szCs w:val="28"/>
              </w:rPr>
              <w:t xml:space="preserve"> мА</w:t>
            </w:r>
          </w:p>
        </w:tc>
      </w:tr>
    </w:tbl>
    <w:p w:rsidR="001C19A2" w:rsidRDefault="001C19A2" w:rsidP="00A57774">
      <w:pPr>
        <w:spacing w:after="200" w:line="276" w:lineRule="auto"/>
        <w:ind w:left="-284" w:firstLine="710"/>
      </w:pPr>
    </w:p>
    <w:p w:rsidR="000D5186" w:rsidRDefault="001638CB" w:rsidP="00542198">
      <w:pPr>
        <w:spacing w:after="200" w:line="276" w:lineRule="auto"/>
        <w:ind w:left="-284" w:firstLine="710"/>
      </w:pPr>
      <w:r>
        <w:t xml:space="preserve">Для облегчения задачи программирования пропорциональных устройств на контроллере, а также для автоматизации процесса управления гидроприводом существует программная среда для управления гидравлическими устройствами </w:t>
      </w:r>
      <w:r>
        <w:rPr>
          <w:lang w:val="en-US"/>
        </w:rPr>
        <w:t>Atos</w:t>
      </w:r>
      <w:r w:rsidRPr="001638CB">
        <w:t xml:space="preserve"> </w:t>
      </w:r>
      <w:r>
        <w:t>–</w:t>
      </w:r>
      <w:r w:rsidRPr="001638CB">
        <w:t xml:space="preserve"> </w:t>
      </w:r>
      <w:r>
        <w:rPr>
          <w:lang w:val="en-US"/>
        </w:rPr>
        <w:t>Atos</w:t>
      </w:r>
      <w:r w:rsidRPr="001638CB">
        <w:t xml:space="preserve"> </w:t>
      </w:r>
      <w:r>
        <w:rPr>
          <w:lang w:val="en-US"/>
        </w:rPr>
        <w:t>E</w:t>
      </w:r>
      <w:r w:rsidRPr="001638CB">
        <w:t>-</w:t>
      </w:r>
      <w:r>
        <w:rPr>
          <w:lang w:val="en-US"/>
        </w:rPr>
        <w:t>SW</w:t>
      </w:r>
      <w:r w:rsidRPr="001638CB">
        <w:t xml:space="preserve"> [10]. </w:t>
      </w:r>
    </w:p>
    <w:p w:rsidR="001638CB" w:rsidRDefault="001638CB" w:rsidP="001638CB">
      <w:pPr>
        <w:pStyle w:val="3"/>
        <w:ind w:firstLine="993"/>
        <w:rPr>
          <w:rFonts w:ascii="Times New Roman" w:hAnsi="Times New Roman" w:cs="Times New Roman"/>
          <w:b w:val="0"/>
          <w:color w:val="auto"/>
        </w:rPr>
      </w:pPr>
      <w:bookmarkStart w:id="93" w:name="_Hlk529204236"/>
      <w:bookmarkStart w:id="94" w:name="_Toc533430191"/>
      <w:r w:rsidRPr="00C30BB4">
        <w:rPr>
          <w:rFonts w:ascii="Times New Roman" w:hAnsi="Times New Roman" w:cs="Times New Roman"/>
          <w:b w:val="0"/>
          <w:color w:val="auto"/>
        </w:rPr>
        <w:lastRenderedPageBreak/>
        <w:t>4.4.</w:t>
      </w:r>
      <w:r>
        <w:rPr>
          <w:rFonts w:ascii="Times New Roman" w:hAnsi="Times New Roman" w:cs="Times New Roman"/>
          <w:b w:val="0"/>
          <w:color w:val="auto"/>
        </w:rPr>
        <w:t>8</w:t>
      </w:r>
      <w:r w:rsidRPr="00C30BB4">
        <w:rPr>
          <w:rFonts w:ascii="Times New Roman" w:hAnsi="Times New Roman" w:cs="Times New Roman"/>
          <w:b w:val="0"/>
          <w:color w:val="auto"/>
        </w:rPr>
        <w:t xml:space="preserve">. Выбор </w:t>
      </w:r>
      <w:r>
        <w:rPr>
          <w:rFonts w:ascii="Times New Roman" w:hAnsi="Times New Roman" w:cs="Times New Roman"/>
          <w:b w:val="0"/>
          <w:color w:val="auto"/>
        </w:rPr>
        <w:t>управляющего контроллера</w:t>
      </w:r>
      <w:bookmarkEnd w:id="94"/>
      <w:r w:rsidRPr="00C30BB4">
        <w:rPr>
          <w:rFonts w:ascii="Times New Roman" w:hAnsi="Times New Roman" w:cs="Times New Roman"/>
          <w:b w:val="0"/>
          <w:color w:val="auto"/>
        </w:rPr>
        <w:t xml:space="preserve"> </w:t>
      </w:r>
    </w:p>
    <w:bookmarkEnd w:id="93"/>
    <w:p w:rsidR="000D5186" w:rsidRDefault="000D5186" w:rsidP="00A57774">
      <w:pPr>
        <w:spacing w:after="200" w:line="276" w:lineRule="auto"/>
        <w:ind w:left="-284" w:firstLine="710"/>
      </w:pPr>
    </w:p>
    <w:p w:rsidR="001638CB" w:rsidRPr="0087483D" w:rsidRDefault="00455C6D" w:rsidP="00A57774">
      <w:pPr>
        <w:spacing w:after="200" w:line="276" w:lineRule="auto"/>
        <w:ind w:left="-284" w:firstLine="710"/>
      </w:pPr>
      <w:r>
        <w:rPr>
          <w:noProof/>
          <w:lang w:eastAsia="ru-RU"/>
        </w:rPr>
        <w:drawing>
          <wp:anchor distT="0" distB="0" distL="114300" distR="114300" simplePos="0" relativeHeight="251674624" behindDoc="1" locked="0" layoutInCell="1" allowOverlap="1" wp14:anchorId="68025B69" wp14:editId="3D79AFA0">
            <wp:simplePos x="0" y="0"/>
            <wp:positionH relativeFrom="column">
              <wp:posOffset>3187065</wp:posOffset>
            </wp:positionH>
            <wp:positionV relativeFrom="paragraph">
              <wp:posOffset>972185</wp:posOffset>
            </wp:positionV>
            <wp:extent cx="2543175" cy="4838700"/>
            <wp:effectExtent l="19050" t="0" r="9525" b="0"/>
            <wp:wrapNone/>
            <wp:docPr id="1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483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85A">
        <w:t xml:space="preserve">В качестве управляющего контролера выбран </w:t>
      </w:r>
      <w:r w:rsidR="0040785A">
        <w:rPr>
          <w:lang w:val="en-US"/>
        </w:rPr>
        <w:t>STM</w:t>
      </w:r>
      <w:r w:rsidR="0040785A" w:rsidRPr="0040785A">
        <w:t>32</w:t>
      </w:r>
      <w:r w:rsidR="0040785A">
        <w:rPr>
          <w:lang w:val="en-US"/>
        </w:rPr>
        <w:t>F</w:t>
      </w:r>
      <w:r w:rsidR="0040785A" w:rsidRPr="0040785A">
        <w:t xml:space="preserve">100 </w:t>
      </w:r>
      <w:r w:rsidR="0040785A">
        <w:t xml:space="preserve">с микропроцессорным ядром </w:t>
      </w:r>
      <w:r w:rsidR="0040785A">
        <w:rPr>
          <w:lang w:val="en-US"/>
        </w:rPr>
        <w:t>ARM</w:t>
      </w:r>
      <w:r w:rsidR="0040785A" w:rsidRPr="0040785A">
        <w:t xml:space="preserve"> </w:t>
      </w:r>
      <w:r w:rsidR="0040785A">
        <w:rPr>
          <w:lang w:val="en-US"/>
        </w:rPr>
        <w:t>Cortex</w:t>
      </w:r>
      <w:r w:rsidR="0040785A" w:rsidRPr="0040785A">
        <w:t>-</w:t>
      </w:r>
      <w:r w:rsidR="0040785A">
        <w:rPr>
          <w:lang w:val="en-US"/>
        </w:rPr>
        <w:t>M</w:t>
      </w:r>
      <w:r w:rsidR="0040785A" w:rsidRPr="0040785A">
        <w:t xml:space="preserve">3 [11]. </w:t>
      </w:r>
      <w:r w:rsidR="0040785A">
        <w:t>На рисунке 4.9 представлена схема вводов-выводов данного контроллера</w:t>
      </w:r>
      <w:r w:rsidR="0087483D">
        <w:t xml:space="preserve"> (а)</w:t>
      </w:r>
      <w:r>
        <w:t xml:space="preserve"> и отладочной платы </w:t>
      </w:r>
      <w:r w:rsidR="0087483D">
        <w:rPr>
          <w:lang w:val="en-US"/>
        </w:rPr>
        <w:t>STM</w:t>
      </w:r>
      <w:r w:rsidR="0087483D" w:rsidRPr="0087483D">
        <w:t xml:space="preserve">32 </w:t>
      </w:r>
      <w:r w:rsidR="0087483D">
        <w:rPr>
          <w:lang w:val="en-US"/>
        </w:rPr>
        <w:t>Discovery</w:t>
      </w:r>
      <w:r w:rsidR="0087483D" w:rsidRPr="0087483D">
        <w:t xml:space="preserve">, </w:t>
      </w:r>
      <w:r w:rsidR="0087483D">
        <w:t xml:space="preserve">применяемой для облегчения работы с мироконтроллером </w:t>
      </w:r>
      <w:r w:rsidR="0087483D" w:rsidRPr="0087483D">
        <w:t>[12]</w:t>
      </w:r>
      <w:r w:rsidR="0087483D">
        <w:t>.</w:t>
      </w:r>
    </w:p>
    <w:p w:rsidR="000D5186" w:rsidRDefault="00455C6D" w:rsidP="00A57774">
      <w:pPr>
        <w:spacing w:after="200" w:line="276" w:lineRule="auto"/>
        <w:ind w:left="-284" w:firstLine="710"/>
      </w:pPr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 wp14:anchorId="005356DC" wp14:editId="1837DF36">
            <wp:simplePos x="0" y="0"/>
            <wp:positionH relativeFrom="column">
              <wp:posOffset>-661034</wp:posOffset>
            </wp:positionH>
            <wp:positionV relativeFrom="paragraph">
              <wp:posOffset>-2540</wp:posOffset>
            </wp:positionV>
            <wp:extent cx="3414250" cy="2838450"/>
            <wp:effectExtent l="19050" t="0" r="0" b="0"/>
            <wp:wrapNone/>
            <wp:docPr id="1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4250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638CB" w:rsidRDefault="001638CB" w:rsidP="00A57774">
      <w:pPr>
        <w:spacing w:after="200" w:line="276" w:lineRule="auto"/>
        <w:ind w:left="-284" w:firstLine="710"/>
      </w:pPr>
    </w:p>
    <w:p w:rsidR="001638CB" w:rsidRDefault="001638CB" w:rsidP="00A57774">
      <w:pPr>
        <w:spacing w:after="200" w:line="276" w:lineRule="auto"/>
        <w:ind w:left="-284" w:firstLine="710"/>
      </w:pPr>
    </w:p>
    <w:p w:rsidR="001638CB" w:rsidRDefault="001638CB" w:rsidP="00A57774">
      <w:pPr>
        <w:spacing w:after="200" w:line="276" w:lineRule="auto"/>
        <w:ind w:left="-284" w:firstLine="710"/>
      </w:pPr>
    </w:p>
    <w:p w:rsidR="001638CB" w:rsidRDefault="001638CB" w:rsidP="00A57774">
      <w:pPr>
        <w:spacing w:after="200" w:line="276" w:lineRule="auto"/>
        <w:ind w:left="-284" w:firstLine="710"/>
      </w:pPr>
    </w:p>
    <w:p w:rsidR="001638CB" w:rsidRDefault="001638CB" w:rsidP="00A57774">
      <w:pPr>
        <w:spacing w:after="200" w:line="276" w:lineRule="auto"/>
        <w:ind w:left="-284" w:firstLine="710"/>
      </w:pPr>
    </w:p>
    <w:p w:rsidR="001638CB" w:rsidRDefault="001638CB" w:rsidP="00A57774">
      <w:pPr>
        <w:spacing w:after="200" w:line="276" w:lineRule="auto"/>
        <w:ind w:left="-284" w:firstLine="710"/>
      </w:pPr>
    </w:p>
    <w:p w:rsidR="001638CB" w:rsidRDefault="001638CB" w:rsidP="00A57774">
      <w:pPr>
        <w:spacing w:after="200" w:line="276" w:lineRule="auto"/>
        <w:ind w:left="-284" w:firstLine="710"/>
      </w:pPr>
    </w:p>
    <w:p w:rsidR="001638CB" w:rsidRDefault="00455C6D" w:rsidP="00A57774">
      <w:pPr>
        <w:spacing w:after="200" w:line="276" w:lineRule="auto"/>
        <w:ind w:left="-284" w:firstLine="710"/>
      </w:pPr>
      <w:r>
        <w:t>а)</w:t>
      </w:r>
    </w:p>
    <w:p w:rsidR="00455C6D" w:rsidRDefault="00455C6D" w:rsidP="00A57774">
      <w:pPr>
        <w:spacing w:after="200" w:line="276" w:lineRule="auto"/>
        <w:ind w:left="-284" w:firstLine="710"/>
      </w:pPr>
    </w:p>
    <w:p w:rsidR="00455C6D" w:rsidRDefault="00455C6D" w:rsidP="00A57774">
      <w:pPr>
        <w:spacing w:after="200" w:line="276" w:lineRule="auto"/>
        <w:ind w:left="-284" w:firstLine="710"/>
      </w:pPr>
    </w:p>
    <w:p w:rsidR="00455C6D" w:rsidRDefault="00455C6D" w:rsidP="00A57774">
      <w:pPr>
        <w:spacing w:after="200" w:line="276" w:lineRule="auto"/>
        <w:ind w:left="-284" w:firstLine="710"/>
      </w:pPr>
      <w:r>
        <w:t xml:space="preserve">                                              б) </w:t>
      </w:r>
    </w:p>
    <w:p w:rsidR="001638CB" w:rsidRDefault="001638CB" w:rsidP="00A57774">
      <w:pPr>
        <w:spacing w:after="200" w:line="276" w:lineRule="auto"/>
        <w:ind w:left="-284" w:firstLine="710"/>
      </w:pPr>
    </w:p>
    <w:p w:rsidR="0087483D" w:rsidRPr="00907746" w:rsidRDefault="0087483D" w:rsidP="00455C6D">
      <w:pPr>
        <w:spacing w:after="200" w:line="276" w:lineRule="auto"/>
        <w:ind w:left="-284" w:firstLine="710"/>
        <w:jc w:val="center"/>
      </w:pPr>
    </w:p>
    <w:p w:rsidR="0087483D" w:rsidRPr="0087483D" w:rsidRDefault="00455C6D" w:rsidP="00455C6D">
      <w:pPr>
        <w:spacing w:after="200" w:line="276" w:lineRule="auto"/>
        <w:ind w:left="-284" w:firstLine="710"/>
        <w:jc w:val="center"/>
      </w:pPr>
      <w:r>
        <w:t xml:space="preserve">Рисунок </w:t>
      </w:r>
      <w:r w:rsidR="0087483D" w:rsidRPr="0087483D">
        <w:t xml:space="preserve">4.9 – </w:t>
      </w:r>
      <w:r w:rsidR="0087483D">
        <w:t xml:space="preserve">Электронная схема микроконтроллера </w:t>
      </w:r>
      <w:r w:rsidR="0087483D">
        <w:rPr>
          <w:lang w:val="en-US"/>
        </w:rPr>
        <w:t>STM</w:t>
      </w:r>
      <w:r w:rsidR="0087483D" w:rsidRPr="0087483D">
        <w:t>32</w:t>
      </w:r>
      <w:r w:rsidR="0087483D">
        <w:rPr>
          <w:lang w:val="en-US"/>
        </w:rPr>
        <w:t>F</w:t>
      </w:r>
      <w:r w:rsidR="0087483D" w:rsidRPr="0087483D">
        <w:t xml:space="preserve">100 </w:t>
      </w:r>
      <w:r w:rsidR="0087483D">
        <w:t>и отладо</w:t>
      </w:r>
      <w:r w:rsidR="00542198">
        <w:t>ч</w:t>
      </w:r>
      <w:r w:rsidR="0087483D">
        <w:t xml:space="preserve">ной платы </w:t>
      </w:r>
      <w:r w:rsidR="0087483D">
        <w:rPr>
          <w:lang w:val="en-US"/>
        </w:rPr>
        <w:t>STM</w:t>
      </w:r>
      <w:r w:rsidR="0087483D" w:rsidRPr="0087483D">
        <w:t xml:space="preserve">32 </w:t>
      </w:r>
      <w:r w:rsidR="0087483D">
        <w:rPr>
          <w:lang w:val="en-US"/>
        </w:rPr>
        <w:t>Discovery</w:t>
      </w:r>
    </w:p>
    <w:p w:rsidR="0087483D" w:rsidRDefault="0087483D" w:rsidP="0087483D">
      <w:pPr>
        <w:spacing w:after="200" w:line="276" w:lineRule="auto"/>
        <w:ind w:left="-284" w:firstLine="710"/>
      </w:pPr>
      <w:r>
        <w:t>В таблице 11 представлен</w:t>
      </w:r>
      <w:r w:rsidR="000700D0">
        <w:t>а информация об используемых в работе гидросхемы портах ввода и вывода отладочной платы и выполняемых ими функциях.</w:t>
      </w:r>
    </w:p>
    <w:p w:rsidR="000700D0" w:rsidRDefault="000700D0" w:rsidP="0087483D">
      <w:pPr>
        <w:spacing w:after="200" w:line="276" w:lineRule="auto"/>
        <w:ind w:left="-284" w:firstLine="710"/>
      </w:pPr>
      <w:r>
        <w:t>Таблица 11 – Использование портов отладочной платы в работе гидропривода</w:t>
      </w:r>
    </w:p>
    <w:p w:rsidR="00542198" w:rsidRDefault="00542198" w:rsidP="0087483D">
      <w:pPr>
        <w:spacing w:after="200" w:line="276" w:lineRule="auto"/>
        <w:ind w:left="-284" w:firstLine="710"/>
      </w:pPr>
    </w:p>
    <w:tbl>
      <w:tblPr>
        <w:tblStyle w:val="a3"/>
        <w:tblW w:w="0" w:type="auto"/>
        <w:tblInd w:w="-284" w:type="dxa"/>
        <w:tblLook w:val="04A0" w:firstRow="1" w:lastRow="0" w:firstColumn="1" w:lastColumn="0" w:noHBand="0" w:noVBand="1"/>
      </w:tblPr>
      <w:tblGrid>
        <w:gridCol w:w="901"/>
        <w:gridCol w:w="2137"/>
        <w:gridCol w:w="5254"/>
        <w:gridCol w:w="1620"/>
      </w:tblGrid>
      <w:tr w:rsidR="000700D0" w:rsidTr="00653096">
        <w:tc>
          <w:tcPr>
            <w:tcW w:w="821" w:type="dxa"/>
            <w:shd w:val="clear" w:color="auto" w:fill="EEECE1" w:themeFill="background2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lastRenderedPageBreak/>
              <w:t>Порт</w:t>
            </w:r>
          </w:p>
        </w:tc>
        <w:tc>
          <w:tcPr>
            <w:tcW w:w="2137" w:type="dxa"/>
            <w:shd w:val="clear" w:color="auto" w:fill="EEECE1" w:themeFill="background2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Характеристика</w:t>
            </w:r>
          </w:p>
        </w:tc>
        <w:tc>
          <w:tcPr>
            <w:tcW w:w="5798" w:type="dxa"/>
            <w:shd w:val="clear" w:color="auto" w:fill="EEECE1" w:themeFill="background2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Выполняемая функция</w:t>
            </w:r>
          </w:p>
        </w:tc>
        <w:tc>
          <w:tcPr>
            <w:tcW w:w="1098" w:type="dxa"/>
            <w:shd w:val="clear" w:color="auto" w:fill="EEECE1" w:themeFill="background2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Сигнал</w:t>
            </w:r>
          </w:p>
        </w:tc>
      </w:tr>
      <w:tr w:rsidR="000700D0" w:rsidTr="000700D0">
        <w:tc>
          <w:tcPr>
            <w:tcW w:w="821" w:type="dxa"/>
            <w:vAlign w:val="center"/>
          </w:tcPr>
          <w:p w:rsidR="000700D0" w:rsidRPr="00653096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PC6</w:t>
            </w:r>
          </w:p>
        </w:tc>
        <w:tc>
          <w:tcPr>
            <w:tcW w:w="2137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выход</w:t>
            </w:r>
          </w:p>
        </w:tc>
        <w:tc>
          <w:tcPr>
            <w:tcW w:w="5798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95" w:name="_Hlk529203593"/>
            <w:r>
              <w:rPr>
                <w:rFonts w:eastAsiaTheme="minorEastAsia"/>
                <w:szCs w:val="28"/>
              </w:rPr>
              <w:t>Управляющий сигнал на включение электромагнита 1 распределителя</w:t>
            </w:r>
            <w:bookmarkEnd w:id="95"/>
          </w:p>
        </w:tc>
        <w:tc>
          <w:tcPr>
            <w:tcW w:w="1098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цифровой</w:t>
            </w:r>
          </w:p>
        </w:tc>
      </w:tr>
      <w:tr w:rsidR="000700D0" w:rsidTr="000700D0">
        <w:tc>
          <w:tcPr>
            <w:tcW w:w="821" w:type="dxa"/>
            <w:vAlign w:val="center"/>
          </w:tcPr>
          <w:p w:rsidR="000700D0" w:rsidRPr="00653096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PC7</w:t>
            </w:r>
          </w:p>
        </w:tc>
        <w:tc>
          <w:tcPr>
            <w:tcW w:w="2137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выход</w:t>
            </w:r>
          </w:p>
        </w:tc>
        <w:tc>
          <w:tcPr>
            <w:tcW w:w="5798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Управляющий сигнал на включение электромагнита 2 распределителя</w:t>
            </w:r>
          </w:p>
        </w:tc>
        <w:tc>
          <w:tcPr>
            <w:tcW w:w="1098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цифровой</w:t>
            </w:r>
          </w:p>
        </w:tc>
      </w:tr>
      <w:tr w:rsidR="000700D0" w:rsidTr="000700D0">
        <w:tc>
          <w:tcPr>
            <w:tcW w:w="821" w:type="dxa"/>
            <w:vAlign w:val="center"/>
          </w:tcPr>
          <w:p w:rsidR="000700D0" w:rsidRPr="00653096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PC0</w:t>
            </w:r>
          </w:p>
        </w:tc>
        <w:tc>
          <w:tcPr>
            <w:tcW w:w="2137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вход</w:t>
            </w:r>
          </w:p>
        </w:tc>
        <w:tc>
          <w:tcPr>
            <w:tcW w:w="5798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96" w:name="_Hlk529203610"/>
            <w:r>
              <w:rPr>
                <w:rFonts w:eastAsiaTheme="minorEastAsia"/>
                <w:szCs w:val="28"/>
              </w:rPr>
              <w:t>Мониторинг состояния и работы электромагнита 1 распределителя</w:t>
            </w:r>
            <w:bookmarkEnd w:id="96"/>
          </w:p>
        </w:tc>
        <w:tc>
          <w:tcPr>
            <w:tcW w:w="1098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аналоговый</w:t>
            </w:r>
          </w:p>
        </w:tc>
      </w:tr>
      <w:tr w:rsidR="000700D0" w:rsidTr="000700D0">
        <w:tc>
          <w:tcPr>
            <w:tcW w:w="821" w:type="dxa"/>
            <w:vAlign w:val="center"/>
          </w:tcPr>
          <w:p w:rsidR="000700D0" w:rsidRPr="00653096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PC1</w:t>
            </w:r>
          </w:p>
        </w:tc>
        <w:tc>
          <w:tcPr>
            <w:tcW w:w="2137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вход</w:t>
            </w:r>
          </w:p>
        </w:tc>
        <w:tc>
          <w:tcPr>
            <w:tcW w:w="5798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Мониторинг состояния и работы электромагнита 1 распределителя</w:t>
            </w:r>
          </w:p>
        </w:tc>
        <w:tc>
          <w:tcPr>
            <w:tcW w:w="1098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аналоговый</w:t>
            </w:r>
          </w:p>
        </w:tc>
      </w:tr>
      <w:tr w:rsidR="000700D0" w:rsidTr="000700D0">
        <w:tc>
          <w:tcPr>
            <w:tcW w:w="821" w:type="dxa"/>
            <w:vAlign w:val="center"/>
          </w:tcPr>
          <w:p w:rsidR="000700D0" w:rsidRPr="00653096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PC2</w:t>
            </w:r>
          </w:p>
        </w:tc>
        <w:tc>
          <w:tcPr>
            <w:tcW w:w="2137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выход</w:t>
            </w:r>
          </w:p>
        </w:tc>
        <w:tc>
          <w:tcPr>
            <w:tcW w:w="5798" w:type="dxa"/>
            <w:vAlign w:val="center"/>
          </w:tcPr>
          <w:p w:rsidR="000700D0" w:rsidRPr="000700D0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Управляющее воздействие на электромагнит регулятора расхода</w:t>
            </w:r>
          </w:p>
        </w:tc>
        <w:tc>
          <w:tcPr>
            <w:tcW w:w="1098" w:type="dxa"/>
            <w:vAlign w:val="center"/>
          </w:tcPr>
          <w:p w:rsidR="000700D0" w:rsidRPr="000700D0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аналоговый</w:t>
            </w:r>
          </w:p>
        </w:tc>
      </w:tr>
      <w:tr w:rsidR="000700D0" w:rsidTr="000700D0">
        <w:tc>
          <w:tcPr>
            <w:tcW w:w="821" w:type="dxa"/>
            <w:vAlign w:val="center"/>
          </w:tcPr>
          <w:p w:rsidR="000700D0" w:rsidRPr="00653096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PC3</w:t>
            </w:r>
          </w:p>
        </w:tc>
        <w:tc>
          <w:tcPr>
            <w:tcW w:w="2137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вход</w:t>
            </w:r>
          </w:p>
        </w:tc>
        <w:tc>
          <w:tcPr>
            <w:tcW w:w="5798" w:type="dxa"/>
            <w:vAlign w:val="center"/>
          </w:tcPr>
          <w:p w:rsidR="000700D0" w:rsidRPr="000700D0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Мониторинг работы и состояния регулятора расхода</w:t>
            </w:r>
          </w:p>
        </w:tc>
        <w:tc>
          <w:tcPr>
            <w:tcW w:w="1098" w:type="dxa"/>
            <w:vAlign w:val="center"/>
          </w:tcPr>
          <w:p w:rsidR="000700D0" w:rsidRPr="000700D0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аналоговый</w:t>
            </w:r>
          </w:p>
        </w:tc>
      </w:tr>
      <w:tr w:rsidR="000700D0" w:rsidTr="000700D0">
        <w:tc>
          <w:tcPr>
            <w:tcW w:w="821" w:type="dxa"/>
            <w:vAlign w:val="center"/>
          </w:tcPr>
          <w:p w:rsidR="000700D0" w:rsidRPr="00653096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PC8</w:t>
            </w:r>
          </w:p>
        </w:tc>
        <w:tc>
          <w:tcPr>
            <w:tcW w:w="2137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выход</w:t>
            </w:r>
          </w:p>
        </w:tc>
        <w:tc>
          <w:tcPr>
            <w:tcW w:w="5798" w:type="dxa"/>
            <w:vAlign w:val="center"/>
          </w:tcPr>
          <w:p w:rsidR="000700D0" w:rsidRPr="000700D0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Выдача управляющего сигнала, разрешающего включение приводного электродвигателя</w:t>
            </w:r>
          </w:p>
        </w:tc>
        <w:tc>
          <w:tcPr>
            <w:tcW w:w="1098" w:type="dxa"/>
            <w:vAlign w:val="center"/>
          </w:tcPr>
          <w:p w:rsidR="000700D0" w:rsidRPr="000700D0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цифровой</w:t>
            </w:r>
          </w:p>
        </w:tc>
      </w:tr>
      <w:tr w:rsidR="000700D0" w:rsidTr="000700D0">
        <w:tc>
          <w:tcPr>
            <w:tcW w:w="821" w:type="dxa"/>
            <w:vAlign w:val="center"/>
          </w:tcPr>
          <w:p w:rsidR="000700D0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GND:</w:t>
            </w:r>
          </w:p>
          <w:p w:rsidR="00653096" w:rsidRPr="00653096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1 (P1, P2), 28 (P1, P2)</w:t>
            </w:r>
          </w:p>
        </w:tc>
        <w:tc>
          <w:tcPr>
            <w:tcW w:w="2137" w:type="dxa"/>
            <w:vAlign w:val="center"/>
          </w:tcPr>
          <w:p w:rsidR="000700D0" w:rsidRPr="000700D0" w:rsidRDefault="000700D0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заземление</w:t>
            </w:r>
          </w:p>
        </w:tc>
        <w:tc>
          <w:tcPr>
            <w:tcW w:w="5798" w:type="dxa"/>
            <w:vAlign w:val="center"/>
          </w:tcPr>
          <w:p w:rsidR="000700D0" w:rsidRPr="000700D0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Заземление электромагнитных частей регулятора расхода и распределителя</w:t>
            </w:r>
          </w:p>
        </w:tc>
        <w:tc>
          <w:tcPr>
            <w:tcW w:w="1098" w:type="dxa"/>
            <w:vAlign w:val="center"/>
          </w:tcPr>
          <w:p w:rsidR="000700D0" w:rsidRPr="000700D0" w:rsidRDefault="00653096" w:rsidP="000700D0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цифровой</w:t>
            </w:r>
          </w:p>
        </w:tc>
      </w:tr>
    </w:tbl>
    <w:p w:rsidR="000700D0" w:rsidRPr="0087483D" w:rsidRDefault="000700D0" w:rsidP="0087483D">
      <w:pPr>
        <w:spacing w:after="200" w:line="276" w:lineRule="auto"/>
        <w:ind w:left="-284" w:firstLine="710"/>
      </w:pPr>
    </w:p>
    <w:p w:rsidR="00653096" w:rsidRDefault="00653096" w:rsidP="00653096">
      <w:pPr>
        <w:spacing w:after="200" w:line="276" w:lineRule="auto"/>
        <w:ind w:left="-284" w:firstLine="710"/>
      </w:pPr>
      <w:r>
        <w:t>Кроме того, при необходимости на данный контроллер могут подаваться сигналы датчиков обратной связи, хода штока, скорости штока и др.</w:t>
      </w:r>
    </w:p>
    <w:p w:rsidR="00653096" w:rsidRDefault="00653096" w:rsidP="00653096">
      <w:pPr>
        <w:spacing w:after="200" w:line="276" w:lineRule="auto"/>
        <w:ind w:left="-284" w:firstLine="710"/>
      </w:pPr>
    </w:p>
    <w:p w:rsidR="00653096" w:rsidRDefault="00653096" w:rsidP="00653096">
      <w:pPr>
        <w:pStyle w:val="3"/>
        <w:ind w:firstLine="993"/>
        <w:rPr>
          <w:rFonts w:ascii="Times New Roman" w:hAnsi="Times New Roman" w:cs="Times New Roman"/>
          <w:b w:val="0"/>
          <w:color w:val="auto"/>
        </w:rPr>
      </w:pPr>
      <w:bookmarkStart w:id="97" w:name="_Hlk529356230"/>
      <w:bookmarkStart w:id="98" w:name="_Toc533430192"/>
      <w:r w:rsidRPr="00C30BB4">
        <w:rPr>
          <w:rFonts w:ascii="Times New Roman" w:hAnsi="Times New Roman" w:cs="Times New Roman"/>
          <w:b w:val="0"/>
          <w:color w:val="auto"/>
        </w:rPr>
        <w:t>4.4.</w:t>
      </w:r>
      <w:r>
        <w:rPr>
          <w:rFonts w:ascii="Times New Roman" w:hAnsi="Times New Roman" w:cs="Times New Roman"/>
          <w:b w:val="0"/>
          <w:color w:val="auto"/>
        </w:rPr>
        <w:t>9</w:t>
      </w:r>
      <w:r w:rsidRPr="00C30BB4">
        <w:rPr>
          <w:rFonts w:ascii="Times New Roman" w:hAnsi="Times New Roman" w:cs="Times New Roman"/>
          <w:b w:val="0"/>
          <w:color w:val="auto"/>
        </w:rPr>
        <w:t xml:space="preserve">. Выбор </w:t>
      </w:r>
      <w:r>
        <w:rPr>
          <w:rFonts w:ascii="Times New Roman" w:hAnsi="Times New Roman" w:cs="Times New Roman"/>
          <w:b w:val="0"/>
          <w:color w:val="auto"/>
        </w:rPr>
        <w:t>гидроаккумулятора</w:t>
      </w:r>
      <w:bookmarkEnd w:id="98"/>
      <w:r w:rsidRPr="00C30BB4">
        <w:rPr>
          <w:rFonts w:ascii="Times New Roman" w:hAnsi="Times New Roman" w:cs="Times New Roman"/>
          <w:b w:val="0"/>
          <w:color w:val="auto"/>
        </w:rPr>
        <w:t xml:space="preserve"> </w:t>
      </w:r>
    </w:p>
    <w:bookmarkEnd w:id="97"/>
    <w:p w:rsidR="00653096" w:rsidRDefault="00653096" w:rsidP="00653096">
      <w:pPr>
        <w:spacing w:after="200" w:line="276" w:lineRule="auto"/>
        <w:ind w:left="-284" w:firstLine="710"/>
      </w:pPr>
    </w:p>
    <w:p w:rsidR="005723C2" w:rsidRDefault="005723C2" w:rsidP="00653096">
      <w:pPr>
        <w:spacing w:after="200" w:line="276" w:lineRule="auto"/>
        <w:ind w:left="-284" w:firstLine="710"/>
      </w:pPr>
      <w:r>
        <w:t>В ходе работы насоса наблюдаются пульсации расхода и в напорной линии, связанные с характером работы объёмных насосов. Для сглаживания и амортизации данных пульсаций в качестве основного источника питания в схеме используется гидропневматический аккумулятор.</w:t>
      </w:r>
    </w:p>
    <w:p w:rsidR="001638CB" w:rsidRPr="005723C2" w:rsidRDefault="005723C2" w:rsidP="00653096">
      <w:pPr>
        <w:spacing w:after="200" w:line="276" w:lineRule="auto"/>
        <w:ind w:left="-284" w:firstLine="710"/>
      </w:pPr>
      <w:r>
        <w:t xml:space="preserve">Одной из главных задач гидропневматических аккумуляторов является прием определенных объемов находящейся под давлением жидкости гидропневматического устройства и обратная подача этой жидкости в устройство при необходимости. В большинстве гидропневматических устройств используются гидропневматические аккумуляторы с разделительным элементом. В зависимости от конструкции разделительного элемента различают баллонные, поршневые и мембранные аккумуляторы. Основными компонентами </w:t>
      </w:r>
      <w:r>
        <w:lastRenderedPageBreak/>
        <w:t xml:space="preserve">гидропневматического аккумулятора являются узел жидкости и узел газа с газонепроницаемым разделительным элементом. Узел жидкости соединен с гидравлической системой циркуляции. При росте давления газ сжимается и жидкость поступает в гидропневматический аккумулятор. При снижении давления сжатый газ расширяется и выталкивает накопленную жидкость в систему циркуляции. В данной работе в качестве источника питания выбран мембранный гидропневматический аккумулятор компании </w:t>
      </w:r>
      <w:r>
        <w:rPr>
          <w:lang w:val="en-US"/>
        </w:rPr>
        <w:t>Bosch</w:t>
      </w:r>
      <w:r w:rsidRPr="005723C2">
        <w:t>-</w:t>
      </w:r>
      <w:r>
        <w:rPr>
          <w:lang w:val="en-US"/>
        </w:rPr>
        <w:t>Rexroth</w:t>
      </w:r>
      <w:r w:rsidRPr="005723C2">
        <w:t xml:space="preserve"> </w:t>
      </w:r>
      <w:r w:rsidRPr="00896B13">
        <w:rPr>
          <w:lang w:val="en-US"/>
        </w:rPr>
        <w:t>HAD</w:t>
      </w:r>
      <w:r w:rsidRPr="005723C2">
        <w:rPr>
          <w:color w:val="FF0000"/>
        </w:rPr>
        <w:t xml:space="preserve"> </w:t>
      </w:r>
      <w:r w:rsidRPr="005723C2">
        <w:t xml:space="preserve">[12]. </w:t>
      </w:r>
      <w:r>
        <w:t>На рисунке 4.10 представлена его конструктивная схема.</w:t>
      </w:r>
    </w:p>
    <w:p w:rsidR="001638CB" w:rsidRDefault="005723C2" w:rsidP="005723C2">
      <w:pPr>
        <w:spacing w:after="200" w:line="276" w:lineRule="auto"/>
        <w:ind w:left="-284" w:firstLine="710"/>
        <w:jc w:val="center"/>
      </w:pPr>
      <w:r>
        <w:rPr>
          <w:noProof/>
          <w:lang w:eastAsia="ru-RU"/>
        </w:rPr>
        <w:drawing>
          <wp:inline distT="0" distB="0" distL="0" distR="0" wp14:anchorId="327AD151" wp14:editId="2CBCE933">
            <wp:extent cx="3390900" cy="4829175"/>
            <wp:effectExtent l="19050" t="0" r="0" b="0"/>
            <wp:docPr id="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482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C6D" w:rsidRPr="005723C2" w:rsidRDefault="005723C2" w:rsidP="005723C2">
      <w:pPr>
        <w:spacing w:after="200" w:line="276" w:lineRule="auto"/>
        <w:ind w:left="-284" w:firstLine="710"/>
        <w:jc w:val="center"/>
      </w:pPr>
      <w:r>
        <w:t xml:space="preserve">Рисунок 4.10 – Конструктивная схема гидропневоаккумулятора </w:t>
      </w:r>
      <w:r w:rsidR="00896B13">
        <w:t xml:space="preserve">типа </w:t>
      </w:r>
      <w:r>
        <w:rPr>
          <w:lang w:val="en-US"/>
        </w:rPr>
        <w:t>HAD</w:t>
      </w:r>
      <w:r w:rsidR="00896B13">
        <w:t xml:space="preserve"> </w:t>
      </w:r>
      <w:r>
        <w:t xml:space="preserve">компании </w:t>
      </w:r>
      <w:r>
        <w:rPr>
          <w:lang w:val="en-US"/>
        </w:rPr>
        <w:t>Bosch</w:t>
      </w:r>
      <w:r w:rsidRPr="005723C2">
        <w:t>-</w:t>
      </w:r>
      <w:r>
        <w:rPr>
          <w:lang w:val="en-US"/>
        </w:rPr>
        <w:t>Rexroth</w:t>
      </w:r>
    </w:p>
    <w:p w:rsidR="00455C6D" w:rsidRDefault="005723C2" w:rsidP="00A57774">
      <w:pPr>
        <w:spacing w:after="200" w:line="276" w:lineRule="auto"/>
        <w:ind w:left="-284" w:firstLine="710"/>
      </w:pPr>
      <w:r>
        <w:t>Мембранные аккумуляторы состоят из стального резервуара высокого давления (1), который, как правило, имеет круглую или цилиндрическую форму. В качестве разделительного элемента внутри аккумулятора находится мембрана (2) из эластичного валкоспособного материала (эластомера) с запорной головкой (3) и резьбовой заглушкой (4).</w:t>
      </w:r>
    </w:p>
    <w:p w:rsidR="005723C2" w:rsidRDefault="005723C2" w:rsidP="00A57774">
      <w:pPr>
        <w:spacing w:after="200" w:line="276" w:lineRule="auto"/>
        <w:ind w:left="-284" w:firstLine="710"/>
      </w:pPr>
      <w:r>
        <w:lastRenderedPageBreak/>
        <w:t>При расчете параметров аккумулятора важно учитывать следующие параметры:</w:t>
      </w:r>
    </w:p>
    <w:p w:rsidR="005723C2" w:rsidRDefault="005723C2" w:rsidP="00A57774">
      <w:pPr>
        <w:spacing w:after="200" w:line="276" w:lineRule="auto"/>
        <w:ind w:left="-284" w:firstLine="710"/>
      </w:pPr>
      <w:r>
        <w:t>- p</w:t>
      </w:r>
      <w:r w:rsidRPr="00A13633">
        <w:rPr>
          <w:vertAlign w:val="subscript"/>
        </w:rPr>
        <w:t>0</w:t>
      </w:r>
      <w:r>
        <w:t xml:space="preserve"> – давление газового подпора при комнатной температуре и при пустой камере для жидкости</w:t>
      </w:r>
    </w:p>
    <w:p w:rsidR="005723C2" w:rsidRDefault="00A13633" w:rsidP="00A57774">
      <w:pPr>
        <w:spacing w:after="200" w:line="276" w:lineRule="auto"/>
        <w:ind w:left="-284" w:firstLine="710"/>
      </w:pPr>
      <w:r>
        <w:t xml:space="preserve">- </w:t>
      </w:r>
      <w:r w:rsidR="005723C2">
        <w:t>p</w:t>
      </w:r>
      <w:r w:rsidR="005723C2" w:rsidRPr="00A13633">
        <w:rPr>
          <w:vertAlign w:val="subscript"/>
        </w:rPr>
        <w:t>0T</w:t>
      </w:r>
      <w:r w:rsidR="005723C2">
        <w:t xml:space="preserve"> – давление газового подпора при рабочей температуре </w:t>
      </w:r>
    </w:p>
    <w:p w:rsidR="005723C2" w:rsidRDefault="00A13633" w:rsidP="00A57774">
      <w:pPr>
        <w:spacing w:after="200" w:line="276" w:lineRule="auto"/>
        <w:ind w:left="-284" w:firstLine="710"/>
      </w:pPr>
      <w:r>
        <w:t xml:space="preserve">- </w:t>
      </w:r>
      <w:r w:rsidR="005723C2">
        <w:t>p</w:t>
      </w:r>
      <w:r>
        <w:rPr>
          <w:vertAlign w:val="subscript"/>
        </w:rPr>
        <w:t>1</w:t>
      </w:r>
      <w:r w:rsidR="005723C2">
        <w:t xml:space="preserve"> – минимальное избыточное рабочее давление </w:t>
      </w:r>
    </w:p>
    <w:p w:rsidR="005723C2" w:rsidRDefault="00A13633" w:rsidP="00A57774">
      <w:pPr>
        <w:spacing w:after="200" w:line="276" w:lineRule="auto"/>
        <w:ind w:left="-284" w:firstLine="710"/>
      </w:pPr>
      <w:r>
        <w:t xml:space="preserve">- </w:t>
      </w:r>
      <w:r w:rsidR="005723C2">
        <w:t>p</w:t>
      </w:r>
      <w:r w:rsidR="005723C2" w:rsidRPr="00A13633">
        <w:rPr>
          <w:vertAlign w:val="subscript"/>
        </w:rPr>
        <w:t>2</w:t>
      </w:r>
      <w:r w:rsidR="005723C2">
        <w:t xml:space="preserve"> – максимальное избыточное рабочее давление </w:t>
      </w:r>
    </w:p>
    <w:p w:rsidR="005723C2" w:rsidRDefault="00A13633" w:rsidP="00A57774">
      <w:pPr>
        <w:spacing w:after="200" w:line="276" w:lineRule="auto"/>
        <w:ind w:left="-284" w:firstLine="710"/>
      </w:pPr>
      <w:r>
        <w:t xml:space="preserve">- </w:t>
      </w:r>
      <w:r w:rsidR="005723C2">
        <w:t>Т</w:t>
      </w:r>
      <w:r w:rsidR="005723C2" w:rsidRPr="005723C2">
        <w:rPr>
          <w:vertAlign w:val="subscript"/>
        </w:rPr>
        <w:t>макс</w:t>
      </w:r>
      <w:r w:rsidR="005723C2">
        <w:t xml:space="preserve"> </w:t>
      </w:r>
      <w:bookmarkStart w:id="99" w:name="_Hlk529353134"/>
      <w:r w:rsidR="005723C2">
        <w:t>–</w:t>
      </w:r>
      <w:bookmarkEnd w:id="99"/>
      <w:r w:rsidR="005723C2">
        <w:t xml:space="preserve"> максимальная рабочая температура</w:t>
      </w:r>
      <w:r>
        <w:t>.</w:t>
      </w:r>
    </w:p>
    <w:p w:rsidR="00A13633" w:rsidRDefault="00A13633" w:rsidP="00A57774">
      <w:pPr>
        <w:spacing w:after="200" w:line="276" w:lineRule="auto"/>
        <w:ind w:left="-284" w:firstLine="710"/>
      </w:pPr>
      <w:r>
        <w:t xml:space="preserve">В разрабатываемом приводе минимальное избыточное давление определяется величиной рабочего давления в системе с учётом потерь и рассчитанной нагрузки, соответствующей </w:t>
      </w:r>
      <w:r>
        <w:rPr>
          <w:lang w:val="en-US"/>
        </w:rPr>
        <w:t>p</w:t>
      </w:r>
      <w:r w:rsidRPr="00A13633">
        <w:rPr>
          <w:vertAlign w:val="subscript"/>
        </w:rPr>
        <w:t>1</w:t>
      </w:r>
      <w:r w:rsidRPr="00A13633">
        <w:t xml:space="preserve"> = </w:t>
      </w:r>
      <w:r w:rsidR="00ED38FB">
        <w:t>13,5</w:t>
      </w:r>
      <w:r w:rsidRPr="00A13633">
        <w:t xml:space="preserve"> </w:t>
      </w:r>
      <w:r>
        <w:t>бар. Максимальное избыточное давление определяется давлением настройки предохранительного клапана</w:t>
      </w:r>
      <w:r w:rsidRPr="00A13633">
        <w:t xml:space="preserve"> </w:t>
      </w:r>
      <w:r>
        <w:rPr>
          <w:lang w:val="en-US"/>
        </w:rPr>
        <w:t>p</w:t>
      </w:r>
      <w:r w:rsidRPr="00A13633">
        <w:rPr>
          <w:vertAlign w:val="subscript"/>
        </w:rPr>
        <w:t>2</w:t>
      </w:r>
      <w:r w:rsidRPr="00A13633">
        <w:t xml:space="preserve"> = 210 </w:t>
      </w:r>
      <w:r>
        <w:t xml:space="preserve">бар. Согласно рекомендациям каталога </w:t>
      </w:r>
      <w:r w:rsidRPr="00A13633">
        <w:t xml:space="preserve">[12, </w:t>
      </w:r>
      <w:r>
        <w:rPr>
          <w:lang w:val="en-US"/>
        </w:rPr>
        <w:t>c</w:t>
      </w:r>
      <w:r w:rsidRPr="00A13633">
        <w:t xml:space="preserve">. 6], </w:t>
      </w:r>
      <w:r>
        <w:t>давление подпора газа определяется по формуле:</w:t>
      </w:r>
    </w:p>
    <w:p w:rsidR="00A13633" w:rsidRPr="00A13633" w:rsidRDefault="00DF360E" w:rsidP="00A57774">
      <w:pPr>
        <w:spacing w:after="200" w:line="276" w:lineRule="auto"/>
        <w:ind w:left="-284" w:firstLine="71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≈0.9*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 xml:space="preserve">=0.9*13,5=12,15 бар                  (22)     </m:t>
          </m:r>
        </m:oMath>
      </m:oMathPara>
    </w:p>
    <w:p w:rsidR="00870FCC" w:rsidRDefault="00A13633" w:rsidP="00A57774">
      <w:pPr>
        <w:spacing w:after="200" w:line="276" w:lineRule="auto"/>
        <w:ind w:left="-284" w:firstLine="710"/>
      </w:pPr>
      <w:r>
        <w:t>Поскольку функция аккумулятора в приводе предполагает быстрое наполнение и вытеснение жидкости из рабочего объёма, предполагаем эти процессы ади</w:t>
      </w:r>
      <w:r w:rsidR="00ED38FB">
        <w:t>а</w:t>
      </w:r>
      <w:r>
        <w:t xml:space="preserve">батическими. </w:t>
      </w:r>
      <w:r w:rsidR="005D6AF8">
        <w:t>При выборе конкретного эффективного объёма ак</w:t>
      </w:r>
      <w:r w:rsidR="00870FCC">
        <w:t>кумулятора воспользуемся расчётными диаграммами для различных величин рабочего давления. На рисунке 4.11 представлен</w:t>
      </w:r>
      <w:r w:rsidR="00236196">
        <w:t>а диаграмма для выбираемого типа аккумуляторов</w:t>
      </w:r>
      <w:r w:rsidR="00896B13">
        <w:t>.</w:t>
      </w:r>
    </w:p>
    <w:p w:rsidR="00896B13" w:rsidRDefault="00896B13" w:rsidP="00A57774">
      <w:pPr>
        <w:spacing w:after="200" w:line="276" w:lineRule="auto"/>
        <w:ind w:left="-284" w:firstLine="710"/>
      </w:pPr>
    </w:p>
    <w:p w:rsidR="00236196" w:rsidRDefault="00236196" w:rsidP="00A57774">
      <w:pPr>
        <w:spacing w:after="200" w:line="276" w:lineRule="auto"/>
        <w:ind w:left="-284" w:firstLine="710"/>
      </w:pPr>
    </w:p>
    <w:p w:rsidR="00236196" w:rsidRDefault="00236196" w:rsidP="00A57774">
      <w:pPr>
        <w:spacing w:after="200" w:line="276" w:lineRule="auto"/>
        <w:ind w:left="-284" w:firstLine="710"/>
      </w:pPr>
    </w:p>
    <w:p w:rsidR="00236196" w:rsidRDefault="00236196" w:rsidP="00A57774">
      <w:pPr>
        <w:spacing w:after="200" w:line="276" w:lineRule="auto"/>
        <w:ind w:left="-284" w:firstLine="710"/>
      </w:pPr>
    </w:p>
    <w:p w:rsidR="00236196" w:rsidRDefault="00236196" w:rsidP="00A57774">
      <w:pPr>
        <w:spacing w:after="200" w:line="276" w:lineRule="auto"/>
        <w:ind w:left="-284" w:firstLine="710"/>
      </w:pPr>
    </w:p>
    <w:p w:rsidR="00236196" w:rsidRDefault="00236196" w:rsidP="00A57774">
      <w:pPr>
        <w:spacing w:after="200" w:line="276" w:lineRule="auto"/>
        <w:ind w:left="-284" w:firstLine="710"/>
      </w:pPr>
    </w:p>
    <w:p w:rsidR="00236196" w:rsidRDefault="00236196" w:rsidP="00A57774">
      <w:pPr>
        <w:spacing w:after="200" w:line="276" w:lineRule="auto"/>
        <w:ind w:left="-284" w:firstLine="710"/>
      </w:pPr>
    </w:p>
    <w:p w:rsidR="00236196" w:rsidRDefault="00236196" w:rsidP="00A57774">
      <w:pPr>
        <w:spacing w:after="200" w:line="276" w:lineRule="auto"/>
        <w:ind w:left="-284" w:firstLine="710"/>
      </w:pPr>
    </w:p>
    <w:p w:rsidR="00236196" w:rsidRDefault="00236196" w:rsidP="00A57774">
      <w:pPr>
        <w:spacing w:after="200" w:line="276" w:lineRule="auto"/>
        <w:ind w:left="-284" w:firstLine="710"/>
      </w:pPr>
    </w:p>
    <w:p w:rsidR="00236196" w:rsidRDefault="00236196" w:rsidP="00A57774">
      <w:pPr>
        <w:spacing w:after="200" w:line="276" w:lineRule="auto"/>
        <w:ind w:left="-284" w:firstLine="710"/>
      </w:pPr>
    </w:p>
    <w:p w:rsidR="00870FCC" w:rsidRDefault="00236196" w:rsidP="00870FCC">
      <w:pPr>
        <w:spacing w:after="200" w:line="276" w:lineRule="auto"/>
        <w:ind w:left="-284" w:firstLine="710"/>
        <w:jc w:val="center"/>
      </w:pPr>
      <w:r>
        <w:rPr>
          <w:noProof/>
          <w:lang w:eastAsia="ru-RU"/>
        </w:rPr>
        <w:drawing>
          <wp:anchor distT="0" distB="0" distL="114300" distR="114300" simplePos="0" relativeHeight="251708416" behindDoc="0" locked="0" layoutInCell="1" allowOverlap="1" wp14:anchorId="664B0E3C" wp14:editId="686E034A">
            <wp:simplePos x="0" y="0"/>
            <wp:positionH relativeFrom="column">
              <wp:posOffset>-156210</wp:posOffset>
            </wp:positionH>
            <wp:positionV relativeFrom="paragraph">
              <wp:posOffset>-529590</wp:posOffset>
            </wp:positionV>
            <wp:extent cx="6120130" cy="3675473"/>
            <wp:effectExtent l="0" t="0" r="0" b="1270"/>
            <wp:wrapNone/>
            <wp:docPr id="4" name="Рисунок 4" descr="https://pp.userapi.com/c846019/v846019739/159b66/a0ffI7gEsX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p.userapi.com/c846019/v846019739/159b66/a0ffI7gEsXU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75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723C2" w:rsidRDefault="005723C2" w:rsidP="00A57774">
      <w:pPr>
        <w:spacing w:after="200" w:line="276" w:lineRule="auto"/>
        <w:ind w:left="-284" w:firstLine="710"/>
      </w:pPr>
    </w:p>
    <w:p w:rsidR="005723C2" w:rsidRDefault="005723C2" w:rsidP="00A57774">
      <w:pPr>
        <w:spacing w:after="200" w:line="276" w:lineRule="auto"/>
        <w:ind w:left="-284" w:firstLine="710"/>
      </w:pPr>
    </w:p>
    <w:p w:rsidR="00870FCC" w:rsidRDefault="00870FCC" w:rsidP="00A57774">
      <w:pPr>
        <w:spacing w:after="200" w:line="276" w:lineRule="auto"/>
        <w:ind w:left="-284" w:firstLine="710"/>
      </w:pPr>
    </w:p>
    <w:p w:rsidR="00870FCC" w:rsidRDefault="00870FCC" w:rsidP="00A57774">
      <w:pPr>
        <w:spacing w:after="200" w:line="276" w:lineRule="auto"/>
        <w:ind w:left="-284" w:firstLine="710"/>
      </w:pPr>
    </w:p>
    <w:p w:rsidR="00870FCC" w:rsidRDefault="00870FCC" w:rsidP="00A57774">
      <w:pPr>
        <w:spacing w:after="200" w:line="276" w:lineRule="auto"/>
        <w:ind w:left="-284" w:firstLine="710"/>
      </w:pPr>
    </w:p>
    <w:p w:rsidR="00870FCC" w:rsidRDefault="00870FCC" w:rsidP="00A57774">
      <w:pPr>
        <w:spacing w:after="200" w:line="276" w:lineRule="auto"/>
        <w:ind w:left="-284" w:firstLine="710"/>
      </w:pPr>
    </w:p>
    <w:p w:rsidR="00870FCC" w:rsidRDefault="00870FCC" w:rsidP="00A57774">
      <w:pPr>
        <w:spacing w:after="200" w:line="276" w:lineRule="auto"/>
        <w:ind w:left="-284" w:firstLine="710"/>
      </w:pPr>
    </w:p>
    <w:p w:rsidR="00870FCC" w:rsidRDefault="00870FCC" w:rsidP="00A57774">
      <w:pPr>
        <w:spacing w:after="200" w:line="276" w:lineRule="auto"/>
        <w:ind w:left="-284" w:firstLine="71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б)</w:t>
      </w:r>
    </w:p>
    <w:p w:rsidR="00870FCC" w:rsidRDefault="00236196" w:rsidP="00870FCC">
      <w:pPr>
        <w:spacing w:after="200" w:line="276" w:lineRule="auto"/>
        <w:ind w:left="-284" w:firstLine="710"/>
        <w:jc w:val="center"/>
      </w:pPr>
      <w:r>
        <w:t>Рисунок 4.11 – Расчётная диаграмма</w:t>
      </w:r>
      <w:r w:rsidR="00870FCC">
        <w:t xml:space="preserve"> для выбора эффективного объёма гидроаккумулятора</w:t>
      </w:r>
    </w:p>
    <w:p w:rsidR="00870FCC" w:rsidRDefault="00896B13" w:rsidP="00A57774">
      <w:pPr>
        <w:spacing w:after="200" w:line="276" w:lineRule="auto"/>
        <w:ind w:left="-284" w:firstLine="710"/>
      </w:pPr>
      <w:r>
        <w:t xml:space="preserve">Выбран гидроаккумулятор </w:t>
      </w:r>
      <w:r w:rsidR="00236196">
        <w:rPr>
          <w:color w:val="000000"/>
          <w:sz w:val="27"/>
          <w:szCs w:val="27"/>
        </w:rPr>
        <w:t>HAD2,0-250-1X/0G05C-1N111-C</w:t>
      </w:r>
      <w:r w:rsidR="00236196">
        <w:rPr>
          <w:color w:val="000000"/>
          <w:sz w:val="27"/>
          <w:szCs w:val="27"/>
        </w:rPr>
        <w:t xml:space="preserve">Е </w:t>
      </w:r>
      <w:r>
        <w:t>с номинальным объёмом 10 литров. В таблице 13 представлены основные характеристики выбранного аккумулятора.</w:t>
      </w:r>
    </w:p>
    <w:p w:rsidR="00236196" w:rsidRPr="007D0D4B" w:rsidRDefault="00D15B3E" w:rsidP="00236196">
      <w:pPr>
        <w:spacing w:after="200" w:line="276" w:lineRule="auto"/>
        <w:ind w:left="-284" w:firstLine="710"/>
      </w:pPr>
      <w:r>
        <w:t xml:space="preserve">Таблица 13 – Технические характеристики гидропневоаккумулятора </w:t>
      </w:r>
      <w:r w:rsidR="00236196">
        <w:rPr>
          <w:color w:val="000000"/>
          <w:sz w:val="27"/>
          <w:szCs w:val="27"/>
        </w:rPr>
        <w:t>HAD2,0-250-1X/0G05C-1N111-CЕ</w:t>
      </w:r>
    </w:p>
    <w:tbl>
      <w:tblPr>
        <w:tblStyle w:val="a3"/>
        <w:tblW w:w="0" w:type="auto"/>
        <w:tblInd w:w="-284" w:type="dxa"/>
        <w:tblLook w:val="04A0" w:firstRow="1" w:lastRow="0" w:firstColumn="1" w:lastColumn="0" w:noHBand="0" w:noVBand="1"/>
      </w:tblPr>
      <w:tblGrid>
        <w:gridCol w:w="7763"/>
        <w:gridCol w:w="2091"/>
      </w:tblGrid>
      <w:tr w:rsidR="00D15B3E" w:rsidTr="00D15B3E">
        <w:tc>
          <w:tcPr>
            <w:tcW w:w="7763" w:type="dxa"/>
            <w:shd w:val="clear" w:color="auto" w:fill="EEECE1" w:themeFill="background2"/>
          </w:tcPr>
          <w:p w:rsidR="00D15B3E" w:rsidRPr="00D15B3E" w:rsidRDefault="00D15B3E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100" w:name="_Hlk529881420"/>
            <w:r>
              <w:rPr>
                <w:rFonts w:eastAsiaTheme="minorEastAsia"/>
                <w:szCs w:val="28"/>
              </w:rPr>
              <w:t xml:space="preserve">Характеристика </w:t>
            </w:r>
          </w:p>
        </w:tc>
        <w:tc>
          <w:tcPr>
            <w:tcW w:w="2091" w:type="dxa"/>
            <w:shd w:val="clear" w:color="auto" w:fill="EEECE1" w:themeFill="background2"/>
          </w:tcPr>
          <w:p w:rsidR="00D15B3E" w:rsidRPr="00D15B3E" w:rsidRDefault="00D15B3E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Значение</w:t>
            </w:r>
          </w:p>
        </w:tc>
      </w:tr>
      <w:tr w:rsidR="00D15B3E" w:rsidTr="00D15B3E">
        <w:tc>
          <w:tcPr>
            <w:tcW w:w="7763" w:type="dxa"/>
          </w:tcPr>
          <w:p w:rsidR="00D15B3E" w:rsidRPr="00D15B3E" w:rsidRDefault="00D15B3E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Номинальный объём, л</w:t>
            </w:r>
          </w:p>
        </w:tc>
        <w:tc>
          <w:tcPr>
            <w:tcW w:w="2091" w:type="dxa"/>
          </w:tcPr>
          <w:p w:rsidR="00D15B3E" w:rsidRPr="00D15B3E" w:rsidRDefault="00236196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</w:t>
            </w:r>
          </w:p>
        </w:tc>
      </w:tr>
      <w:tr w:rsidR="00D15B3E" w:rsidTr="00D15B3E">
        <w:tc>
          <w:tcPr>
            <w:tcW w:w="7763" w:type="dxa"/>
          </w:tcPr>
          <w:p w:rsidR="00D15B3E" w:rsidRPr="00D15B3E" w:rsidRDefault="00D15B3E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Максимально допустимый объёмный расход, л/мин</w:t>
            </w:r>
          </w:p>
        </w:tc>
        <w:tc>
          <w:tcPr>
            <w:tcW w:w="2091" w:type="dxa"/>
          </w:tcPr>
          <w:p w:rsidR="00D15B3E" w:rsidRPr="00D15B3E" w:rsidRDefault="00D15B3E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100</w:t>
            </w:r>
          </w:p>
        </w:tc>
      </w:tr>
      <w:tr w:rsidR="00D15B3E" w:rsidTr="00D15B3E">
        <w:tc>
          <w:tcPr>
            <w:tcW w:w="7763" w:type="dxa"/>
          </w:tcPr>
          <w:p w:rsidR="00D15B3E" w:rsidRPr="00D15B3E" w:rsidRDefault="00D15B3E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Максимально допустимое рабочее давление, бар</w:t>
            </w:r>
          </w:p>
        </w:tc>
        <w:tc>
          <w:tcPr>
            <w:tcW w:w="2091" w:type="dxa"/>
          </w:tcPr>
          <w:p w:rsidR="00D15B3E" w:rsidRPr="00D15B3E" w:rsidRDefault="00236196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250</w:t>
            </w:r>
          </w:p>
        </w:tc>
      </w:tr>
      <w:tr w:rsidR="00D15B3E" w:rsidTr="00D15B3E">
        <w:tc>
          <w:tcPr>
            <w:tcW w:w="7763" w:type="dxa"/>
          </w:tcPr>
          <w:p w:rsidR="00D15B3E" w:rsidRPr="00D15B3E" w:rsidRDefault="00D15B3E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Максимально допустима амплитуда колебания давления, бар</w:t>
            </w:r>
          </w:p>
        </w:tc>
        <w:tc>
          <w:tcPr>
            <w:tcW w:w="2091" w:type="dxa"/>
          </w:tcPr>
          <w:p w:rsidR="00D15B3E" w:rsidRPr="00D15B3E" w:rsidRDefault="00D15B3E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125</w:t>
            </w:r>
          </w:p>
        </w:tc>
      </w:tr>
      <w:tr w:rsidR="00D15B3E" w:rsidTr="00D15B3E">
        <w:tc>
          <w:tcPr>
            <w:tcW w:w="7763" w:type="dxa"/>
          </w:tcPr>
          <w:p w:rsidR="00D15B3E" w:rsidRPr="00D15B3E" w:rsidRDefault="00D15B3E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Используемый газ</w:t>
            </w:r>
          </w:p>
        </w:tc>
        <w:tc>
          <w:tcPr>
            <w:tcW w:w="2091" w:type="dxa"/>
          </w:tcPr>
          <w:p w:rsidR="00D15B3E" w:rsidRPr="00D15B3E" w:rsidRDefault="00D15B3E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Азот</w:t>
            </w:r>
          </w:p>
        </w:tc>
      </w:tr>
      <w:tr w:rsidR="00D15B3E" w:rsidTr="00D15B3E">
        <w:tc>
          <w:tcPr>
            <w:tcW w:w="7763" w:type="dxa"/>
          </w:tcPr>
          <w:p w:rsidR="00D15B3E" w:rsidRDefault="00D15B3E" w:rsidP="000E1A9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Минимальная температура окружающей среды, ̊ С</w:t>
            </w:r>
          </w:p>
        </w:tc>
        <w:tc>
          <w:tcPr>
            <w:tcW w:w="2091" w:type="dxa"/>
          </w:tcPr>
          <w:p w:rsidR="00D15B3E" w:rsidRPr="00D15B3E" w:rsidRDefault="00D15B3E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-15</w:t>
            </w:r>
          </w:p>
        </w:tc>
      </w:tr>
      <w:tr w:rsidR="00D15B3E" w:rsidTr="00D15B3E">
        <w:tc>
          <w:tcPr>
            <w:tcW w:w="7763" w:type="dxa"/>
          </w:tcPr>
          <w:p w:rsidR="00D15B3E" w:rsidRDefault="00D15B3E" w:rsidP="000E1A9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Максимальная температура окружающей среды, ̊ С</w:t>
            </w:r>
          </w:p>
        </w:tc>
        <w:tc>
          <w:tcPr>
            <w:tcW w:w="2091" w:type="dxa"/>
          </w:tcPr>
          <w:p w:rsidR="00D15B3E" w:rsidRPr="00D15B3E" w:rsidRDefault="00D15B3E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+65</w:t>
            </w:r>
          </w:p>
        </w:tc>
      </w:tr>
      <w:tr w:rsidR="00D15B3E" w:rsidTr="00D15B3E">
        <w:tc>
          <w:tcPr>
            <w:tcW w:w="7763" w:type="dxa"/>
          </w:tcPr>
          <w:p w:rsidR="00D15B3E" w:rsidRDefault="00D15B3E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 xml:space="preserve">Минимальная температура </w:t>
            </w:r>
            <w:bookmarkStart w:id="101" w:name="_Hlk529356080"/>
            <w:r>
              <w:rPr>
                <w:rFonts w:eastAsiaTheme="minorEastAsia"/>
                <w:szCs w:val="28"/>
              </w:rPr>
              <w:t>рабочей жидкости</w:t>
            </w:r>
            <w:bookmarkEnd w:id="101"/>
            <w:r>
              <w:rPr>
                <w:rFonts w:eastAsiaTheme="minorEastAsia"/>
                <w:szCs w:val="28"/>
              </w:rPr>
              <w:t>, ̊ С</w:t>
            </w:r>
          </w:p>
        </w:tc>
        <w:tc>
          <w:tcPr>
            <w:tcW w:w="2091" w:type="dxa"/>
          </w:tcPr>
          <w:p w:rsidR="00D15B3E" w:rsidRPr="00D15B3E" w:rsidRDefault="00D15B3E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-15</w:t>
            </w:r>
          </w:p>
        </w:tc>
      </w:tr>
      <w:tr w:rsidR="00D15B3E" w:rsidTr="00D15B3E">
        <w:tc>
          <w:tcPr>
            <w:tcW w:w="7763" w:type="dxa"/>
          </w:tcPr>
          <w:p w:rsidR="00D15B3E" w:rsidRDefault="00D15B3E" w:rsidP="000E1A9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Максимальная температура рабочей жидкости, ̊ С</w:t>
            </w:r>
          </w:p>
        </w:tc>
        <w:tc>
          <w:tcPr>
            <w:tcW w:w="2091" w:type="dxa"/>
          </w:tcPr>
          <w:p w:rsidR="00D15B3E" w:rsidRPr="00D15B3E" w:rsidRDefault="00D15B3E" w:rsidP="00D15B3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+80</w:t>
            </w:r>
          </w:p>
        </w:tc>
      </w:tr>
      <w:bookmarkEnd w:id="100"/>
    </w:tbl>
    <w:p w:rsidR="00D15B3E" w:rsidRDefault="00D15B3E" w:rsidP="00A57774">
      <w:pPr>
        <w:spacing w:after="200" w:line="276" w:lineRule="auto"/>
        <w:ind w:left="-284" w:firstLine="710"/>
      </w:pPr>
    </w:p>
    <w:p w:rsidR="00236196" w:rsidRDefault="00236196" w:rsidP="00A57774">
      <w:pPr>
        <w:spacing w:after="200" w:line="276" w:lineRule="auto"/>
        <w:ind w:left="-284" w:firstLine="710"/>
      </w:pPr>
    </w:p>
    <w:p w:rsidR="00236196" w:rsidRDefault="00236196" w:rsidP="00A57774">
      <w:pPr>
        <w:spacing w:after="200" w:line="276" w:lineRule="auto"/>
        <w:ind w:left="-284" w:firstLine="710"/>
      </w:pPr>
    </w:p>
    <w:p w:rsidR="00D15B3E" w:rsidRDefault="00D15B3E" w:rsidP="00D15B3E">
      <w:pPr>
        <w:pStyle w:val="3"/>
        <w:ind w:firstLine="993"/>
        <w:rPr>
          <w:rFonts w:ascii="Times New Roman" w:hAnsi="Times New Roman" w:cs="Times New Roman"/>
          <w:b w:val="0"/>
          <w:color w:val="auto"/>
        </w:rPr>
      </w:pPr>
      <w:bookmarkStart w:id="102" w:name="_Hlk529357039"/>
      <w:bookmarkStart w:id="103" w:name="_Toc533430193"/>
      <w:r w:rsidRPr="00C30BB4">
        <w:rPr>
          <w:rFonts w:ascii="Times New Roman" w:hAnsi="Times New Roman" w:cs="Times New Roman"/>
          <w:b w:val="0"/>
          <w:color w:val="auto"/>
        </w:rPr>
        <w:lastRenderedPageBreak/>
        <w:t>4.4.</w:t>
      </w:r>
      <w:r>
        <w:rPr>
          <w:rFonts w:ascii="Times New Roman" w:hAnsi="Times New Roman" w:cs="Times New Roman"/>
          <w:b w:val="0"/>
          <w:color w:val="auto"/>
        </w:rPr>
        <w:t>10</w:t>
      </w:r>
      <w:r w:rsidRPr="00C30BB4">
        <w:rPr>
          <w:rFonts w:ascii="Times New Roman" w:hAnsi="Times New Roman" w:cs="Times New Roman"/>
          <w:b w:val="0"/>
          <w:color w:val="auto"/>
        </w:rPr>
        <w:t xml:space="preserve">. Выбор </w:t>
      </w:r>
      <w:r>
        <w:rPr>
          <w:rFonts w:ascii="Times New Roman" w:hAnsi="Times New Roman" w:cs="Times New Roman"/>
          <w:b w:val="0"/>
          <w:color w:val="auto"/>
        </w:rPr>
        <w:t>фильтр</w:t>
      </w:r>
      <w:r w:rsidR="00B11779">
        <w:rPr>
          <w:rFonts w:ascii="Times New Roman" w:hAnsi="Times New Roman" w:cs="Times New Roman"/>
          <w:b w:val="0"/>
          <w:color w:val="auto"/>
        </w:rPr>
        <w:t>ов</w:t>
      </w:r>
      <w:r w:rsidR="000E1A94">
        <w:rPr>
          <w:rFonts w:ascii="Times New Roman" w:hAnsi="Times New Roman" w:cs="Times New Roman"/>
          <w:b w:val="0"/>
          <w:color w:val="auto"/>
        </w:rPr>
        <w:t xml:space="preserve"> и обратных клапанов</w:t>
      </w:r>
      <w:bookmarkEnd w:id="103"/>
      <w:r w:rsidRPr="00C30BB4">
        <w:rPr>
          <w:rFonts w:ascii="Times New Roman" w:hAnsi="Times New Roman" w:cs="Times New Roman"/>
          <w:b w:val="0"/>
          <w:color w:val="auto"/>
        </w:rPr>
        <w:t xml:space="preserve"> </w:t>
      </w:r>
    </w:p>
    <w:bookmarkEnd w:id="102"/>
    <w:p w:rsidR="00D15B3E" w:rsidRDefault="00D15B3E" w:rsidP="00A57774">
      <w:pPr>
        <w:spacing w:after="200" w:line="276" w:lineRule="auto"/>
        <w:ind w:left="-284" w:firstLine="710"/>
      </w:pPr>
    </w:p>
    <w:p w:rsidR="00D15B3E" w:rsidRPr="00B11779" w:rsidRDefault="000E1A94" w:rsidP="00A57774">
      <w:pPr>
        <w:spacing w:after="200" w:line="276" w:lineRule="auto"/>
        <w:ind w:left="-284" w:firstLine="710"/>
      </w:pPr>
      <w:r>
        <w:t xml:space="preserve">В разрабатываемом приводе обратные клапаны используются в напорной линии для исключения слива рабочей жидкости и в сливной линии для исключения всасывания жидкости из бака. Проходные сечения трубопроводов этих линий – </w:t>
      </w:r>
      <w:r>
        <w:rPr>
          <w:lang w:val="en-US"/>
        </w:rPr>
        <w:t>DN</w:t>
      </w:r>
      <w:r w:rsidR="00330ECE">
        <w:t>12</w:t>
      </w:r>
      <w:r w:rsidRPr="00B11779">
        <w:t xml:space="preserve"> </w:t>
      </w:r>
      <w:r>
        <w:t xml:space="preserve">и </w:t>
      </w:r>
      <w:r>
        <w:rPr>
          <w:lang w:val="en-US"/>
        </w:rPr>
        <w:t>DN</w:t>
      </w:r>
      <w:r w:rsidR="00330ECE">
        <w:t>16</w:t>
      </w:r>
      <w:r w:rsidRPr="00B11779">
        <w:t xml:space="preserve"> </w:t>
      </w:r>
      <w:r>
        <w:t xml:space="preserve">соответственно. </w:t>
      </w:r>
      <w:r w:rsidR="004C20E1">
        <w:t xml:space="preserve"> Выб</w:t>
      </w:r>
      <w:r w:rsidR="00B11779">
        <w:t xml:space="preserve">раны обратные клапаны типа </w:t>
      </w:r>
      <w:r w:rsidR="00B11779">
        <w:rPr>
          <w:lang w:val="en-US"/>
        </w:rPr>
        <w:t>ADR</w:t>
      </w:r>
      <w:r w:rsidR="00B11779" w:rsidRPr="00B11779">
        <w:t xml:space="preserve"> </w:t>
      </w:r>
      <w:r w:rsidR="00B11779">
        <w:t xml:space="preserve">компании </w:t>
      </w:r>
      <w:r w:rsidR="00B11779">
        <w:rPr>
          <w:lang w:val="en-US"/>
        </w:rPr>
        <w:t>Atos</w:t>
      </w:r>
      <w:r w:rsidR="00B11779" w:rsidRPr="00B11779">
        <w:t xml:space="preserve"> [13] – </w:t>
      </w:r>
      <w:r w:rsidR="00B11779">
        <w:rPr>
          <w:lang w:val="en-US"/>
        </w:rPr>
        <w:t>ADR</w:t>
      </w:r>
      <w:r w:rsidR="00330ECE">
        <w:t>-15</w:t>
      </w:r>
      <w:r w:rsidR="00B11779" w:rsidRPr="00B11779">
        <w:t xml:space="preserve"> </w:t>
      </w:r>
      <w:r w:rsidR="00B11779">
        <w:t xml:space="preserve">и </w:t>
      </w:r>
      <w:r w:rsidR="00B11779">
        <w:rPr>
          <w:lang w:val="en-US"/>
        </w:rPr>
        <w:t>ADR</w:t>
      </w:r>
      <w:r w:rsidR="00330ECE">
        <w:t>-20</w:t>
      </w:r>
      <w:r w:rsidR="00B11779" w:rsidRPr="00B11779">
        <w:t xml:space="preserve"> </w:t>
      </w:r>
      <w:r w:rsidR="00B11779">
        <w:t>соответственно</w:t>
      </w:r>
      <w:r w:rsidR="00B11779" w:rsidRPr="00B11779">
        <w:t>.</w:t>
      </w:r>
    </w:p>
    <w:p w:rsidR="00B11779" w:rsidRDefault="00B11779" w:rsidP="00A57774">
      <w:pPr>
        <w:spacing w:after="200" w:line="276" w:lineRule="auto"/>
        <w:ind w:left="-284" w:firstLine="710"/>
      </w:pPr>
      <w:r>
        <w:t xml:space="preserve">При выборе фильтра важно учитывать его расположение в гидросистеме. В разрабатываемом приводе фильтры устанавливаются в напорной и всасывающей линиях. </w:t>
      </w:r>
      <w:r w:rsidR="00FB4E85">
        <w:t>Фильтры всасывающей линии, как правило, представляют собой металлическую сетку и не рассчитаны на тонкую фильтрацию. Основным с точки зрения защиты системы от твёрдых частиц является фильтр Ф2 напорной линии. К системе не предъявляются жёсткие требования по размерам частиц в рабочей жидкости. Выбрана чистота фильтрации 25 мкм.</w:t>
      </w:r>
    </w:p>
    <w:p w:rsidR="00FB4E85" w:rsidRDefault="00FB4E85" w:rsidP="00A57774">
      <w:pPr>
        <w:spacing w:after="200" w:line="276" w:lineRule="auto"/>
        <w:ind w:left="-284" w:firstLine="710"/>
      </w:pPr>
      <w:r>
        <w:t>В качестве фильтров выбираются</w:t>
      </w:r>
      <w:r w:rsidR="00BC778C">
        <w:t xml:space="preserve"> устройства компании </w:t>
      </w:r>
      <w:r w:rsidR="00BC778C">
        <w:rPr>
          <w:lang w:val="en-US"/>
        </w:rPr>
        <w:t>Atos</w:t>
      </w:r>
      <w:r>
        <w:t xml:space="preserve"> </w:t>
      </w:r>
      <w:r w:rsidRPr="00FB4E85">
        <w:t>[</w:t>
      </w:r>
      <w:r>
        <w:t>14</w:t>
      </w:r>
      <w:r w:rsidRPr="00FB4E85">
        <w:t>]</w:t>
      </w:r>
      <w:r>
        <w:t>:</w:t>
      </w:r>
    </w:p>
    <w:p w:rsidR="00FB4E85" w:rsidRPr="00FB4E85" w:rsidRDefault="00FB4E85" w:rsidP="00A57774">
      <w:pPr>
        <w:spacing w:after="200" w:line="276" w:lineRule="auto"/>
        <w:ind w:left="-284" w:firstLine="710"/>
      </w:pPr>
      <w:r>
        <w:t xml:space="preserve">- во всасывающей линии </w:t>
      </w:r>
      <w:bookmarkStart w:id="104" w:name="_Hlk529359907"/>
      <w:r>
        <w:rPr>
          <w:lang w:val="en-US"/>
        </w:rPr>
        <w:t>X</w:t>
      </w:r>
      <w:r w:rsidRPr="00FB4E85">
        <w:t>-</w:t>
      </w:r>
      <w:r>
        <w:rPr>
          <w:lang w:val="en-US"/>
        </w:rPr>
        <w:t>FUI</w:t>
      </w:r>
      <w:r w:rsidRPr="00FB4E85">
        <w:t>-40/125/</w:t>
      </w:r>
      <w:r>
        <w:rPr>
          <w:lang w:val="en-US"/>
        </w:rPr>
        <w:t>VE</w:t>
      </w:r>
      <w:bookmarkEnd w:id="104"/>
    </w:p>
    <w:p w:rsidR="00FB4E85" w:rsidRPr="004C20E1" w:rsidRDefault="00FB4E85" w:rsidP="00A57774">
      <w:pPr>
        <w:spacing w:after="200" w:line="276" w:lineRule="auto"/>
        <w:ind w:left="-284" w:firstLine="710"/>
      </w:pPr>
      <w:r w:rsidRPr="00FB4E85">
        <w:t xml:space="preserve">- </w:t>
      </w:r>
      <w:r>
        <w:t xml:space="preserve">в напорной линии </w:t>
      </w:r>
      <w:bookmarkStart w:id="105" w:name="_Hlk529359912"/>
      <w:r>
        <w:rPr>
          <w:lang w:val="en-US"/>
        </w:rPr>
        <w:t>X</w:t>
      </w:r>
      <w:r w:rsidRPr="00FB4E85">
        <w:t>-</w:t>
      </w:r>
      <w:r>
        <w:rPr>
          <w:lang w:val="en-US"/>
        </w:rPr>
        <w:t>FHP</w:t>
      </w:r>
      <w:r w:rsidRPr="00FB4E85">
        <w:t>-65/25/</w:t>
      </w:r>
      <w:r>
        <w:rPr>
          <w:lang w:val="en-US"/>
        </w:rPr>
        <w:t>VE</w:t>
      </w:r>
      <w:bookmarkEnd w:id="105"/>
    </w:p>
    <w:p w:rsidR="00FB4E85" w:rsidRDefault="00BC778C" w:rsidP="00A57774">
      <w:pPr>
        <w:spacing w:after="200" w:line="276" w:lineRule="auto"/>
        <w:ind w:left="-284" w:firstLine="710"/>
      </w:pPr>
      <w:r>
        <w:t xml:space="preserve">На рисунке 4.12 изображены графики потерь давления на всасывающем (а) и напорном (б) фильтрах. </w:t>
      </w:r>
    </w:p>
    <w:p w:rsidR="00BC778C" w:rsidRPr="00BC778C" w:rsidRDefault="00BC778C" w:rsidP="00A57774">
      <w:pPr>
        <w:spacing w:after="200" w:line="276" w:lineRule="auto"/>
        <w:ind w:left="-284" w:firstLine="710"/>
      </w:pPr>
      <w:r>
        <w:rPr>
          <w:noProof/>
          <w:lang w:eastAsia="ru-RU"/>
        </w:rPr>
        <w:drawing>
          <wp:anchor distT="0" distB="0" distL="114300" distR="114300" simplePos="0" relativeHeight="251679744" behindDoc="1" locked="0" layoutInCell="1" allowOverlap="1" wp14:anchorId="5F811283" wp14:editId="75B00341">
            <wp:simplePos x="0" y="0"/>
            <wp:positionH relativeFrom="column">
              <wp:posOffset>2958465</wp:posOffset>
            </wp:positionH>
            <wp:positionV relativeFrom="paragraph">
              <wp:posOffset>90805</wp:posOffset>
            </wp:positionV>
            <wp:extent cx="2238375" cy="3209925"/>
            <wp:effectExtent l="19050" t="0" r="9525" b="0"/>
            <wp:wrapNone/>
            <wp:docPr id="2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32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8720" behindDoc="1" locked="0" layoutInCell="1" allowOverlap="1" wp14:anchorId="7C79C261" wp14:editId="6623077C">
            <wp:simplePos x="0" y="0"/>
            <wp:positionH relativeFrom="column">
              <wp:posOffset>291465</wp:posOffset>
            </wp:positionH>
            <wp:positionV relativeFrom="paragraph">
              <wp:posOffset>-4445</wp:posOffset>
            </wp:positionV>
            <wp:extent cx="2314575" cy="2743200"/>
            <wp:effectExtent l="19050" t="0" r="9525" b="0"/>
            <wp:wrapNone/>
            <wp:docPr id="2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70FCC" w:rsidRDefault="00870FCC" w:rsidP="00A57774">
      <w:pPr>
        <w:spacing w:after="200" w:line="276" w:lineRule="auto"/>
        <w:ind w:left="-284" w:firstLine="710"/>
      </w:pPr>
    </w:p>
    <w:p w:rsidR="00870FCC" w:rsidRDefault="00870FCC" w:rsidP="00A57774">
      <w:pPr>
        <w:spacing w:after="200" w:line="276" w:lineRule="auto"/>
        <w:ind w:left="-284" w:firstLine="710"/>
      </w:pPr>
    </w:p>
    <w:p w:rsidR="00870FCC" w:rsidRDefault="00870FCC" w:rsidP="00A57774">
      <w:pPr>
        <w:spacing w:after="200" w:line="276" w:lineRule="auto"/>
        <w:ind w:left="-284" w:firstLine="710"/>
      </w:pPr>
    </w:p>
    <w:p w:rsidR="00870FCC" w:rsidRDefault="00870FCC" w:rsidP="00A57774">
      <w:pPr>
        <w:spacing w:after="200" w:line="276" w:lineRule="auto"/>
        <w:ind w:left="-284" w:firstLine="710"/>
      </w:pPr>
    </w:p>
    <w:p w:rsidR="00BC778C" w:rsidRDefault="00BC778C" w:rsidP="00A57774">
      <w:pPr>
        <w:spacing w:after="200" w:line="276" w:lineRule="auto"/>
        <w:ind w:left="-284" w:firstLine="710"/>
      </w:pPr>
    </w:p>
    <w:p w:rsidR="00BC778C" w:rsidRDefault="00BC778C" w:rsidP="00A57774">
      <w:pPr>
        <w:spacing w:after="200" w:line="276" w:lineRule="auto"/>
        <w:ind w:left="-284" w:firstLine="710"/>
      </w:pPr>
    </w:p>
    <w:p w:rsidR="00BC778C" w:rsidRDefault="00BC778C" w:rsidP="00A57774">
      <w:pPr>
        <w:spacing w:after="200" w:line="276" w:lineRule="auto"/>
        <w:ind w:left="-284" w:firstLine="710"/>
      </w:pPr>
    </w:p>
    <w:p w:rsidR="00BC778C" w:rsidRDefault="00BC778C" w:rsidP="00A57774">
      <w:pPr>
        <w:spacing w:after="200" w:line="276" w:lineRule="auto"/>
        <w:ind w:left="-284" w:firstLine="710"/>
      </w:pPr>
      <w:r>
        <w:t>а)                                                б)</w:t>
      </w:r>
    </w:p>
    <w:p w:rsidR="00BC778C" w:rsidRDefault="00BC778C" w:rsidP="00BC778C">
      <w:pPr>
        <w:spacing w:after="200" w:line="276" w:lineRule="auto"/>
        <w:ind w:left="-284" w:firstLine="710"/>
        <w:jc w:val="center"/>
      </w:pPr>
      <w:r>
        <w:t>Рисунок 4.12 – Потери давления на фильтроэлементах</w:t>
      </w:r>
    </w:p>
    <w:p w:rsidR="00BC778C" w:rsidRDefault="00BC778C" w:rsidP="00BC778C">
      <w:pPr>
        <w:spacing w:after="200" w:line="276" w:lineRule="auto"/>
        <w:ind w:left="-284" w:firstLine="710"/>
      </w:pPr>
      <w:bookmarkStart w:id="106" w:name="_Hlk529879854"/>
      <w:r>
        <w:lastRenderedPageBreak/>
        <w:t>В таблице 14 представлены технические характеристики выбранных фильтроэлементов.</w:t>
      </w:r>
    </w:p>
    <w:p w:rsidR="00ED38FB" w:rsidRDefault="00386883" w:rsidP="00236196">
      <w:pPr>
        <w:spacing w:after="200" w:line="276" w:lineRule="auto"/>
        <w:ind w:left="-284" w:firstLine="710"/>
      </w:pPr>
      <w:r>
        <w:t xml:space="preserve">Таблица 14 – Технические </w:t>
      </w:r>
      <w:r w:rsidR="00236196">
        <w:t>характеристики фильтроэлементов</w:t>
      </w:r>
    </w:p>
    <w:tbl>
      <w:tblPr>
        <w:tblStyle w:val="a3"/>
        <w:tblW w:w="0" w:type="auto"/>
        <w:tblInd w:w="-284" w:type="dxa"/>
        <w:tblLook w:val="04A0" w:firstRow="1" w:lastRow="0" w:firstColumn="1" w:lastColumn="0" w:noHBand="0" w:noVBand="1"/>
      </w:tblPr>
      <w:tblGrid>
        <w:gridCol w:w="5212"/>
        <w:gridCol w:w="2410"/>
        <w:gridCol w:w="2232"/>
      </w:tblGrid>
      <w:tr w:rsidR="00BC778C" w:rsidTr="00BC778C">
        <w:tc>
          <w:tcPr>
            <w:tcW w:w="5212" w:type="dxa"/>
            <w:shd w:val="clear" w:color="auto" w:fill="EEECE1" w:themeFill="background2"/>
          </w:tcPr>
          <w:bookmarkEnd w:id="106"/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Характеристика</w:t>
            </w:r>
          </w:p>
        </w:tc>
        <w:tc>
          <w:tcPr>
            <w:tcW w:w="2410" w:type="dxa"/>
            <w:shd w:val="clear" w:color="auto" w:fill="EEECE1" w:themeFill="background2"/>
          </w:tcPr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lang w:val="en-US"/>
              </w:rPr>
              <w:t>X</w:t>
            </w:r>
            <w:r w:rsidRPr="00FB4E85">
              <w:t>-</w:t>
            </w:r>
            <w:r>
              <w:rPr>
                <w:lang w:val="en-US"/>
              </w:rPr>
              <w:t>FUI</w:t>
            </w:r>
            <w:r w:rsidRPr="00FB4E85">
              <w:t>-40/125/</w:t>
            </w:r>
            <w:r>
              <w:rPr>
                <w:lang w:val="en-US"/>
              </w:rPr>
              <w:t>VE</w:t>
            </w:r>
          </w:p>
        </w:tc>
        <w:tc>
          <w:tcPr>
            <w:tcW w:w="2232" w:type="dxa"/>
            <w:shd w:val="clear" w:color="auto" w:fill="EEECE1" w:themeFill="background2"/>
          </w:tcPr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lang w:val="en-US"/>
              </w:rPr>
              <w:t>X</w:t>
            </w:r>
            <w:r w:rsidRPr="00FB4E85">
              <w:t>-</w:t>
            </w:r>
            <w:r>
              <w:rPr>
                <w:lang w:val="en-US"/>
              </w:rPr>
              <w:t>FHP</w:t>
            </w:r>
            <w:r w:rsidRPr="00FB4E85">
              <w:t>-65/25/</w:t>
            </w:r>
            <w:r>
              <w:rPr>
                <w:lang w:val="en-US"/>
              </w:rPr>
              <w:t>VE</w:t>
            </w:r>
          </w:p>
        </w:tc>
      </w:tr>
      <w:tr w:rsidR="00BC778C" w:rsidTr="00BC778C">
        <w:tc>
          <w:tcPr>
            <w:tcW w:w="5212" w:type="dxa"/>
          </w:tcPr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Тонкость фильтрации, мкм</w:t>
            </w:r>
          </w:p>
        </w:tc>
        <w:tc>
          <w:tcPr>
            <w:tcW w:w="2410" w:type="dxa"/>
          </w:tcPr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90</w:t>
            </w:r>
          </w:p>
        </w:tc>
        <w:tc>
          <w:tcPr>
            <w:tcW w:w="2232" w:type="dxa"/>
          </w:tcPr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25</w:t>
            </w:r>
          </w:p>
        </w:tc>
      </w:tr>
      <w:tr w:rsidR="00BC778C" w:rsidTr="00BC778C">
        <w:tc>
          <w:tcPr>
            <w:tcW w:w="5212" w:type="dxa"/>
          </w:tcPr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DN</w:t>
            </w:r>
          </w:p>
        </w:tc>
        <w:tc>
          <w:tcPr>
            <w:tcW w:w="2410" w:type="dxa"/>
          </w:tcPr>
          <w:p w:rsidR="00BC778C" w:rsidRPr="00BC778C" w:rsidRDefault="00BC778C" w:rsidP="00B03B36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</w:t>
            </w:r>
            <w:r w:rsidR="00B03B36">
              <w:rPr>
                <w:rFonts w:eastAsiaTheme="minorEastAsia"/>
                <w:szCs w:val="28"/>
              </w:rPr>
              <w:t>6</w:t>
            </w:r>
          </w:p>
        </w:tc>
        <w:tc>
          <w:tcPr>
            <w:tcW w:w="2232" w:type="dxa"/>
          </w:tcPr>
          <w:p w:rsidR="00BC778C" w:rsidRPr="00BC778C" w:rsidRDefault="00B03B36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12</w:t>
            </w:r>
          </w:p>
        </w:tc>
      </w:tr>
      <w:tr w:rsidR="00BC778C" w:rsidTr="00BC778C">
        <w:tc>
          <w:tcPr>
            <w:tcW w:w="5212" w:type="dxa"/>
          </w:tcPr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Максимально допустимый расход, л/мин</w:t>
            </w:r>
          </w:p>
        </w:tc>
        <w:tc>
          <w:tcPr>
            <w:tcW w:w="2410" w:type="dxa"/>
          </w:tcPr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70</w:t>
            </w:r>
          </w:p>
        </w:tc>
        <w:tc>
          <w:tcPr>
            <w:tcW w:w="2232" w:type="dxa"/>
          </w:tcPr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55</w:t>
            </w:r>
          </w:p>
        </w:tc>
      </w:tr>
      <w:tr w:rsidR="00BC778C" w:rsidTr="00BC778C">
        <w:tc>
          <w:tcPr>
            <w:tcW w:w="5212" w:type="dxa"/>
          </w:tcPr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Максимальный перепад давления, бар</w:t>
            </w:r>
          </w:p>
        </w:tc>
        <w:tc>
          <w:tcPr>
            <w:tcW w:w="2410" w:type="dxa"/>
          </w:tcPr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</w:t>
            </w:r>
          </w:p>
        </w:tc>
        <w:tc>
          <w:tcPr>
            <w:tcW w:w="2232" w:type="dxa"/>
          </w:tcPr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20</w:t>
            </w:r>
          </w:p>
        </w:tc>
      </w:tr>
      <w:tr w:rsidR="00BC778C" w:rsidTr="00BC778C">
        <w:tc>
          <w:tcPr>
            <w:tcW w:w="5212" w:type="dxa"/>
          </w:tcPr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Максимальное входное давление, бар</w:t>
            </w:r>
          </w:p>
        </w:tc>
        <w:tc>
          <w:tcPr>
            <w:tcW w:w="2410" w:type="dxa"/>
          </w:tcPr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-</w:t>
            </w:r>
          </w:p>
        </w:tc>
        <w:tc>
          <w:tcPr>
            <w:tcW w:w="2232" w:type="dxa"/>
          </w:tcPr>
          <w:p w:rsidR="00BC778C" w:rsidRPr="00BC778C" w:rsidRDefault="00BC778C" w:rsidP="00BC778C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420</w:t>
            </w:r>
          </w:p>
        </w:tc>
      </w:tr>
    </w:tbl>
    <w:p w:rsidR="000E1A94" w:rsidRDefault="000E1A94" w:rsidP="000E1A94">
      <w:pPr>
        <w:pStyle w:val="3"/>
        <w:ind w:firstLine="993"/>
        <w:rPr>
          <w:rFonts w:ascii="Times New Roman" w:hAnsi="Times New Roman" w:cs="Times New Roman"/>
          <w:b w:val="0"/>
          <w:color w:val="auto"/>
        </w:rPr>
      </w:pPr>
      <w:bookmarkStart w:id="107" w:name="_Toc533430194"/>
      <w:r w:rsidRPr="00C30BB4">
        <w:rPr>
          <w:rFonts w:ascii="Times New Roman" w:hAnsi="Times New Roman" w:cs="Times New Roman"/>
          <w:b w:val="0"/>
          <w:color w:val="auto"/>
        </w:rPr>
        <w:t>4.4.</w:t>
      </w:r>
      <w:r>
        <w:rPr>
          <w:rFonts w:ascii="Times New Roman" w:hAnsi="Times New Roman" w:cs="Times New Roman"/>
          <w:b w:val="0"/>
          <w:color w:val="auto"/>
        </w:rPr>
        <w:t>11</w:t>
      </w:r>
      <w:r w:rsidRPr="00C30BB4">
        <w:rPr>
          <w:rFonts w:ascii="Times New Roman" w:hAnsi="Times New Roman" w:cs="Times New Roman"/>
          <w:b w:val="0"/>
          <w:color w:val="auto"/>
        </w:rPr>
        <w:t xml:space="preserve">. Выбор </w:t>
      </w:r>
      <w:r>
        <w:rPr>
          <w:rFonts w:ascii="Times New Roman" w:hAnsi="Times New Roman" w:cs="Times New Roman"/>
          <w:b w:val="0"/>
          <w:color w:val="auto"/>
        </w:rPr>
        <w:t>теплообменника и рабочей жидкости</w:t>
      </w:r>
      <w:bookmarkEnd w:id="107"/>
      <w:r w:rsidRPr="00C30BB4">
        <w:rPr>
          <w:rFonts w:ascii="Times New Roman" w:hAnsi="Times New Roman" w:cs="Times New Roman"/>
          <w:b w:val="0"/>
          <w:color w:val="auto"/>
        </w:rPr>
        <w:t xml:space="preserve"> </w:t>
      </w:r>
    </w:p>
    <w:p w:rsidR="00870FCC" w:rsidRDefault="00870FCC" w:rsidP="00A57774">
      <w:pPr>
        <w:spacing w:after="200" w:line="276" w:lineRule="auto"/>
        <w:ind w:left="-284" w:firstLine="710"/>
      </w:pPr>
    </w:p>
    <w:p w:rsidR="00870FCC" w:rsidRPr="00386883" w:rsidRDefault="00BC778C" w:rsidP="00A57774">
      <w:pPr>
        <w:spacing w:after="200" w:line="276" w:lineRule="auto"/>
        <w:ind w:left="-284" w:firstLine="710"/>
      </w:pPr>
      <w:r>
        <w:t>Условия работы проектируемого гидропривода – заводской цех.</w:t>
      </w:r>
      <w:r w:rsidR="00CE6B20" w:rsidRPr="00CE6B20">
        <w:t xml:space="preserve"> </w:t>
      </w:r>
      <w:r w:rsidR="00386883">
        <w:t xml:space="preserve">В соответствии с рекомендациями </w:t>
      </w:r>
      <w:r w:rsidR="00386883" w:rsidRPr="00386883">
        <w:t>[15</w:t>
      </w:r>
      <w:r w:rsidR="00386883">
        <w:t xml:space="preserve">, </w:t>
      </w:r>
      <w:r w:rsidR="00386883" w:rsidRPr="00386883">
        <w:t xml:space="preserve">16] </w:t>
      </w:r>
      <w:r w:rsidR="00386883">
        <w:t>выбираем индустриальное масло ИГП-30. Данное масло используется в качестве рабочей жидкости гидравлических систем станков, прессов, автоматических линий, для смазывания высокоскоростных коробок передач, мало- и средненагруженных редукторов и червячных передач, вариаторов, электромагнитных и зубчатых муфт, подшипниковых узлов, направляющих качения и скольжения и других механизмов отечественного и импортного промышленного оборудования, где требуются масла с улучшенными антиокислительными и противоизносными свойствами. Масл</w:t>
      </w:r>
      <w:r w:rsidR="00D82C32">
        <w:t>о</w:t>
      </w:r>
      <w:r w:rsidR="00386883">
        <w:t xml:space="preserve"> изготавливаются из минеральных масел глубокой селективной очистки с добавлением сбалансированной композиции присадок.</w:t>
      </w:r>
      <w:r w:rsidR="00D82C32">
        <w:t xml:space="preserve"> </w:t>
      </w:r>
    </w:p>
    <w:p w:rsidR="00D82C32" w:rsidRDefault="00D82C32" w:rsidP="00D82C32">
      <w:pPr>
        <w:spacing w:after="200" w:line="276" w:lineRule="auto"/>
        <w:ind w:left="-284" w:firstLine="710"/>
      </w:pPr>
      <w:r>
        <w:t>В таблице 15 представлены технические характеристики выбранной рабочей жидкости.</w:t>
      </w:r>
    </w:p>
    <w:p w:rsidR="00D82C32" w:rsidRPr="007532DA" w:rsidRDefault="00D82C32" w:rsidP="00D82C32">
      <w:pPr>
        <w:spacing w:after="200" w:line="276" w:lineRule="auto"/>
        <w:ind w:left="-284" w:firstLine="710"/>
      </w:pPr>
      <w:r>
        <w:rPr>
          <w:noProof/>
          <w:lang w:eastAsia="ru-RU"/>
        </w:rPr>
        <w:drawing>
          <wp:anchor distT="0" distB="0" distL="114300" distR="114300" simplePos="0" relativeHeight="251681792" behindDoc="1" locked="0" layoutInCell="1" allowOverlap="1" wp14:anchorId="68E310D0" wp14:editId="6A08E390">
            <wp:simplePos x="0" y="0"/>
            <wp:positionH relativeFrom="column">
              <wp:posOffset>-146685</wp:posOffset>
            </wp:positionH>
            <wp:positionV relativeFrom="paragraph">
              <wp:posOffset>243840</wp:posOffset>
            </wp:positionV>
            <wp:extent cx="6124575" cy="1695450"/>
            <wp:effectExtent l="19050" t="0" r="9525" b="0"/>
            <wp:wrapNone/>
            <wp:docPr id="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Таблица 1</w:t>
      </w:r>
      <w:r w:rsidR="003A38BF">
        <w:t>5</w:t>
      </w:r>
      <w:r>
        <w:t xml:space="preserve"> – Технические характеристики индустриального масла ИГП-30</w:t>
      </w:r>
    </w:p>
    <w:p w:rsidR="00D82C32" w:rsidRDefault="00D82C32" w:rsidP="00D82C32">
      <w:pPr>
        <w:spacing w:after="200" w:line="276" w:lineRule="auto"/>
        <w:ind w:left="-284" w:firstLine="710"/>
      </w:pPr>
    </w:p>
    <w:p w:rsidR="00707CE2" w:rsidRPr="007D0D4B" w:rsidRDefault="00707CE2" w:rsidP="00707CE2">
      <w:pPr>
        <w:spacing w:after="200" w:line="276" w:lineRule="auto"/>
      </w:pPr>
    </w:p>
    <w:p w:rsidR="00E952E7" w:rsidRPr="007D0D4B" w:rsidRDefault="00E952E7" w:rsidP="00A57774">
      <w:pPr>
        <w:spacing w:after="200" w:line="276" w:lineRule="auto"/>
        <w:ind w:left="-284" w:firstLine="710"/>
      </w:pPr>
    </w:p>
    <w:p w:rsidR="00E952E7" w:rsidRPr="007D0D4B" w:rsidRDefault="00E952E7" w:rsidP="00A57774">
      <w:pPr>
        <w:spacing w:after="200" w:line="276" w:lineRule="auto"/>
        <w:ind w:left="-284" w:firstLine="710"/>
      </w:pPr>
    </w:p>
    <w:p w:rsidR="00E952E7" w:rsidRPr="007D0D4B" w:rsidRDefault="00E952E7" w:rsidP="00A57774">
      <w:pPr>
        <w:spacing w:after="200" w:line="276" w:lineRule="auto"/>
        <w:ind w:left="-284" w:firstLine="710"/>
      </w:pPr>
    </w:p>
    <w:p w:rsidR="00236196" w:rsidRDefault="00236196" w:rsidP="00A57774">
      <w:pPr>
        <w:spacing w:after="200" w:line="276" w:lineRule="auto"/>
        <w:ind w:left="-284" w:firstLine="710"/>
      </w:pPr>
    </w:p>
    <w:p w:rsidR="00236196" w:rsidRDefault="00236196" w:rsidP="00A57774">
      <w:pPr>
        <w:spacing w:after="200" w:line="276" w:lineRule="auto"/>
        <w:ind w:left="-284" w:firstLine="710"/>
      </w:pPr>
    </w:p>
    <w:p w:rsidR="00E952E7" w:rsidRDefault="00D82C32" w:rsidP="00A57774">
      <w:pPr>
        <w:spacing w:after="200" w:line="276" w:lineRule="auto"/>
        <w:ind w:left="-284" w:firstLine="710"/>
      </w:pPr>
      <w:r>
        <w:lastRenderedPageBreak/>
        <w:t>Тепловые потери мощности гидропривода составляют:</w:t>
      </w:r>
    </w:p>
    <w:p w:rsidR="00D82C32" w:rsidRPr="00A51F89" w:rsidRDefault="00A51F89" w:rsidP="00A57774">
      <w:pPr>
        <w:spacing w:after="200" w:line="276" w:lineRule="auto"/>
        <w:ind w:left="-284" w:firstLine="710"/>
        <w:rPr>
          <w:i/>
        </w:rPr>
      </w:pPr>
      <m:oMathPara>
        <m:oMath>
          <m:r>
            <m:rPr>
              <m:sty m:val="p"/>
            </m:rPr>
            <w:rPr>
              <w:rFonts w:ascii="Cambria Math" w:hAnsi="Cambria Math"/>
              <w:lang w:val="en-US"/>
            </w:rPr>
            <m:t>Δ</m:t>
          </m:r>
          <m:r>
            <w:rPr>
              <w:rFonts w:ascii="Cambria Math" w:hAnsi="Cambria Math"/>
              <w:lang w:val="en-US"/>
            </w:rPr>
            <m:t>N=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пр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1-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η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гп</m:t>
                  </m:r>
                </m:sub>
              </m:sSub>
            </m:e>
          </m:d>
          <m:r>
            <w:rPr>
              <w:rFonts w:ascii="Cambria Math" w:hAnsi="Cambria Math"/>
              <w:lang w:val="en-US"/>
            </w:rPr>
            <m:t>=2200*</m:t>
          </m:r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1-0,8</m:t>
              </m:r>
            </m:e>
          </m:d>
          <m:r>
            <w:rPr>
              <w:rFonts w:ascii="Cambria Math" w:hAnsi="Cambria Math"/>
              <w:lang w:val="en-US"/>
            </w:rPr>
            <m:t>=440  Вт                        (23)</m:t>
          </m:r>
        </m:oMath>
      </m:oMathPara>
    </w:p>
    <w:p w:rsidR="00E952E7" w:rsidRDefault="0016710E" w:rsidP="00A57774">
      <w:pPr>
        <w:spacing w:after="200" w:line="276" w:lineRule="auto"/>
        <w:ind w:left="-284" w:firstLine="710"/>
      </w:pPr>
      <w:r>
        <w:t xml:space="preserve">где </w:t>
      </w:r>
      <w:r>
        <w:rPr>
          <w:lang w:val="en-US"/>
        </w:rPr>
        <w:t>N</w:t>
      </w:r>
      <w:r>
        <w:rPr>
          <w:vertAlign w:val="subscript"/>
        </w:rPr>
        <w:t xml:space="preserve">пр </w:t>
      </w:r>
      <w:r>
        <w:t>– мощность, подводимая к валу насоса.</w:t>
      </w:r>
    </w:p>
    <w:p w:rsidR="0016710E" w:rsidRDefault="0016710E" w:rsidP="00A57774">
      <w:pPr>
        <w:spacing w:after="200" w:line="276" w:lineRule="auto"/>
        <w:ind w:left="-284" w:firstLine="710"/>
      </w:pPr>
      <w:r>
        <w:t xml:space="preserve">Для отвода данной тепловой мощности выберем воздушных теплообменник </w:t>
      </w:r>
      <w:bookmarkStart w:id="108" w:name="_Hlk529881412"/>
      <w:bookmarkStart w:id="109" w:name="_Hlk529961499"/>
      <w:r>
        <w:rPr>
          <w:lang w:val="en-US"/>
        </w:rPr>
        <w:t>APL</w:t>
      </w:r>
      <w:r w:rsidRPr="0016710E">
        <w:t>-170</w:t>
      </w:r>
      <w:bookmarkEnd w:id="108"/>
      <w:r w:rsidRPr="0016710E">
        <w:t xml:space="preserve"> </w:t>
      </w:r>
      <w:bookmarkEnd w:id="109"/>
      <w:r>
        <w:t xml:space="preserve">с встроенным вентилятором 1RO92302 </w:t>
      </w:r>
      <w:r w:rsidRPr="0016710E">
        <w:t xml:space="preserve">[17]. </w:t>
      </w:r>
      <w:r>
        <w:t xml:space="preserve">В таблице </w:t>
      </w:r>
      <w:r w:rsidR="00AA6446" w:rsidRPr="00AA6446">
        <w:t>1</w:t>
      </w:r>
      <w:r w:rsidR="003A38BF">
        <w:t>6</w:t>
      </w:r>
      <w:r w:rsidR="00AA6446" w:rsidRPr="00AA6446">
        <w:t xml:space="preserve"> </w:t>
      </w:r>
      <w:r w:rsidR="00AA6446">
        <w:t>представлены основные характеристики данного теплообменника. На рисунке 4.13 представлен внешний вид теплообменника.</w:t>
      </w:r>
    </w:p>
    <w:p w:rsidR="00AA6446" w:rsidRDefault="00AA6446" w:rsidP="00A57774">
      <w:pPr>
        <w:spacing w:after="200" w:line="276" w:lineRule="auto"/>
        <w:ind w:left="-284" w:firstLine="710"/>
      </w:pPr>
      <w:r>
        <w:t>Таблица 1</w:t>
      </w:r>
      <w:r w:rsidR="003A38BF">
        <w:t>6</w:t>
      </w:r>
      <w:r>
        <w:t xml:space="preserve"> – Технические характеристики теплообменника </w:t>
      </w:r>
      <w:r>
        <w:rPr>
          <w:lang w:val="en-US"/>
        </w:rPr>
        <w:t>APL</w:t>
      </w:r>
      <w:r w:rsidRPr="0016710E">
        <w:t>-170</w:t>
      </w:r>
    </w:p>
    <w:tbl>
      <w:tblPr>
        <w:tblStyle w:val="a3"/>
        <w:tblW w:w="0" w:type="auto"/>
        <w:tblInd w:w="-459" w:type="dxa"/>
        <w:tblLook w:val="04A0" w:firstRow="1" w:lastRow="0" w:firstColumn="1" w:lastColumn="0" w:noHBand="0" w:noVBand="1"/>
      </w:tblPr>
      <w:tblGrid>
        <w:gridCol w:w="7230"/>
        <w:gridCol w:w="2799"/>
      </w:tblGrid>
      <w:tr w:rsidR="00AA6446" w:rsidTr="00AA6446">
        <w:tc>
          <w:tcPr>
            <w:tcW w:w="7230" w:type="dxa"/>
            <w:shd w:val="clear" w:color="auto" w:fill="EEECE1" w:themeFill="background2"/>
          </w:tcPr>
          <w:p w:rsidR="00AA6446" w:rsidRPr="00D15B3E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bookmarkStart w:id="110" w:name="_Hlk529881695"/>
            <w:r>
              <w:rPr>
                <w:rFonts w:eastAsiaTheme="minorEastAsia"/>
                <w:szCs w:val="28"/>
              </w:rPr>
              <w:t xml:space="preserve">Характеристика </w:t>
            </w:r>
          </w:p>
        </w:tc>
        <w:tc>
          <w:tcPr>
            <w:tcW w:w="2799" w:type="dxa"/>
            <w:shd w:val="clear" w:color="auto" w:fill="EEECE1" w:themeFill="background2"/>
          </w:tcPr>
          <w:p w:rsidR="00AA6446" w:rsidRPr="00D15B3E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Значение</w:t>
            </w:r>
          </w:p>
        </w:tc>
      </w:tr>
      <w:tr w:rsidR="00AA6446" w:rsidTr="00AA6446">
        <w:tc>
          <w:tcPr>
            <w:tcW w:w="7230" w:type="dxa"/>
          </w:tcPr>
          <w:p w:rsidR="00AA6446" w:rsidRPr="00D15B3E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Тип теплообменника</w:t>
            </w:r>
          </w:p>
        </w:tc>
        <w:tc>
          <w:tcPr>
            <w:tcW w:w="2799" w:type="dxa"/>
          </w:tcPr>
          <w:p w:rsidR="00AA6446" w:rsidRPr="00D15B3E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Воздушно-масляный</w:t>
            </w:r>
          </w:p>
        </w:tc>
      </w:tr>
      <w:tr w:rsidR="00AA6446" w:rsidTr="00AA6446">
        <w:tc>
          <w:tcPr>
            <w:tcW w:w="7230" w:type="dxa"/>
          </w:tcPr>
          <w:p w:rsidR="00AA6446" w:rsidRPr="00D15B3E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Потери давления при номинальном расходе, не более, бар</w:t>
            </w:r>
          </w:p>
        </w:tc>
        <w:tc>
          <w:tcPr>
            <w:tcW w:w="2799" w:type="dxa"/>
          </w:tcPr>
          <w:p w:rsidR="00AA6446" w:rsidRPr="00D15B3E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0,2</w:t>
            </w:r>
          </w:p>
        </w:tc>
      </w:tr>
      <w:tr w:rsidR="00AA6446" w:rsidTr="00AA6446">
        <w:tc>
          <w:tcPr>
            <w:tcW w:w="7230" w:type="dxa"/>
          </w:tcPr>
          <w:p w:rsidR="00AA6446" w:rsidRPr="00D15B3E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Максимально допустимый расход, л/мин</w:t>
            </w:r>
          </w:p>
        </w:tc>
        <w:tc>
          <w:tcPr>
            <w:tcW w:w="2799" w:type="dxa"/>
          </w:tcPr>
          <w:p w:rsidR="00AA6446" w:rsidRPr="00D15B3E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40</w:t>
            </w:r>
          </w:p>
        </w:tc>
      </w:tr>
      <w:tr w:rsidR="00AA6446" w:rsidTr="00AA6446">
        <w:tc>
          <w:tcPr>
            <w:tcW w:w="7230" w:type="dxa"/>
          </w:tcPr>
          <w:p w:rsidR="00AA6446" w:rsidRPr="00D15B3E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Питание вентилятора</w:t>
            </w:r>
          </w:p>
        </w:tc>
        <w:tc>
          <w:tcPr>
            <w:tcW w:w="2799" w:type="dxa"/>
          </w:tcPr>
          <w:p w:rsidR="00AA6446" w:rsidRPr="00D15B3E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Постоянный ток</w:t>
            </w:r>
          </w:p>
        </w:tc>
      </w:tr>
      <w:tr w:rsidR="00AA6446" w:rsidTr="00AA6446">
        <w:tc>
          <w:tcPr>
            <w:tcW w:w="7230" w:type="dxa"/>
          </w:tcPr>
          <w:p w:rsidR="00AA6446" w:rsidRPr="00D15B3E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Питающее напряжение, В</w:t>
            </w:r>
          </w:p>
        </w:tc>
        <w:tc>
          <w:tcPr>
            <w:tcW w:w="2799" w:type="dxa"/>
          </w:tcPr>
          <w:p w:rsidR="00AA6446" w:rsidRPr="00D15B3E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12</w:t>
            </w:r>
          </w:p>
        </w:tc>
      </w:tr>
      <w:tr w:rsidR="00AA6446" w:rsidTr="00AA6446">
        <w:tc>
          <w:tcPr>
            <w:tcW w:w="7230" w:type="dxa"/>
          </w:tcPr>
          <w:p w:rsidR="00AA6446" w:rsidRPr="00AA6446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Объёмный расход воздуха, м</w:t>
            </w:r>
            <w:r>
              <w:rPr>
                <w:rFonts w:eastAsiaTheme="minorEastAsia"/>
                <w:szCs w:val="28"/>
                <w:vertAlign w:val="superscript"/>
              </w:rPr>
              <w:t>3</w:t>
            </w:r>
            <w:r>
              <w:rPr>
                <w:rFonts w:eastAsiaTheme="minorEastAsia"/>
                <w:szCs w:val="28"/>
              </w:rPr>
              <w:t>/об</w:t>
            </w:r>
          </w:p>
        </w:tc>
        <w:tc>
          <w:tcPr>
            <w:tcW w:w="2799" w:type="dxa"/>
          </w:tcPr>
          <w:p w:rsidR="00AA6446" w:rsidRPr="00D15B3E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400</w:t>
            </w:r>
          </w:p>
        </w:tc>
      </w:tr>
      <w:tr w:rsidR="00AA6446" w:rsidTr="00AA6446">
        <w:tc>
          <w:tcPr>
            <w:tcW w:w="7230" w:type="dxa"/>
          </w:tcPr>
          <w:p w:rsidR="00AA6446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Диаметр вентилятора, мм</w:t>
            </w:r>
          </w:p>
        </w:tc>
        <w:tc>
          <w:tcPr>
            <w:tcW w:w="2799" w:type="dxa"/>
          </w:tcPr>
          <w:p w:rsidR="00AA6446" w:rsidRPr="00D15B3E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130</w:t>
            </w:r>
          </w:p>
        </w:tc>
      </w:tr>
      <w:tr w:rsidR="00AA6446" w:rsidTr="00AA6446">
        <w:tc>
          <w:tcPr>
            <w:tcW w:w="7230" w:type="dxa"/>
          </w:tcPr>
          <w:p w:rsidR="00AA6446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Масса, кг</w:t>
            </w:r>
          </w:p>
        </w:tc>
        <w:tc>
          <w:tcPr>
            <w:tcW w:w="2799" w:type="dxa"/>
          </w:tcPr>
          <w:p w:rsidR="00AA6446" w:rsidRPr="00AA6446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3</w:t>
            </w:r>
          </w:p>
        </w:tc>
      </w:tr>
      <w:tr w:rsidR="00AA6446" w:rsidTr="00AA6446">
        <w:tc>
          <w:tcPr>
            <w:tcW w:w="7230" w:type="dxa"/>
          </w:tcPr>
          <w:p w:rsidR="00AA6446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Класс защиты</w:t>
            </w:r>
          </w:p>
        </w:tc>
        <w:tc>
          <w:tcPr>
            <w:tcW w:w="2799" w:type="dxa"/>
          </w:tcPr>
          <w:p w:rsidR="00AA6446" w:rsidRPr="00AA6446" w:rsidRDefault="00AA6446" w:rsidP="00A6328E">
            <w:pPr>
              <w:spacing w:after="0" w:line="240" w:lineRule="auto"/>
              <w:jc w:val="center"/>
              <w:rPr>
                <w:rFonts w:eastAsiaTheme="minorEastAsia"/>
                <w:szCs w:val="28"/>
                <w:lang w:val="en-US"/>
              </w:rPr>
            </w:pPr>
            <w:r>
              <w:rPr>
                <w:rFonts w:eastAsiaTheme="minorEastAsia"/>
                <w:szCs w:val="28"/>
                <w:lang w:val="en-US"/>
              </w:rPr>
              <w:t>IP 65</w:t>
            </w:r>
          </w:p>
        </w:tc>
      </w:tr>
      <w:bookmarkEnd w:id="110"/>
    </w:tbl>
    <w:p w:rsidR="00AA6446" w:rsidRPr="00AA6446" w:rsidRDefault="00AA6446" w:rsidP="00A57774">
      <w:pPr>
        <w:spacing w:after="200" w:line="276" w:lineRule="auto"/>
        <w:ind w:left="-284" w:firstLine="710"/>
      </w:pPr>
    </w:p>
    <w:p w:rsidR="00E952E7" w:rsidRPr="007D0D4B" w:rsidRDefault="00806981" w:rsidP="00A57774">
      <w:pPr>
        <w:spacing w:after="200" w:line="276" w:lineRule="auto"/>
        <w:ind w:left="-284" w:firstLine="710"/>
      </w:pPr>
      <w:r>
        <w:rPr>
          <w:noProof/>
          <w:lang w:eastAsia="ru-RU"/>
        </w:rPr>
        <w:drawing>
          <wp:anchor distT="0" distB="0" distL="114300" distR="114300" simplePos="0" relativeHeight="251684864" behindDoc="1" locked="0" layoutInCell="1" allowOverlap="1" wp14:anchorId="720EE9A5" wp14:editId="41265315">
            <wp:simplePos x="0" y="0"/>
            <wp:positionH relativeFrom="column">
              <wp:posOffset>1091565</wp:posOffset>
            </wp:positionH>
            <wp:positionV relativeFrom="paragraph">
              <wp:posOffset>79375</wp:posOffset>
            </wp:positionV>
            <wp:extent cx="3819525" cy="3228975"/>
            <wp:effectExtent l="19050" t="0" r="9525" b="0"/>
            <wp:wrapNone/>
            <wp:docPr id="2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52E7" w:rsidRPr="007D0D4B" w:rsidRDefault="00E952E7" w:rsidP="00A57774">
      <w:pPr>
        <w:spacing w:after="200" w:line="276" w:lineRule="auto"/>
        <w:ind w:left="-284" w:firstLine="710"/>
      </w:pPr>
    </w:p>
    <w:p w:rsidR="00E952E7" w:rsidRPr="00806981" w:rsidRDefault="00E952E7" w:rsidP="00A57774">
      <w:pPr>
        <w:spacing w:after="200" w:line="276" w:lineRule="auto"/>
        <w:ind w:left="-284" w:firstLine="710"/>
      </w:pPr>
    </w:p>
    <w:p w:rsidR="00A6328E" w:rsidRPr="00806981" w:rsidRDefault="00A6328E" w:rsidP="00A57774">
      <w:pPr>
        <w:spacing w:after="200" w:line="276" w:lineRule="auto"/>
        <w:ind w:left="-284" w:firstLine="710"/>
      </w:pPr>
    </w:p>
    <w:p w:rsidR="00A6328E" w:rsidRPr="00806981" w:rsidRDefault="00A6328E" w:rsidP="00A57774">
      <w:pPr>
        <w:spacing w:after="200" w:line="276" w:lineRule="auto"/>
        <w:ind w:left="-284" w:firstLine="710"/>
      </w:pPr>
    </w:p>
    <w:p w:rsidR="00A6328E" w:rsidRPr="00806981" w:rsidRDefault="00A6328E" w:rsidP="00A57774">
      <w:pPr>
        <w:spacing w:after="200" w:line="276" w:lineRule="auto"/>
        <w:ind w:left="-284" w:firstLine="710"/>
      </w:pPr>
    </w:p>
    <w:p w:rsidR="00A6328E" w:rsidRPr="00806981" w:rsidRDefault="00A6328E" w:rsidP="00A57774">
      <w:pPr>
        <w:spacing w:after="200" w:line="276" w:lineRule="auto"/>
        <w:ind w:left="-284" w:firstLine="710"/>
      </w:pPr>
    </w:p>
    <w:p w:rsidR="00A6328E" w:rsidRPr="00806981" w:rsidRDefault="00A6328E" w:rsidP="00A57774">
      <w:pPr>
        <w:spacing w:after="200" w:line="276" w:lineRule="auto"/>
        <w:ind w:left="-284" w:firstLine="710"/>
      </w:pPr>
    </w:p>
    <w:p w:rsidR="00A6328E" w:rsidRPr="00806981" w:rsidRDefault="00A6328E" w:rsidP="00A57774">
      <w:pPr>
        <w:spacing w:after="200" w:line="276" w:lineRule="auto"/>
        <w:ind w:left="-284" w:firstLine="710"/>
      </w:pPr>
    </w:p>
    <w:p w:rsidR="00A6328E" w:rsidRPr="00806981" w:rsidRDefault="00A6328E" w:rsidP="00A57774">
      <w:pPr>
        <w:spacing w:after="200" w:line="276" w:lineRule="auto"/>
        <w:ind w:left="-284" w:firstLine="710"/>
      </w:pPr>
    </w:p>
    <w:p w:rsidR="00A6328E" w:rsidRPr="00806981" w:rsidRDefault="00806981" w:rsidP="00806981">
      <w:pPr>
        <w:spacing w:after="200" w:line="276" w:lineRule="auto"/>
        <w:ind w:left="-284" w:firstLine="710"/>
        <w:jc w:val="center"/>
      </w:pPr>
      <w:r>
        <w:t xml:space="preserve">Рисунок 4.13 – Теплообменник </w:t>
      </w:r>
      <w:r>
        <w:rPr>
          <w:lang w:val="en-US"/>
        </w:rPr>
        <w:t>APL</w:t>
      </w:r>
      <w:r w:rsidRPr="0016710E">
        <w:t>-170</w:t>
      </w:r>
    </w:p>
    <w:p w:rsidR="00ED38FB" w:rsidRPr="00806981" w:rsidRDefault="00ED38FB" w:rsidP="00236196">
      <w:pPr>
        <w:spacing w:after="200" w:line="276" w:lineRule="auto"/>
      </w:pPr>
    </w:p>
    <w:p w:rsidR="00A6328E" w:rsidRPr="00A6328E" w:rsidRDefault="00A6328E" w:rsidP="00A6328E">
      <w:pPr>
        <w:pStyle w:val="1"/>
        <w:ind w:left="-284" w:firstLine="710"/>
      </w:pPr>
      <w:bookmarkStart w:id="111" w:name="_Toc533430195"/>
      <w:r w:rsidRPr="00A6328E">
        <w:rPr>
          <w:rFonts w:ascii="Times New Roman" w:hAnsi="Times New Roman" w:cs="Times New Roman"/>
          <w:b w:val="0"/>
          <w:color w:val="auto"/>
        </w:rPr>
        <w:lastRenderedPageBreak/>
        <w:t xml:space="preserve">5. </w:t>
      </w:r>
      <w:r>
        <w:rPr>
          <w:rFonts w:ascii="Times New Roman" w:hAnsi="Times New Roman" w:cs="Times New Roman"/>
          <w:b w:val="0"/>
          <w:color w:val="auto"/>
        </w:rPr>
        <w:t>Динамический расчёт гидропривода</w:t>
      </w:r>
      <w:bookmarkEnd w:id="111"/>
    </w:p>
    <w:p w:rsidR="00A6328E" w:rsidRPr="00A6328E" w:rsidRDefault="00A6328E" w:rsidP="00A57774">
      <w:pPr>
        <w:spacing w:after="200" w:line="276" w:lineRule="auto"/>
        <w:ind w:left="-284" w:firstLine="710"/>
      </w:pPr>
    </w:p>
    <w:p w:rsidR="00E952E7" w:rsidRDefault="00A6328E" w:rsidP="00A57774">
      <w:pPr>
        <w:spacing w:after="200" w:line="276" w:lineRule="auto"/>
        <w:ind w:left="-284" w:firstLine="710"/>
      </w:pPr>
      <w:r>
        <w:t>В ходе реализации рабочего цикла гидропривода время перемещения поршня при выдвижении или задвижении штока может существенно отличаться от рассчитанного в квазистатическом режиме. Это объясняется инерционными свойствами самого поршня, рабочей жидкости, а также наличием гидравлических потерь по длине трубопровода и местных сопротивлений в элементах гидропривода. Для учёта динамические процессов в гидроприводе прежде всего необходимо построить математическую модель процессов, происходящих в нём.</w:t>
      </w:r>
    </w:p>
    <w:p w:rsidR="00A6328E" w:rsidRDefault="00A6328E" w:rsidP="004554F0">
      <w:pPr>
        <w:spacing w:after="200" w:line="276" w:lineRule="auto"/>
        <w:ind w:left="-284" w:firstLine="710"/>
      </w:pPr>
    </w:p>
    <w:p w:rsidR="00A6328E" w:rsidRDefault="00A6328E" w:rsidP="00A6328E">
      <w:pPr>
        <w:pStyle w:val="2"/>
        <w:ind w:left="-284" w:firstLine="992"/>
        <w:rPr>
          <w:rFonts w:ascii="Times New Roman" w:hAnsi="Times New Roman" w:cs="Times New Roman"/>
          <w:b w:val="0"/>
          <w:color w:val="auto"/>
          <w:sz w:val="28"/>
        </w:rPr>
      </w:pPr>
      <w:bookmarkStart w:id="112" w:name="_Hlk529981850"/>
      <w:bookmarkStart w:id="113" w:name="_Toc533430196"/>
      <w:r>
        <w:rPr>
          <w:rFonts w:ascii="Times New Roman" w:hAnsi="Times New Roman" w:cs="Times New Roman"/>
          <w:b w:val="0"/>
          <w:color w:val="auto"/>
          <w:sz w:val="28"/>
        </w:rPr>
        <w:t>5</w:t>
      </w:r>
      <w:r w:rsidRPr="0047685E">
        <w:rPr>
          <w:rFonts w:ascii="Times New Roman" w:hAnsi="Times New Roman" w:cs="Times New Roman"/>
          <w:b w:val="0"/>
          <w:color w:val="auto"/>
          <w:sz w:val="28"/>
        </w:rPr>
        <w:t>.</w:t>
      </w:r>
      <w:r>
        <w:rPr>
          <w:rFonts w:ascii="Times New Roman" w:hAnsi="Times New Roman" w:cs="Times New Roman"/>
          <w:b w:val="0"/>
          <w:color w:val="auto"/>
          <w:sz w:val="28"/>
        </w:rPr>
        <w:t>1.</w:t>
      </w:r>
      <w:r w:rsidRPr="0047685E">
        <w:rPr>
          <w:rFonts w:ascii="Times New Roman" w:hAnsi="Times New Roman" w:cs="Times New Roman"/>
          <w:b w:val="0"/>
          <w:color w:val="auto"/>
          <w:sz w:val="28"/>
        </w:rPr>
        <w:t xml:space="preserve"> </w:t>
      </w:r>
      <w:r>
        <w:rPr>
          <w:rFonts w:ascii="Times New Roman" w:hAnsi="Times New Roman" w:cs="Times New Roman"/>
          <w:b w:val="0"/>
          <w:color w:val="auto"/>
          <w:sz w:val="28"/>
        </w:rPr>
        <w:t>Составление системы уравнений</w:t>
      </w:r>
      <w:bookmarkEnd w:id="113"/>
      <w:r>
        <w:rPr>
          <w:rFonts w:ascii="Times New Roman" w:hAnsi="Times New Roman" w:cs="Times New Roman"/>
          <w:b w:val="0"/>
          <w:color w:val="auto"/>
          <w:sz w:val="28"/>
        </w:rPr>
        <w:t xml:space="preserve"> </w:t>
      </w:r>
    </w:p>
    <w:p w:rsidR="00A6328E" w:rsidRPr="00A6328E" w:rsidRDefault="00B03B36" w:rsidP="00B03B36">
      <w:pPr>
        <w:spacing w:after="200" w:line="276" w:lineRule="auto"/>
        <w:ind w:left="-284" w:firstLine="710"/>
      </w:pPr>
      <w:r>
        <w:t xml:space="preserve">Расчётная схема представлена на рисунке 5.1. </w:t>
      </w:r>
      <w:bookmarkEnd w:id="112"/>
    </w:p>
    <w:p w:rsidR="001D517E" w:rsidRDefault="004554F0" w:rsidP="00B03B36">
      <w:pPr>
        <w:spacing w:after="200" w:line="276" w:lineRule="auto"/>
        <w:ind w:left="-284" w:firstLine="710"/>
      </w:pPr>
      <w:r>
        <w:rPr>
          <w:noProof/>
          <w:lang w:eastAsia="ru-RU"/>
        </w:rPr>
        <w:drawing>
          <wp:anchor distT="0" distB="0" distL="114300" distR="114300" simplePos="0" relativeHeight="251705344" behindDoc="0" locked="0" layoutInCell="1" allowOverlap="1" wp14:anchorId="764E1515" wp14:editId="2C8BB945">
            <wp:simplePos x="0" y="0"/>
            <wp:positionH relativeFrom="column">
              <wp:posOffset>3944648</wp:posOffset>
            </wp:positionH>
            <wp:positionV relativeFrom="paragraph">
              <wp:posOffset>4063944</wp:posOffset>
            </wp:positionV>
            <wp:extent cx="252351" cy="159026"/>
            <wp:effectExtent l="0" t="0" r="0" b="0"/>
            <wp:wrapNone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51" cy="159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4320" behindDoc="0" locked="0" layoutInCell="1" allowOverlap="1" wp14:anchorId="074F629D" wp14:editId="0B86CCA6">
            <wp:simplePos x="0" y="0"/>
            <wp:positionH relativeFrom="column">
              <wp:posOffset>2728540</wp:posOffset>
            </wp:positionH>
            <wp:positionV relativeFrom="paragraph">
              <wp:posOffset>1086761</wp:posOffset>
            </wp:positionV>
            <wp:extent cx="280963" cy="206375"/>
            <wp:effectExtent l="0" t="0" r="5080" b="3175"/>
            <wp:wrapNone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04" cy="210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3296" behindDoc="0" locked="0" layoutInCell="1" allowOverlap="1" wp14:anchorId="4D65A4D7" wp14:editId="4F71B036">
            <wp:simplePos x="0" y="0"/>
            <wp:positionH relativeFrom="column">
              <wp:posOffset>2131750</wp:posOffset>
            </wp:positionH>
            <wp:positionV relativeFrom="paragraph">
              <wp:posOffset>1110256</wp:posOffset>
            </wp:positionV>
            <wp:extent cx="286247" cy="184162"/>
            <wp:effectExtent l="0" t="0" r="0" b="6350"/>
            <wp:wrapNone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47" cy="184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2272" behindDoc="0" locked="0" layoutInCell="1" allowOverlap="1" wp14:anchorId="5781D4DE" wp14:editId="2AD02CE7">
            <wp:simplePos x="0" y="0"/>
            <wp:positionH relativeFrom="column">
              <wp:posOffset>3992355</wp:posOffset>
            </wp:positionH>
            <wp:positionV relativeFrom="paragraph">
              <wp:posOffset>1396623</wp:posOffset>
            </wp:positionV>
            <wp:extent cx="297954" cy="198783"/>
            <wp:effectExtent l="0" t="0" r="6985" b="0"/>
            <wp:wrapNone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954" cy="198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1248" behindDoc="0" locked="0" layoutInCell="1" allowOverlap="1" wp14:anchorId="0F57751C" wp14:editId="293468D2">
            <wp:simplePos x="0" y="0"/>
            <wp:positionH relativeFrom="column">
              <wp:posOffset>819785</wp:posOffset>
            </wp:positionH>
            <wp:positionV relativeFrom="paragraph">
              <wp:posOffset>1420329</wp:posOffset>
            </wp:positionV>
            <wp:extent cx="233109" cy="174929"/>
            <wp:effectExtent l="0" t="0" r="0" b="0"/>
            <wp:wrapNone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09" cy="174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0224" behindDoc="0" locked="0" layoutInCell="1" allowOverlap="1" wp14:anchorId="5AA61C3A" wp14:editId="3195B20A">
            <wp:simplePos x="0" y="0"/>
            <wp:positionH relativeFrom="column">
              <wp:posOffset>2648585</wp:posOffset>
            </wp:positionH>
            <wp:positionV relativeFrom="paragraph">
              <wp:posOffset>1810082</wp:posOffset>
            </wp:positionV>
            <wp:extent cx="159027" cy="159027"/>
            <wp:effectExtent l="0" t="0" r="0" b="0"/>
            <wp:wrapNone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27" cy="159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8176" behindDoc="0" locked="0" layoutInCell="1" allowOverlap="1" wp14:anchorId="56DC02B9" wp14:editId="51614BEC">
            <wp:simplePos x="0" y="0"/>
            <wp:positionH relativeFrom="column">
              <wp:posOffset>1790286</wp:posOffset>
            </wp:positionH>
            <wp:positionV relativeFrom="paragraph">
              <wp:posOffset>784612</wp:posOffset>
            </wp:positionV>
            <wp:extent cx="231092" cy="206375"/>
            <wp:effectExtent l="0" t="0" r="0" b="3175"/>
            <wp:wrapNone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84" cy="210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9200" behindDoc="0" locked="0" layoutInCell="1" allowOverlap="1" wp14:anchorId="1CAA78F9" wp14:editId="52EFB2EF">
            <wp:simplePos x="0" y="0"/>
            <wp:positionH relativeFrom="column">
              <wp:posOffset>3133504</wp:posOffset>
            </wp:positionH>
            <wp:positionV relativeFrom="paragraph">
              <wp:posOffset>784253</wp:posOffset>
            </wp:positionV>
            <wp:extent cx="175785" cy="206734"/>
            <wp:effectExtent l="0" t="0" r="0" b="3175"/>
            <wp:wrapNone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85" cy="206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7152" behindDoc="0" locked="0" layoutInCell="1" allowOverlap="1" wp14:anchorId="50B069CB" wp14:editId="1AD76AF6">
            <wp:simplePos x="0" y="0"/>
            <wp:positionH relativeFrom="column">
              <wp:posOffset>2299169</wp:posOffset>
            </wp:positionH>
            <wp:positionV relativeFrom="paragraph">
              <wp:posOffset>1810330</wp:posOffset>
            </wp:positionV>
            <wp:extent cx="166370" cy="200347"/>
            <wp:effectExtent l="0" t="0" r="5080" b="9525"/>
            <wp:wrapNone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200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03B36">
        <w:rPr>
          <w:noProof/>
          <w:lang w:eastAsia="ru-RU"/>
        </w:rPr>
        <w:drawing>
          <wp:inline distT="0" distB="0" distL="0" distR="0" wp14:anchorId="552F2D84" wp14:editId="0DF20C1B">
            <wp:extent cx="4804810" cy="5168099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лосми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0230" cy="518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2004" w:rsidRDefault="00492004" w:rsidP="00492004">
      <w:pPr>
        <w:spacing w:after="200" w:line="276" w:lineRule="auto"/>
        <w:ind w:left="-284" w:firstLine="710"/>
        <w:jc w:val="center"/>
      </w:pPr>
      <w:r>
        <w:t>Рисунок 5.1 – Расчётная схема</w:t>
      </w:r>
    </w:p>
    <w:p w:rsidR="00E952E7" w:rsidRDefault="00A0671E" w:rsidP="00A57774">
      <w:pPr>
        <w:spacing w:after="200" w:line="276" w:lineRule="auto"/>
        <w:ind w:left="-284" w:firstLine="710"/>
      </w:pPr>
      <w:r>
        <w:lastRenderedPageBreak/>
        <w:t xml:space="preserve">На основе данной </w:t>
      </w:r>
      <w:r w:rsidR="00F65EC5">
        <w:t xml:space="preserve">схемы </w:t>
      </w:r>
      <w:r w:rsidR="00806981">
        <w:t xml:space="preserve">составим систему дифференциальных уравнений, описывающих динамику работы гидропривода. Прежде всего, рассмотрим уравнение движения поршня гидроцилиндра, вытекающее из </w:t>
      </w:r>
      <w:r w:rsidR="00806981">
        <w:rPr>
          <w:lang w:val="en-US"/>
        </w:rPr>
        <w:t>II</w:t>
      </w:r>
      <w:r w:rsidR="00806981" w:rsidRPr="00806981">
        <w:t xml:space="preserve"> </w:t>
      </w:r>
      <w:r w:rsidR="00806981">
        <w:t>закона Ньютона:</w:t>
      </w:r>
    </w:p>
    <w:p w:rsidR="00806981" w:rsidRPr="00666FEC" w:rsidRDefault="00806981" w:rsidP="00A57774">
      <w:pPr>
        <w:spacing w:after="200" w:line="276" w:lineRule="auto"/>
        <w:ind w:left="-284" w:firstLine="710"/>
        <w:rPr>
          <w:i/>
          <w:lang w:val="en-US"/>
        </w:rPr>
      </w:pPr>
      <m:oMathPara>
        <m:oMath>
          <m:r>
            <w:rPr>
              <w:rFonts w:ascii="Cambria Math" w:hAnsi="Cambria Math"/>
              <w:lang w:val="en-US"/>
            </w:rPr>
            <m:t>m*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w:bookmarkStart w:id="114" w:name="_Hlk529963074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w:bookmarkEnd w:id="114"/>
          <m:r>
            <w:rPr>
              <w:rFonts w:ascii="Cambria Math" w:hAnsi="Cambria Math"/>
              <w:lang w:val="en-US"/>
            </w:rPr>
            <m:t>*</m:t>
          </m:r>
          <w:bookmarkStart w:id="115" w:name="_Hlk529963081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Ω</m:t>
              </m:r>
              <m:ctrlPr>
                <w:rPr>
                  <w:rFonts w:ascii="Cambria Math" w:hAnsi="Cambria Math"/>
                  <w:lang w:val="en-US"/>
                </w:rPr>
              </m:ctrlP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п</m:t>
              </m:r>
            </m:sub>
          </m:sSub>
          <w:bookmarkStart w:id="116" w:name="_Hlk529963192"/>
          <w:bookmarkEnd w:id="115"/>
          <m:r>
            <w:rPr>
              <w:rFonts w:ascii="Cambria Math" w:hAnsi="Cambria Math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ш</m:t>
                  </m:r>
                </m:sub>
              </m:sSub>
            </m:e>
          </m:d>
          <w:bookmarkEnd w:id="116"/>
          <m:r>
            <w:rPr>
              <w:rFonts w:ascii="Cambria Math" w:hAnsi="Cambria Math"/>
              <w:lang w:val="en-US"/>
            </w:rPr>
            <m:t>-G-</m:t>
          </m:r>
          <w:bookmarkStart w:id="117" w:name="_Hlk529962644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lang w:val="en-US"/>
                </w:rPr>
                <m:t>тр</m:t>
              </m:r>
            </m:sub>
          </m:sSub>
          <m:r>
            <w:rPr>
              <w:rFonts w:ascii="Cambria Math" w:hAnsi="Cambria Math"/>
              <w:lang w:val="en-US"/>
            </w:rPr>
            <m:t xml:space="preserve"> </m:t>
          </m:r>
          <w:bookmarkEnd w:id="117"/>
          <m:r>
            <w:rPr>
              <w:rFonts w:ascii="Cambria Math" w:hAnsi="Cambria Math"/>
              <w:lang w:val="en-US"/>
            </w:rPr>
            <m:t xml:space="preserve">                        (24)  </m:t>
          </m:r>
        </m:oMath>
      </m:oMathPara>
    </w:p>
    <w:p w:rsidR="00126743" w:rsidRDefault="00666FEC" w:rsidP="00126743">
      <w:pPr>
        <w:spacing w:after="200" w:line="276" w:lineRule="auto"/>
        <w:ind w:left="-284" w:firstLine="710"/>
      </w:pPr>
      <w:r>
        <w:t xml:space="preserve">где </w:t>
      </w:r>
      <w:r>
        <w:rPr>
          <w:lang w:val="en-US"/>
        </w:rPr>
        <w:t>v</w:t>
      </w:r>
      <w:r>
        <w:rPr>
          <w:vertAlign w:val="subscript"/>
        </w:rPr>
        <w:t>п</w:t>
      </w:r>
      <w:r>
        <w:t xml:space="preserve"> – скорость перемещения поршня (рассматривается как функция от времени при динамическом расчёте)</w:t>
      </w:r>
      <w:r w:rsidR="00126743">
        <w:t>;</w:t>
      </w:r>
      <w:r>
        <w:t xml:space="preserve"> </w:t>
      </w:r>
      <w:r>
        <w:rPr>
          <w:lang w:val="en-US"/>
        </w:rPr>
        <w:t>m</w:t>
      </w:r>
      <w:r w:rsidRPr="00666FEC">
        <w:t xml:space="preserve"> </w:t>
      </w:r>
      <w:r>
        <w:t>–</w:t>
      </w:r>
      <w:r w:rsidRPr="00666FEC">
        <w:t xml:space="preserve"> </w:t>
      </w:r>
      <w:r w:rsidR="00126743">
        <w:t xml:space="preserve">суммарная </w:t>
      </w:r>
      <w:r>
        <w:t>масса поршня и штока, равная, с учётом геометрических характеристики порш</w:t>
      </w:r>
      <w:r w:rsidR="00126743">
        <w:t>ня и штока, а также плотно</w:t>
      </w:r>
      <w:r w:rsidR="00460632">
        <w:t>сти материалов, приблизительно 2</w:t>
      </w:r>
      <w:r w:rsidR="00126743">
        <w:t xml:space="preserve">0 кг; </w:t>
      </w:r>
      <w:r w:rsidR="00126743">
        <w:rPr>
          <w:lang w:val="en-US"/>
        </w:rPr>
        <w:t>G</w:t>
      </w:r>
      <w:r w:rsidR="00126743" w:rsidRPr="00126743">
        <w:t xml:space="preserve"> </w:t>
      </w:r>
      <w:r w:rsidR="00126743">
        <w:t>–</w:t>
      </w:r>
      <w:r w:rsidR="00126743" w:rsidRPr="00126743">
        <w:t xml:space="preserve"> </w:t>
      </w:r>
      <w:r w:rsidR="00126743">
        <w:t xml:space="preserve">нагрузка на штоке гидроцилиндра, </w:t>
      </w:r>
      <w:r w:rsidR="00126743">
        <w:rPr>
          <w:lang w:val="en-US"/>
        </w:rPr>
        <w:t>F</w:t>
      </w:r>
      <w:r w:rsidR="00126743">
        <w:rPr>
          <w:vertAlign w:val="subscript"/>
        </w:rPr>
        <w:t xml:space="preserve">тр  </w:t>
      </w:r>
      <w:r w:rsidR="00126743">
        <w:t>- сила трения, противодействующая перемещению поршня, определяется из условия:</w:t>
      </w:r>
    </w:p>
    <w:p w:rsidR="00126743" w:rsidRPr="00126743" w:rsidRDefault="00DF360E" w:rsidP="00126743">
      <w:pPr>
        <w:spacing w:after="200" w:line="276" w:lineRule="auto"/>
        <w:ind w:left="-284" w:firstLine="710"/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lang w:val="en-US"/>
                </w:rPr>
                <m:t>тр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w:bookmarkStart w:id="118" w:name="_Hlk529963089"/>
          <m:r>
            <w:rPr>
              <w:rFonts w:ascii="Cambria Math" w:hAnsi="Cambria Math"/>
              <w:lang w:val="en-US"/>
            </w:rPr>
            <m:t>μπDb</m:t>
          </m:r>
          <w:bookmarkEnd w:id="118"/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e>
          </m:d>
          <m:r>
            <w:rPr>
              <w:rFonts w:ascii="Cambria Math" w:hAnsi="Cambria Math"/>
              <w:lang w:val="en-US"/>
            </w:rPr>
            <m:t xml:space="preserve">                                               (25)</m:t>
          </m:r>
        </m:oMath>
      </m:oMathPara>
    </w:p>
    <w:p w:rsidR="00E952E7" w:rsidRDefault="00126743" w:rsidP="00A57774">
      <w:pPr>
        <w:spacing w:after="200" w:line="276" w:lineRule="auto"/>
        <w:ind w:left="-284" w:firstLine="710"/>
      </w:pPr>
      <w:r>
        <w:t xml:space="preserve">где </w:t>
      </w:r>
      <w:r>
        <w:rPr>
          <w:rFonts w:cs="Times New Roman"/>
        </w:rPr>
        <w:t>μ</w:t>
      </w:r>
      <w:r w:rsidR="00E34EF2">
        <w:rPr>
          <w:rFonts w:cs="Times New Roman"/>
        </w:rPr>
        <w:t xml:space="preserve"> = </w:t>
      </w:r>
      <w:r w:rsidR="00E34EF2">
        <w:t xml:space="preserve">0,15 </w:t>
      </w:r>
      <w:r>
        <w:t xml:space="preserve">– коэффициент трения, </w:t>
      </w:r>
      <w:r>
        <w:rPr>
          <w:lang w:val="en-US"/>
        </w:rPr>
        <w:t>D</w:t>
      </w:r>
      <w:r w:rsidR="00460632">
        <w:t xml:space="preserve"> = 8</w:t>
      </w:r>
      <w:r w:rsidR="00E34EF2">
        <w:t>0,2 мм</w:t>
      </w:r>
      <w:r w:rsidRPr="00126743">
        <w:t xml:space="preserve"> </w:t>
      </w:r>
      <w:r>
        <w:t>–</w:t>
      </w:r>
      <w:r w:rsidRPr="00126743">
        <w:t xml:space="preserve"> </w:t>
      </w:r>
      <w:r>
        <w:t xml:space="preserve">диаметр колец поршня, </w:t>
      </w:r>
      <w:r>
        <w:rPr>
          <w:lang w:val="en-US"/>
        </w:rPr>
        <w:t>b</w:t>
      </w:r>
      <w:r w:rsidR="00E34EF2">
        <w:t xml:space="preserve"> = 7 мм</w:t>
      </w:r>
      <w:r w:rsidRPr="00126743">
        <w:t xml:space="preserve"> </w:t>
      </w:r>
      <w:r>
        <w:t>–</w:t>
      </w:r>
      <w:r w:rsidRPr="00126743">
        <w:t xml:space="preserve"> </w:t>
      </w:r>
      <w:r>
        <w:t>суммарная ширина колец.</w:t>
      </w:r>
    </w:p>
    <w:p w:rsidR="00126743" w:rsidRDefault="00126743" w:rsidP="00A57774">
      <w:pPr>
        <w:spacing w:after="200" w:line="276" w:lineRule="auto"/>
        <w:ind w:left="-284" w:firstLine="710"/>
      </w:pPr>
      <w:r>
        <w:t>Раскрывая значение силы трения и преобразуя уравнение (</w:t>
      </w:r>
      <w:r w:rsidR="001D517E">
        <w:t>24</w:t>
      </w:r>
      <w:r>
        <w:t>), получим:</w:t>
      </w:r>
    </w:p>
    <w:p w:rsidR="00E952E7" w:rsidRPr="00E34EF2" w:rsidRDefault="004805FB" w:rsidP="00A57774">
      <w:pPr>
        <w:spacing w:after="200" w:line="276" w:lineRule="auto"/>
        <w:ind w:left="-284" w:firstLine="710"/>
        <w:rPr>
          <w:i/>
        </w:rPr>
      </w:pPr>
      <m:oMathPara>
        <m:oMath>
          <m:r>
            <w:rPr>
              <w:rFonts w:ascii="Cambria Math" w:hAnsi="Cambria Math"/>
              <w:lang w:val="en-US"/>
            </w:rPr>
            <m:t>m*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-μπDb</m:t>
              </m:r>
            </m:e>
          </m:d>
          <m:r>
            <w:rPr>
              <w:rFonts w:ascii="Cambria Math" w:hAnsi="Cambria Math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w:bookmarkStart w:id="119" w:name="_Hlk529964249"/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  <w:bookmarkEnd w:id="119"/>
              <m: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ш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+μπDb</m:t>
              </m:r>
            </m:e>
          </m:d>
          <m:r>
            <w:rPr>
              <w:rFonts w:ascii="Cambria Math" w:hAnsi="Cambria Math"/>
              <w:lang w:val="en-US"/>
            </w:rPr>
            <m:t>-G        (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  <w:lang w:val="en-US"/>
                </w:rPr>
                <m:t>24</m:t>
              </m:r>
            </m:e>
            <m:sup>
              <m:r>
                <w:rPr>
                  <w:rFonts w:ascii="Cambria Math" w:hAnsi="Cambria Math"/>
                  <w:lang w:val="en-US"/>
                </w:rPr>
                <m:t>'</m:t>
              </m:r>
            </m:sup>
          </m:sSup>
          <m:r>
            <w:rPr>
              <w:rFonts w:ascii="Cambria Math" w:hAnsi="Cambria Math"/>
              <w:lang w:val="en-US"/>
            </w:rPr>
            <m:t>)</m:t>
          </m:r>
        </m:oMath>
      </m:oMathPara>
    </w:p>
    <w:p w:rsidR="00E952E7" w:rsidRDefault="00E34EF2" w:rsidP="00A57774">
      <w:pPr>
        <w:spacing w:after="200" w:line="276" w:lineRule="auto"/>
        <w:ind w:left="-284" w:firstLine="710"/>
      </w:pPr>
      <w:r>
        <w:t>Рассмотрим также уравнение Бернулли для сечений 0-0 и 1-1:</w:t>
      </w:r>
    </w:p>
    <w:bookmarkStart w:id="120" w:name="_Hlk529965111"/>
    <w:p w:rsidR="00E34EF2" w:rsidRPr="001D517E" w:rsidRDefault="00DF360E" w:rsidP="00A57774">
      <w:pPr>
        <w:spacing w:after="200" w:line="276" w:lineRule="auto"/>
        <w:ind w:left="-284" w:firstLine="710"/>
        <w:rPr>
          <w:i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w:bookmarkStart w:id="121" w:name="_Hlk529963832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λ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w:bookmarkEnd w:id="121"/>
          <m:r>
            <w:rPr>
              <w:rFonts w:ascii="Cambria Math" w:hAnsi="Cambria Math"/>
              <w:lang w:val="en-US"/>
            </w:rPr>
            <m:t>+</m:t>
          </m:r>
          <w:bookmarkStart w:id="122" w:name="_Hlk529963880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w:bookmarkEnd w:id="122"/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λ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ок1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w:bookmarkStart w:id="123" w:name="_Hlk529963947"/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w:bookmarkEnd w:id="123"/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x</m:t>
              </m:r>
            </m:num>
            <m:den>
              <m:r>
                <w:rPr>
                  <w:rFonts w:ascii="Cambria Math" w:hAnsi="Cambria Math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w:bookmarkEnd w:id="120"/>
          <m:r>
            <w:rPr>
              <w:rFonts w:ascii="Cambria Math" w:hAnsi="Cambria Math"/>
              <w:lang w:val="en-US"/>
            </w:rPr>
            <m:t xml:space="preserve">                                    (26) </m:t>
          </m:r>
        </m:oMath>
      </m:oMathPara>
    </w:p>
    <w:p w:rsidR="00A6328E" w:rsidRPr="001D517E" w:rsidRDefault="001D517E" w:rsidP="00A57774">
      <w:pPr>
        <w:spacing w:after="200" w:line="276" w:lineRule="auto"/>
        <w:ind w:left="-284" w:firstLine="710"/>
      </w:pPr>
      <w:r>
        <w:t xml:space="preserve">где </w:t>
      </w:r>
      <w:r>
        <w:rPr>
          <w:lang w:val="en-US"/>
        </w:rPr>
        <w:t>p</w:t>
      </w:r>
      <w:r w:rsidRPr="001D517E">
        <w:rPr>
          <w:vertAlign w:val="subscript"/>
        </w:rPr>
        <w:t>0</w:t>
      </w:r>
      <w:r w:rsidRPr="001D517E">
        <w:t xml:space="preserve"> – </w:t>
      </w:r>
      <w:r>
        <w:t>давление источника питания (аккумулятора), соответствует но</w:t>
      </w:r>
      <w:r w:rsidR="00460632">
        <w:t>минальному давлению в системе 1,5</w:t>
      </w:r>
      <w:r>
        <w:t xml:space="preserve"> МПа, </w:t>
      </w:r>
      <w:r>
        <w:rPr>
          <w:rFonts w:cs="Times New Roman"/>
        </w:rPr>
        <w:t>λ</w:t>
      </w:r>
      <w:r>
        <w:rPr>
          <w:vertAlign w:val="subscript"/>
          <w:lang w:val="en-US"/>
        </w:rPr>
        <w:t>i</w:t>
      </w:r>
      <w:r w:rsidRPr="001D517E">
        <w:t xml:space="preserve"> </w:t>
      </w:r>
      <w:r>
        <w:t>–</w:t>
      </w:r>
      <w:r w:rsidRPr="001D517E">
        <w:t xml:space="preserve"> </w:t>
      </w:r>
      <w:r>
        <w:t xml:space="preserve">коэффициент потерь по длине трубопровода, </w:t>
      </w:r>
      <w:r>
        <w:rPr>
          <w:rFonts w:cs="Times New Roman"/>
        </w:rPr>
        <w:t>ξ</w:t>
      </w:r>
      <w:r>
        <w:rPr>
          <w:vertAlign w:val="subscript"/>
          <w:lang w:val="en-US"/>
        </w:rPr>
        <w:t>i</w:t>
      </w:r>
      <w:r w:rsidRPr="001D517E">
        <w:t xml:space="preserve"> </w:t>
      </w:r>
      <w:r>
        <w:t>–</w:t>
      </w:r>
      <w:r w:rsidRPr="001D517E">
        <w:t xml:space="preserve"> </w:t>
      </w:r>
      <w:r>
        <w:t xml:space="preserve">коэффициент местных гидравлических сопротивлений элементов гидропривода, </w:t>
      </w:r>
      <w:r>
        <w:rPr>
          <w:lang w:val="en-US"/>
        </w:rPr>
        <w:t>v</w:t>
      </w:r>
      <w:r>
        <w:rPr>
          <w:vertAlign w:val="subscript"/>
          <w:lang w:val="en-US"/>
        </w:rPr>
        <w:t>i</w:t>
      </w:r>
      <w:r w:rsidRPr="001D517E">
        <w:rPr>
          <w:vertAlign w:val="subscript"/>
        </w:rPr>
        <w:t xml:space="preserve"> </w:t>
      </w:r>
      <w:r>
        <w:t>–</w:t>
      </w:r>
      <w:r w:rsidRPr="001D517E">
        <w:t xml:space="preserve"> </w:t>
      </w:r>
      <w:r>
        <w:t>скорость в соответствующем трубопроводе.</w:t>
      </w:r>
    </w:p>
    <w:p w:rsidR="00A6328E" w:rsidRDefault="001D517E" w:rsidP="00A57774">
      <w:pPr>
        <w:spacing w:after="200" w:line="276" w:lineRule="auto"/>
        <w:ind w:left="-284" w:firstLine="710"/>
      </w:pPr>
      <w:bookmarkStart w:id="124" w:name="_Hlk529978729"/>
      <w:r>
        <w:t xml:space="preserve">Приведём все скорости к скорости поршня </w:t>
      </w:r>
      <w:r>
        <w:rPr>
          <w:lang w:val="en-US"/>
        </w:rPr>
        <w:t>v</w:t>
      </w:r>
      <w:r>
        <w:rPr>
          <w:vertAlign w:val="subscript"/>
        </w:rPr>
        <w:t>п</w:t>
      </w:r>
      <w:r>
        <w:t>. Для этого необходимо воспользоваться уравнением неразрывности потока для напорного участка гидропривода:</w:t>
      </w:r>
      <w:bookmarkEnd w:id="124"/>
    </w:p>
    <w:p w:rsidR="001D517E" w:rsidRPr="001D517E" w:rsidRDefault="00DF360E" w:rsidP="00A57774">
      <w:pPr>
        <w:spacing w:after="200" w:line="276" w:lineRule="auto"/>
        <w:ind w:left="-284" w:firstLine="710"/>
        <w:rPr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Q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w:bookmarkStart w:id="125" w:name="_Hlk529964317"/>
          <w:bookmarkStart w:id="126" w:name="_Hlk529964259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w:bookmarkStart w:id="127" w:name="_Hlk529979045"/>
          <w:bookmarkEnd w:id="125"/>
          <m:r>
            <w:rPr>
              <w:rFonts w:ascii="Cambria Math" w:hAnsi="Cambria Math"/>
              <w:lang w:val="en-US"/>
            </w:rPr>
            <m:t>*</m:t>
          </m:r>
          <w:bookmarkStart w:id="128" w:name="_Hlk529964336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Ω</m:t>
              </m:r>
              <m:ctrlPr>
                <w:rPr>
                  <w:rFonts w:ascii="Cambria Math" w:hAnsi="Cambria Math"/>
                  <w:lang w:val="en-US"/>
                </w:rPr>
              </m:ctrlP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1</m:t>
              </m:r>
            </m:sub>
          </m:sSub>
          <w:bookmarkEnd w:id="126"/>
          <w:bookmarkEnd w:id="127"/>
          <w:bookmarkEnd w:id="128"/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Ω</m:t>
              </m:r>
              <m:ctrlPr>
                <w:rPr>
                  <w:rFonts w:ascii="Cambria Math" w:hAnsi="Cambria Math"/>
                  <w:lang w:val="en-US"/>
                </w:rPr>
              </m:ctrlP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w:bookmarkStart w:id="129" w:name="_Hlk529964326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lang w:val="en-US"/>
                </w:rPr>
                <m:t>п</m:t>
              </m:r>
            </m:sub>
          </m:sSub>
          <w:bookmarkEnd w:id="129"/>
          <m:r>
            <w:rPr>
              <w:rFonts w:ascii="Cambria Math" w:hAnsi="Cambria Math"/>
              <w:lang w:val="en-US"/>
            </w:rPr>
            <m:t>*</m:t>
          </m:r>
          <w:bookmarkStart w:id="130" w:name="_Hlk529964331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Ω</m:t>
              </m:r>
              <m:ctrlPr>
                <w:rPr>
                  <w:rFonts w:ascii="Cambria Math" w:hAnsi="Cambria Math"/>
                  <w:lang w:val="en-US"/>
                </w:rPr>
              </m:ctrlP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п</m:t>
              </m:r>
            </m:sub>
          </m:sSub>
          <w:bookmarkEnd w:id="130"/>
          <m:r>
            <w:rPr>
              <w:rFonts w:ascii="Cambria Math" w:hAnsi="Cambria Math"/>
              <w:lang w:val="en-US"/>
            </w:rPr>
            <m:t xml:space="preserve">                          (27)</m:t>
          </m:r>
        </m:oMath>
      </m:oMathPara>
    </w:p>
    <w:p w:rsidR="00A6328E" w:rsidRDefault="001D517E" w:rsidP="00A57774">
      <w:pPr>
        <w:spacing w:after="200" w:line="276" w:lineRule="auto"/>
        <w:ind w:left="-284" w:firstLine="710"/>
      </w:pPr>
      <w:bookmarkStart w:id="131" w:name="_Hlk529979357"/>
      <w:r>
        <w:t>Отсюда получим</w:t>
      </w:r>
      <w:r w:rsidR="00E51358">
        <w:t xml:space="preserve"> выражения для скоростей жидкости в трубопроводах через скорость поршня:</w:t>
      </w:r>
    </w:p>
    <w:bookmarkStart w:id="132" w:name="_Hlk529979388"/>
    <w:bookmarkStart w:id="133" w:name="_Hlk529964345"/>
    <w:bookmarkEnd w:id="131"/>
    <w:p w:rsidR="00E51358" w:rsidRDefault="00DF360E" w:rsidP="00A57774">
      <w:pPr>
        <w:spacing w:after="200" w:line="276" w:lineRule="auto"/>
        <w:ind w:left="-284" w:firstLine="710"/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lang w:val="en-US"/>
                </w:rPr>
                <m:t>п</m:t>
              </m:r>
            </m:sub>
          </m:sSub>
          <w:bookmarkEnd w:id="132"/>
          <m:r>
            <w:rPr>
              <w:rFonts w:ascii="Cambria Math" w:hAnsi="Cambria Math"/>
              <w:lang w:val="en-US"/>
            </w:rPr>
            <m:t>*</m:t>
          </m:r>
          <w:bookmarkStart w:id="134" w:name="_Hlk529964489"/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ctrlPr>
                <w:rPr>
                  <w:rFonts w:ascii="Cambria Math" w:hAnsi="Cambria Math"/>
                  <w:i/>
                </w:rPr>
              </m:ctrlPr>
            </m:den>
          </m:f>
          <w:bookmarkEnd w:id="133"/>
          <w:bookmarkEnd w:id="134"/>
          <m:r>
            <w:rPr>
              <w:rFonts w:ascii="Cambria Math" w:hAnsi="Cambria Math"/>
            </w:rPr>
            <m:t xml:space="preserve">                 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lang w:val="en-US"/>
                </w:rPr>
                <m:t>п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 xml:space="preserve">   </m:t>
          </m:r>
        </m:oMath>
      </m:oMathPara>
    </w:p>
    <w:p w:rsidR="00A6328E" w:rsidRDefault="00E51358" w:rsidP="00A57774">
      <w:pPr>
        <w:spacing w:after="200" w:line="276" w:lineRule="auto"/>
        <w:ind w:left="-284" w:firstLine="710"/>
      </w:pPr>
      <w:bookmarkStart w:id="135" w:name="_Hlk529979620"/>
      <w:r>
        <w:t>В соответствии с полученными соотношениями представим уравнение 26 в виде:</w:t>
      </w:r>
    </w:p>
    <w:bookmarkStart w:id="136" w:name="_Hlk529964983"/>
    <w:bookmarkEnd w:id="135"/>
    <w:p w:rsidR="00E51358" w:rsidRDefault="00DF360E" w:rsidP="00A57774">
      <w:pPr>
        <w:spacing w:after="200" w:line="276" w:lineRule="auto"/>
        <w:ind w:left="-284" w:firstLine="710"/>
      </w:pPr>
      <m:oMathPara>
        <m:oMath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w:bookmarkEnd w:id="136"/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w:bookmarkStart w:id="137" w:name="_Hlk529964746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λ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w:bookmarkEnd w:id="137"/>
          <m:r>
            <w:rPr>
              <w:rFonts w:ascii="Cambria Math" w:hAnsi="Cambria Math"/>
              <w:lang w:val="en-US"/>
            </w:rPr>
            <m:t>*</m:t>
          </m:r>
          <w:bookmarkStart w:id="138" w:name="_Hlk529964526"/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1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ctrlPr>
                <w:rPr>
                  <w:rFonts w:ascii="Cambria Math" w:hAnsi="Cambria Math"/>
                  <w:i/>
                </w:rPr>
              </m:ctrlPr>
            </m:den>
          </m:f>
          <w:bookmarkEnd w:id="138"/>
          <m:r>
            <w:rPr>
              <w:rFonts w:ascii="Cambria Math" w:hAnsi="Cambria Math"/>
              <w:lang w:val="en-US"/>
            </w:rPr>
            <m:t>*</m:t>
          </m:r>
          <w:bookmarkStart w:id="139" w:name="_Hlk529964998"/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w:bookmarkEnd w:id="139"/>
          <m:r>
            <w:rPr>
              <w:rFonts w:ascii="Cambria Math" w:hAnsi="Cambria Math"/>
              <w:lang w:val="en-US"/>
            </w:rPr>
            <m:t>+</m:t>
          </m:r>
          <w:bookmarkStart w:id="140" w:name="_Hlk529964753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w:bookmarkEnd w:id="140"/>
          <m:r>
            <w:rPr>
              <w:rFonts w:ascii="Cambria Math" w:hAnsi="Cambria Math"/>
              <w:lang w:val="en-US"/>
            </w:rPr>
            <m:t>*</m:t>
          </m:r>
          <w:bookmarkStart w:id="141" w:name="_Hlk529964817"/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1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ctrlPr>
                <w:rPr>
                  <w:rFonts w:ascii="Cambria Math" w:hAnsi="Cambria Math"/>
                  <w:i/>
                </w:rPr>
              </m:ctrlPr>
            </m:den>
          </m:f>
          <w:bookmarkEnd w:id="141"/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λ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ξ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ок1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</m:t>
              </m:r>
              <w:bookmarkStart w:id="142" w:name="_Hlk529964799"/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ξ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w:bookmarkEnd w:id="142"/>
            </m:e>
          </m:d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w:bookmarkStart w:id="143" w:name="_Hlk529964843"/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ctrlPr>
                <w:rPr>
                  <w:rFonts w:ascii="Cambria Math" w:hAnsi="Cambria Math"/>
                  <w:i/>
                </w:rPr>
              </m:ctrlPr>
            </m:den>
          </m:f>
          <w:bookmarkEnd w:id="143"/>
          <m:r>
            <w:rPr>
              <w:rFonts w:ascii="Cambria Math" w:hAnsi="Cambria Math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*</m:t>
          </m:r>
          <w:bookmarkStart w:id="144" w:name="_Hlk529965027"/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w:bookmarkEnd w:id="144"/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x</m:t>
              </m:r>
            </m:num>
            <m:den>
              <m:r>
                <w:rPr>
                  <w:rFonts w:ascii="Cambria Math" w:hAnsi="Cambria Math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</m:oMath>
      </m:oMathPara>
    </w:p>
    <w:p w:rsidR="00A6328E" w:rsidRDefault="0005567A" w:rsidP="00A57774">
      <w:pPr>
        <w:spacing w:after="200" w:line="276" w:lineRule="auto"/>
        <w:ind w:left="-284" w:firstLine="710"/>
      </w:pPr>
      <w:bookmarkStart w:id="145" w:name="_Hlk529980507"/>
      <w:r>
        <w:t>Введем обозначения:</w:t>
      </w:r>
    </w:p>
    <w:bookmarkEnd w:id="145"/>
    <w:p w:rsidR="0005567A" w:rsidRPr="0005567A" w:rsidRDefault="00DF360E" w:rsidP="00A57774">
      <w:pPr>
        <w:spacing w:after="200" w:line="276" w:lineRule="auto"/>
        <w:ind w:left="-284" w:firstLine="710"/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(λ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)*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1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(λ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ок1</m:t>
              </m:r>
            </m:sub>
          </m:sSub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)*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+1=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С1</m:t>
              </m:r>
            </m:sub>
          </m:sSub>
        </m:oMath>
      </m:oMathPara>
    </w:p>
    <w:bookmarkStart w:id="146" w:name="_Hlk530569599"/>
    <w:p w:rsidR="00A6328E" w:rsidRPr="0005567A" w:rsidRDefault="00DF360E" w:rsidP="00A57774">
      <w:pPr>
        <w:spacing w:after="200" w:line="276" w:lineRule="auto"/>
        <w:ind w:left="-284" w:firstLine="710"/>
        <w:rPr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+x=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</m:oMath>
      </m:oMathPara>
    </w:p>
    <w:bookmarkEnd w:id="146"/>
    <w:p w:rsidR="00A6328E" w:rsidRDefault="0005567A" w:rsidP="00A57774">
      <w:pPr>
        <w:spacing w:after="200" w:line="276" w:lineRule="auto"/>
        <w:ind w:left="-284" w:firstLine="710"/>
      </w:pPr>
      <w:r>
        <w:t xml:space="preserve">Здесь </w:t>
      </w:r>
      <w:r>
        <w:rPr>
          <w:rFonts w:cs="Times New Roman"/>
        </w:rPr>
        <w:t>ξ</w:t>
      </w:r>
      <w:r w:rsidR="00E259A2">
        <w:rPr>
          <w:vertAlign w:val="subscript"/>
        </w:rPr>
        <w:t>С1</w:t>
      </w:r>
      <w:r>
        <w:t xml:space="preserve"> </w:t>
      </w:r>
      <w:r w:rsidR="00E259A2">
        <w:t>–</w:t>
      </w:r>
      <w:r>
        <w:t xml:space="preserve"> </w:t>
      </w:r>
      <w:r w:rsidR="00E259A2">
        <w:t xml:space="preserve">приведённый коэффициент сопротивления, </w:t>
      </w:r>
      <w:r w:rsidR="00E259A2">
        <w:rPr>
          <w:lang w:val="en-US"/>
        </w:rPr>
        <w:t>L</w:t>
      </w:r>
      <w:r w:rsidR="00E259A2" w:rsidRPr="00E259A2">
        <w:rPr>
          <w:vertAlign w:val="subscript"/>
        </w:rPr>
        <w:t>1</w:t>
      </w:r>
      <w:r w:rsidR="00E259A2">
        <w:rPr>
          <w:vertAlign w:val="subscript"/>
        </w:rPr>
        <w:t xml:space="preserve"> </w:t>
      </w:r>
      <w:r w:rsidR="00E259A2">
        <w:t>–</w:t>
      </w:r>
      <w:r w:rsidR="00E259A2" w:rsidRPr="00E259A2">
        <w:t xml:space="preserve"> </w:t>
      </w:r>
      <w:r w:rsidR="00E259A2">
        <w:t>приведённая длина напорной части трубопровода. Уравнение (26) может быть записано в виде:</w:t>
      </w:r>
    </w:p>
    <w:p w:rsidR="00E259A2" w:rsidRPr="00E259A2" w:rsidRDefault="00DF360E" w:rsidP="00A57774">
      <w:pPr>
        <w:spacing w:after="200" w:line="276" w:lineRule="auto"/>
        <w:ind w:left="-284" w:firstLine="710"/>
        <w:rPr>
          <w:i/>
          <w:lang w:val="en-US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С1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g</m:t>
              </m:r>
            </m:den>
          </m:f>
          <m:r>
            <w:rPr>
              <w:rFonts w:ascii="Cambria Math" w:hAnsi="Cambria Math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 xml:space="preserve">                         (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  <w:lang w:val="en-US"/>
                </w:rPr>
                <m:t>26</m:t>
              </m:r>
            </m:e>
            <m:sup>
              <m:r>
                <w:rPr>
                  <w:rFonts w:ascii="Cambria Math" w:hAnsi="Cambria Math"/>
                  <w:lang w:val="en-US"/>
                </w:rPr>
                <m:t>'</m:t>
              </m:r>
            </m:sup>
          </m:sSup>
          <m:r>
            <w:rPr>
              <w:rFonts w:ascii="Cambria Math" w:hAnsi="Cambria Math"/>
              <w:lang w:val="en-US"/>
            </w:rPr>
            <m:t>)</m:t>
          </m:r>
        </m:oMath>
      </m:oMathPara>
    </w:p>
    <w:p w:rsidR="000E2DBF" w:rsidRDefault="000E2DBF" w:rsidP="000E2DBF">
      <w:pPr>
        <w:spacing w:after="200" w:line="276" w:lineRule="auto"/>
        <w:ind w:left="-284" w:firstLine="710"/>
      </w:pPr>
      <w:r>
        <w:t xml:space="preserve">Рассмотрим также уравнение Бернулли для сечений </w:t>
      </w:r>
      <w:r w:rsidRPr="000E2DBF">
        <w:t xml:space="preserve">2-2 </w:t>
      </w:r>
      <w:r>
        <w:t>и 3-3:</w:t>
      </w:r>
    </w:p>
    <w:p w:rsidR="00A6328E" w:rsidRDefault="00DF360E" w:rsidP="00A57774">
      <w:pPr>
        <w:spacing w:after="200" w:line="276" w:lineRule="auto"/>
        <w:ind w:left="-284" w:firstLine="710"/>
      </w:pPr>
      <m:oMathPara>
        <m:oMath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λ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+ξ</m:t>
              </m:r>
            </m:e>
            <m:sub>
              <m:r>
                <w:rPr>
                  <w:rFonts w:ascii="Cambria Math" w:hAnsi="Cambria Math"/>
                  <w:lang w:val="en-US"/>
                </w:rPr>
                <m:t>др2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4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λ</m:t>
              </m:r>
            </m:e>
            <m:sub>
              <m:r>
                <w:rPr>
                  <w:rFonts w:ascii="Cambria Math" w:hAnsi="Cambria Math"/>
                  <w:lang w:val="en-US"/>
                </w:rPr>
                <m:t>4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ко3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(s-x)</m:t>
              </m:r>
            </m:num>
            <m:den>
              <m:r>
                <w:rPr>
                  <w:rFonts w:ascii="Cambria Math" w:hAnsi="Cambria Math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 xml:space="preserve">                                      (28)</m:t>
          </m:r>
        </m:oMath>
      </m:oMathPara>
    </w:p>
    <w:p w:rsidR="00A6328E" w:rsidRDefault="00A8344F" w:rsidP="00A57774">
      <w:pPr>
        <w:spacing w:after="200" w:line="276" w:lineRule="auto"/>
        <w:ind w:left="-284" w:firstLine="710"/>
      </w:pPr>
      <w:r>
        <w:t xml:space="preserve">Приведём все скорости к скорости поршня </w:t>
      </w:r>
      <w:r>
        <w:rPr>
          <w:lang w:val="en-US"/>
        </w:rPr>
        <w:t>v</w:t>
      </w:r>
      <w:r>
        <w:rPr>
          <w:vertAlign w:val="subscript"/>
        </w:rPr>
        <w:t>п</w:t>
      </w:r>
      <w:r>
        <w:t>. Для этого необходимо воспользоваться уравнением неразрывности потока для напорного участка гидропривода:</w:t>
      </w:r>
    </w:p>
    <w:p w:rsidR="00A6328E" w:rsidRPr="00D30A38" w:rsidRDefault="00DF360E" w:rsidP="00A57774">
      <w:pPr>
        <w:spacing w:after="200" w:line="276" w:lineRule="auto"/>
        <w:ind w:left="-284" w:firstLine="710"/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Q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lang w:val="en-US"/>
                </w:rPr>
                <m:t>п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w:bookmarkStart w:id="147" w:name="_Hlk529979543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(Ω</m:t>
              </m:r>
              <m:ctrlPr>
                <w:rPr>
                  <w:rFonts w:ascii="Cambria Math" w:hAnsi="Cambria Math"/>
                  <w:lang w:val="en-US"/>
                </w:rPr>
              </m:ctrlP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п</m:t>
              </m:r>
            </m:sub>
          </m:sSub>
          <w:bookmarkEnd w:id="147"/>
          <m:r>
            <w:rPr>
              <w:rFonts w:ascii="Cambria Math" w:hAnsi="Cambria Math"/>
              <w:lang w:val="en-US"/>
            </w:rPr>
            <m:t>-</m:t>
          </m:r>
          <w:bookmarkStart w:id="148" w:name="_Hlk529979297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Ω</m:t>
              </m:r>
              <m:ctrlPr>
                <w:rPr>
                  <w:rFonts w:ascii="Cambria Math" w:hAnsi="Cambria Math"/>
                  <w:lang w:val="en-US"/>
                </w:rPr>
              </m:ctrlPr>
            </m:e>
            <m:sub>
              <m:r>
                <w:rPr>
                  <w:rFonts w:ascii="Cambria Math" w:hAnsi="Cambria Math"/>
                  <w:lang w:val="en-US"/>
                </w:rPr>
                <m:t>ш</m:t>
              </m:r>
            </m:sub>
          </m:sSub>
          <w:bookmarkEnd w:id="148"/>
          <m:r>
            <w:rPr>
              <w:rFonts w:ascii="Cambria Math" w:hAnsi="Cambria Math"/>
              <w:lang w:val="en-US"/>
            </w:rPr>
            <m:t>)=</m:t>
          </m:r>
          <w:bookmarkStart w:id="149" w:name="_Hlk529979305"/>
          <m:sSub>
            <m:sSub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  <w:lang w:val="en-US"/>
                </w:rPr>
                <m:t>3</m:t>
              </m:r>
            </m:sub>
          </m:sSub>
          <m:r>
            <w:rPr>
              <w:rFonts w:ascii="Cambria Math" w:eastAsiaTheme="minorEastAsia" w:hAnsi="Cambria Math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Ω</m:t>
              </m:r>
              <m:ctrlPr>
                <w:rPr>
                  <w:rFonts w:ascii="Cambria Math" w:hAnsi="Cambria Math"/>
                  <w:lang w:val="en-US"/>
                </w:rPr>
              </m:ctrlP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w:bookmarkEnd w:id="149"/>
          <m:r>
            <w:rPr>
              <w:rFonts w:ascii="Cambria Math" w:hAnsi="Cambria Math"/>
              <w:lang w:val="en-US"/>
            </w:rPr>
            <m:t>=</m:t>
          </m:r>
          <w:bookmarkStart w:id="150" w:name="_Hlk529979581"/>
          <m:sSub>
            <m:sSub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  <w:lang w:val="en-US"/>
                </w:rPr>
                <m:t>4</m:t>
              </m:r>
            </m:sub>
          </m:sSub>
          <w:bookmarkEnd w:id="150"/>
          <m:r>
            <w:rPr>
              <w:rFonts w:ascii="Cambria Math" w:eastAsiaTheme="minorEastAsia" w:hAnsi="Cambria Math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Ω</m:t>
              </m:r>
              <m:ctrlPr>
                <w:rPr>
                  <w:rFonts w:ascii="Cambria Math" w:hAnsi="Cambria Math"/>
                  <w:lang w:val="en-US"/>
                </w:rPr>
              </m:ctrlPr>
            </m:e>
            <m:sub>
              <m:r>
                <w:rPr>
                  <w:rFonts w:ascii="Cambria Math" w:hAnsi="Cambria Math"/>
                  <w:lang w:val="en-US"/>
                </w:rPr>
                <m:t>4</m:t>
              </m:r>
            </m:sub>
          </m:sSub>
          <m:r>
            <w:rPr>
              <w:rFonts w:ascii="Cambria Math" w:hAnsi="Cambria Math"/>
              <w:lang w:val="en-US"/>
            </w:rPr>
            <m:t xml:space="preserve">                           (29)</m:t>
          </m:r>
        </m:oMath>
      </m:oMathPara>
    </w:p>
    <w:p w:rsidR="00D30A38" w:rsidRDefault="00D30A38" w:rsidP="00D30A38">
      <w:pPr>
        <w:spacing w:after="200" w:line="276" w:lineRule="auto"/>
        <w:ind w:left="-284" w:firstLine="710"/>
      </w:pPr>
      <w:r>
        <w:t>Отсюда получим выражения для скоростей жидкости в трубопроводах через скорость поршня:</w:t>
      </w:r>
    </w:p>
    <w:p w:rsidR="00A6328E" w:rsidRDefault="00DF360E" w:rsidP="00A57774">
      <w:pPr>
        <w:spacing w:after="200" w:line="276" w:lineRule="auto"/>
        <w:ind w:left="-284" w:firstLine="710"/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w:bookmarkStart w:id="151" w:name="_Hlk529979590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lang w:val="en-US"/>
                </w:rPr>
                <m:t>п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w:bookmarkEnd w:id="151"/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w:bookmarkStart w:id="152" w:name="_Hlk529979598"/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(Ω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  <w:bookmarkEnd w:id="152"/>
              <m:r>
                <w:rPr>
                  <w:rFonts w:ascii="Cambria Math" w:hAnsi="Cambria Math"/>
                  <w:lang w:val="en-US"/>
                </w:rPr>
                <m:t>-</m:t>
              </m:r>
              <w:bookmarkStart w:id="153" w:name="_Hlk529979995"/>
              <w:bookmarkStart w:id="154" w:name="_Hlk529979604"/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ш</m:t>
                  </m:r>
                </m:sub>
              </m:sSub>
              <w:bookmarkEnd w:id="153"/>
              <m:r>
                <w:rPr>
                  <w:rFonts w:ascii="Cambria Math" w:hAnsi="Cambria Math"/>
                  <w:lang w:val="en-US"/>
                </w:rPr>
                <m:t>)</m:t>
              </m:r>
              <w:bookmarkEnd w:id="154"/>
            </m:num>
            <m:den>
              <w:bookmarkStart w:id="155" w:name="_Hlk529979609"/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  <w:bookmarkEnd w:id="155"/>
            </m:den>
          </m:f>
          <m:r>
            <w:rPr>
              <w:rFonts w:ascii="Cambria Math" w:hAnsi="Cambria Math"/>
              <w:lang w:val="en-US"/>
            </w:rPr>
            <m:t xml:space="preserve">                        </m:t>
          </m:r>
          <m:sSub>
            <m:sSub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  <w:lang w:val="en-US"/>
                </w:rPr>
                <m:t>4</m:t>
              </m:r>
            </m:sub>
          </m:sSub>
          <m:r>
            <w:rPr>
              <w:rFonts w:ascii="Cambria Math" w:hAnsi="Cambria Math"/>
              <w:lang w:val="en-US"/>
            </w:rPr>
            <m:t xml:space="preserve">=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lang w:val="en-US"/>
                </w:rPr>
                <m:t>п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(Ω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ш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)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 xml:space="preserve">   </m:t>
          </m:r>
        </m:oMath>
      </m:oMathPara>
    </w:p>
    <w:p w:rsidR="00AA0F93" w:rsidRDefault="00AA0F93" w:rsidP="00AA0F93">
      <w:pPr>
        <w:spacing w:after="200" w:line="276" w:lineRule="auto"/>
        <w:ind w:left="-284" w:firstLine="710"/>
      </w:pPr>
      <w:r>
        <w:lastRenderedPageBreak/>
        <w:t>В соответствии с полученными соотношениями представим уравнение 28 в виде:</w:t>
      </w:r>
    </w:p>
    <w:p w:rsidR="00A6328E" w:rsidRDefault="00DF360E" w:rsidP="00A57774">
      <w:pPr>
        <w:spacing w:after="200" w:line="276" w:lineRule="auto"/>
        <w:ind w:left="-284" w:firstLine="710"/>
      </w:pPr>
      <m:oMathPara>
        <m:oMath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λ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w:bookmarkStart w:id="156" w:name="_Hlk529980097"/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(Ω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п</m:t>
                      </m:r>
                    </m:sub>
                  </m:sSub>
                  <w:bookmarkEnd w:id="156"/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w:bookmarkStart w:id="157" w:name="_Hlk529980106"/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ш</m:t>
                      </m:r>
                    </m:sub>
                  </m:sSub>
                  <w:bookmarkEnd w:id="157"/>
                  <m:r>
                    <w:rPr>
                      <w:rFonts w:ascii="Cambria Math" w:hAnsi="Cambria Math"/>
                      <w:lang w:val="en-US"/>
                    </w:rPr>
                    <m:t>)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num>
            <m:den>
              <w:bookmarkStart w:id="158" w:name="_Hlk529980127"/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w:bookmarkEnd w:id="158"/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(ξ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др2</m:t>
              </m:r>
            </m:sub>
          </m:sSub>
          <m:r>
            <w:rPr>
              <w:rFonts w:ascii="Cambria Math" w:hAnsi="Cambria Math"/>
              <w:lang w:val="en-US"/>
            </w:rPr>
            <m:t>)*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w:bookmarkStart w:id="159" w:name="_Hlk529980154"/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(Ω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п</m:t>
                      </m:r>
                    </m:sub>
                  </m:sSub>
                  <w:bookmarkEnd w:id="159"/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ш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)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 xml:space="preserve">  </m:t>
              </m:r>
            </m:num>
            <m:den>
              <w:bookmarkStart w:id="160" w:name="_Hlk529980397"/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w:bookmarkEnd w:id="160"/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λ</m:t>
              </m:r>
            </m:e>
            <m:sub>
              <m:r>
                <w:rPr>
                  <w:rFonts w:ascii="Cambria Math" w:hAnsi="Cambria Math"/>
                  <w:lang w:val="en-US"/>
                </w:rPr>
                <m:t>4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w:bookmarkStart w:id="161" w:name="_Hlk529980215"/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(Ω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п</m:t>
                      </m:r>
                    </m:sub>
                  </m:sSub>
                  <w:bookmarkEnd w:id="161"/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w:bookmarkStart w:id="162" w:name="_Hlk529980220"/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ш</m:t>
                      </m:r>
                    </m:sub>
                  </m:sSub>
                  <w:bookmarkEnd w:id="162"/>
                  <m:r>
                    <w:rPr>
                      <w:rFonts w:ascii="Cambria Math" w:hAnsi="Cambria Math"/>
                      <w:lang w:val="en-US"/>
                    </w:rPr>
                    <m:t>)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num>
            <m:den>
              <w:bookmarkStart w:id="163" w:name="_Hlk529980234"/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w:bookmarkEnd w:id="163"/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(ξ</m:t>
              </m:r>
            </m:e>
            <m:sub>
              <m:r>
                <w:rPr>
                  <w:rFonts w:ascii="Cambria Math" w:hAnsi="Cambria Math"/>
                  <w:lang w:val="en-US"/>
                </w:rPr>
                <m:t>4</m:t>
              </m:r>
            </m:sub>
          </m:sSub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ко3</m:t>
              </m:r>
            </m:sub>
          </m:sSub>
          <m:r>
            <w:rPr>
              <w:rFonts w:ascii="Cambria Math" w:hAnsi="Cambria Math"/>
              <w:lang w:val="en-US"/>
            </w:rPr>
            <m:t>)*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w:bookmarkStart w:id="164" w:name="_Hlk529980372"/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(Ω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п</m:t>
                      </m:r>
                    </m:sub>
                  </m:sSub>
                  <w:bookmarkStart w:id="165" w:name="_Hlk529981588"/>
                  <w:bookmarkEnd w:id="164"/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w:bookmarkStart w:id="166" w:name="_Hlk529980378"/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ш</m:t>
                      </m:r>
                    </m:sub>
                  </m:sSub>
                  <w:bookmarkEnd w:id="165"/>
                  <w:bookmarkEnd w:id="166"/>
                  <m:r>
                    <w:rPr>
                      <w:rFonts w:ascii="Cambria Math" w:hAnsi="Cambria Math"/>
                      <w:lang w:val="en-US"/>
                    </w:rPr>
                    <m:t>)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num>
            <m:den>
              <w:bookmarkStart w:id="167" w:name="_Hlk529980392"/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w:bookmarkEnd w:id="167"/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w:bookmarkStart w:id="168" w:name="_Hlk529980420"/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(Ω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п</m:t>
                      </m:r>
                    </m:sub>
                  </m:sSub>
                  <w:bookmarkEnd w:id="168"/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w:bookmarkStart w:id="169" w:name="_Hlk529980426"/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ш</m:t>
                      </m:r>
                    </m:sub>
                  </m:sSub>
                  <w:bookmarkEnd w:id="169"/>
                  <m:r>
                    <w:rPr>
                      <w:rFonts w:ascii="Cambria Math" w:hAnsi="Cambria Math"/>
                      <w:lang w:val="en-US"/>
                    </w:rPr>
                    <m:t>)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(Ω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п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ш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)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(s-x)</m:t>
              </m:r>
            </m:num>
            <m:den>
              <m:r>
                <w:rPr>
                  <w:rFonts w:ascii="Cambria Math" w:hAnsi="Cambria Math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 xml:space="preserve">                                      </m:t>
          </m:r>
        </m:oMath>
      </m:oMathPara>
    </w:p>
    <w:p w:rsidR="00D5388D" w:rsidRDefault="00D5388D" w:rsidP="00D5388D">
      <w:pPr>
        <w:spacing w:after="200" w:line="276" w:lineRule="auto"/>
        <w:ind w:left="-284" w:firstLine="710"/>
      </w:pPr>
      <w:r>
        <w:t>Введем обозначения:</w:t>
      </w:r>
    </w:p>
    <w:bookmarkStart w:id="170" w:name="_Hlk529964780"/>
    <w:p w:rsidR="00A6328E" w:rsidRDefault="00DF360E" w:rsidP="00A57774">
      <w:pPr>
        <w:spacing w:after="200" w:line="276" w:lineRule="auto"/>
        <w:ind w:left="-284" w:firstLine="710"/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(λ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w:bookmarkStart w:id="171" w:name="_Hlk529964853"/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  <w:bookmarkEnd w:id="171"/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+</m:t>
          </m:r>
          <w:bookmarkStart w:id="172" w:name="_Hlk529964825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др2</m:t>
              </m:r>
            </m:sub>
          </m:sSub>
          <w:bookmarkEnd w:id="172"/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lang w:val="en-US"/>
            </w:rPr>
            <m:t>)</m:t>
          </m:r>
          <w:bookmarkEnd w:id="170"/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w:bookmarkStart w:id="173" w:name="_Hlk529981607"/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(Ω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п</m:t>
                      </m:r>
                    </m:sub>
                  </m:sSub>
                  <w:bookmarkEnd w:id="173"/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w:bookmarkStart w:id="174" w:name="_Hlk529981613"/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ш</m:t>
                      </m:r>
                    </m:sub>
                  </m:sSub>
                  <w:bookmarkEnd w:id="174"/>
                  <m:r>
                    <w:rPr>
                      <w:rFonts w:ascii="Cambria Math" w:hAnsi="Cambria Math"/>
                      <w:lang w:val="en-US"/>
                    </w:rPr>
                    <m:t>)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(λ</m:t>
              </m:r>
            </m:e>
            <m:sub>
              <m:r>
                <w:rPr>
                  <w:rFonts w:ascii="Cambria Math" w:hAnsi="Cambria Math"/>
                  <w:lang w:val="en-US"/>
                </w:rPr>
                <m:t>4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+</m:t>
          </m:r>
          <w:bookmarkStart w:id="175" w:name="_Hlk529981541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ко3</m:t>
              </m:r>
            </m:sub>
          </m:sSub>
          <w:bookmarkEnd w:id="175"/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4</m:t>
              </m:r>
            </m:sub>
          </m:sSub>
          <m:r>
            <w:rPr>
              <w:rFonts w:ascii="Cambria Math" w:hAnsi="Cambria Math"/>
              <w:lang w:val="en-US"/>
            </w:rPr>
            <m:t>)*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(Ω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п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ш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)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4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-1=</m:t>
          </m:r>
          <w:bookmarkStart w:id="176" w:name="_Hlk529964990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С2</m:t>
              </m:r>
            </m:sub>
          </m:sSub>
        </m:oMath>
      </m:oMathPara>
      <w:bookmarkEnd w:id="176"/>
    </w:p>
    <w:bookmarkStart w:id="177" w:name="_Hlk529964864"/>
    <w:bookmarkStart w:id="178" w:name="_Hlk530569641"/>
    <w:p w:rsidR="00616CD6" w:rsidRDefault="00DF360E" w:rsidP="00A57774">
      <w:pPr>
        <w:spacing w:after="200" w:line="276" w:lineRule="auto"/>
        <w:ind w:left="-284" w:firstLine="710"/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w:bookmarkStart w:id="179" w:name="_Hlk529981631"/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  <w:bookmarkEnd w:id="179"/>
              <m:r>
                <w:rPr>
                  <w:rFonts w:ascii="Cambria Math" w:hAnsi="Cambria Math"/>
                  <w:lang w:val="en-US"/>
                </w:rPr>
                <m:t>-</m:t>
              </m:r>
              <w:bookmarkStart w:id="180" w:name="_Hlk529981646"/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ш</m:t>
                  </m:r>
                </m:sub>
              </m:sSub>
              <w:bookmarkEnd w:id="180"/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  <m:ctrlPr>
                <w:rPr>
                  <w:rFonts w:ascii="Cambria Math" w:hAnsi="Cambria Math"/>
                  <w:i/>
                </w:rPr>
              </m:ctrlPr>
            </m:den>
          </m:f>
          <w:bookmarkEnd w:id="177"/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4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ш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+(s-x)=</m:t>
          </m:r>
          <w:bookmarkStart w:id="181" w:name="_Hlk529965005"/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</m:oMath>
      </m:oMathPara>
      <w:bookmarkEnd w:id="181"/>
    </w:p>
    <w:bookmarkEnd w:id="178"/>
    <w:p w:rsidR="004E72DB" w:rsidRDefault="004E72DB" w:rsidP="004E72DB">
      <w:pPr>
        <w:spacing w:after="200" w:line="276" w:lineRule="auto"/>
        <w:ind w:left="-284" w:firstLine="710"/>
      </w:pPr>
      <w:r>
        <w:t xml:space="preserve">Здесь </w:t>
      </w:r>
      <w:r>
        <w:rPr>
          <w:rFonts w:cs="Times New Roman"/>
        </w:rPr>
        <w:t>ξ</w:t>
      </w:r>
      <w:r>
        <w:rPr>
          <w:vertAlign w:val="subscript"/>
        </w:rPr>
        <w:t>С</w:t>
      </w:r>
      <w:r w:rsidRPr="004E72DB">
        <w:rPr>
          <w:vertAlign w:val="subscript"/>
        </w:rPr>
        <w:t>2</w:t>
      </w:r>
      <w:r>
        <w:t xml:space="preserve"> – приведённый коэффициент сопротивления, </w:t>
      </w:r>
      <w:r>
        <w:rPr>
          <w:lang w:val="en-US"/>
        </w:rPr>
        <w:t>L</w:t>
      </w:r>
      <w:r w:rsidRPr="004E72DB">
        <w:rPr>
          <w:vertAlign w:val="subscript"/>
        </w:rPr>
        <w:t>2</w:t>
      </w:r>
      <w:r>
        <w:rPr>
          <w:vertAlign w:val="subscript"/>
        </w:rPr>
        <w:t xml:space="preserve"> </w:t>
      </w:r>
      <w:r>
        <w:t>–</w:t>
      </w:r>
      <w:r w:rsidRPr="00E259A2">
        <w:t xml:space="preserve"> </w:t>
      </w:r>
      <w:r>
        <w:t>приведённая длина сливной части трубопровода. Уравнение (28) может быть записано в виде:</w:t>
      </w:r>
    </w:p>
    <w:p w:rsidR="00616CD6" w:rsidRDefault="00DF360E" w:rsidP="00A57774">
      <w:pPr>
        <w:spacing w:after="200" w:line="276" w:lineRule="auto"/>
        <w:ind w:left="-284" w:firstLine="710"/>
      </w:pPr>
      <m:oMathPara>
        <m:oMath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g</m:t>
              </m:r>
            </m:den>
          </m:f>
          <m:r>
            <w:rPr>
              <w:rFonts w:ascii="Cambria Math" w:hAnsi="Cambria Math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 xml:space="preserve">                         (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  <w:lang w:val="en-US"/>
                </w:rPr>
                <m:t>28</m:t>
              </m:r>
            </m:e>
            <m:sup>
              <m:r>
                <w:rPr>
                  <w:rFonts w:ascii="Cambria Math" w:hAnsi="Cambria Math"/>
                  <w:lang w:val="en-US"/>
                </w:rPr>
                <m:t>'</m:t>
              </m:r>
            </m:sup>
          </m:sSup>
          <m:r>
            <w:rPr>
              <w:rFonts w:ascii="Cambria Math" w:hAnsi="Cambria Math"/>
              <w:lang w:val="en-US"/>
            </w:rPr>
            <m:t>)</m:t>
          </m:r>
        </m:oMath>
      </m:oMathPara>
    </w:p>
    <w:p w:rsidR="00616CD6" w:rsidRDefault="0034666F" w:rsidP="00A57774">
      <w:pPr>
        <w:spacing w:after="200" w:line="276" w:lineRule="auto"/>
        <w:ind w:left="-284" w:firstLine="710"/>
      </w:pPr>
      <w:r>
        <w:t>Таким образом, динамика работы разрабатываемого гидропривода описывается системой дифференциальных уравнений:</w:t>
      </w:r>
    </w:p>
    <w:p w:rsidR="0034666F" w:rsidRDefault="00DF360E" w:rsidP="00A57774">
      <w:pPr>
        <w:spacing w:after="200" w:line="276" w:lineRule="auto"/>
        <w:ind w:left="-284" w:firstLine="710"/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</w:rPr>
                  </m:ctrlPr>
                </m:eqArrPr>
                <m:e>
                  <m:r>
                    <w:rPr>
                      <w:rFonts w:ascii="Cambria Math" w:hAnsi="Cambria Math"/>
                      <w:lang w:val="en-US"/>
                    </w:rPr>
                    <m:t>m*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lang w:val="en-US"/>
                        </w:rPr>
                        <m:t>d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п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dt</m:t>
                      </m:r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*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US"/>
                            </w:rPr>
                            <m:t>Ω</m:t>
                          </m: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US"/>
                            </w:rPr>
                            <m:t>п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val="en-US"/>
                        </w:rPr>
                        <m:t>-μπDb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*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US"/>
                            </w:rPr>
                            <m:t>Ω</m:t>
                          </m: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US"/>
                            </w:rPr>
                            <m:t>п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val="en-US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US"/>
                            </w:rPr>
                            <m:t>Ω</m:t>
                          </m: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US"/>
                            </w:rPr>
                            <m:t>ш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val="en-US"/>
                        </w:rPr>
                        <m:t>+μπDb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-G                  (29.1)</m:t>
                  </m:r>
                </m: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p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0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γ</m:t>
                      </m:r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p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γ</m:t>
                      </m:r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ξ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С1</m:t>
                      </m:r>
                    </m:sub>
                  </m:sSub>
                  <w:bookmarkStart w:id="182" w:name="_Hlk530607101"/>
                  <m:r>
                    <w:rPr>
                      <w:rFonts w:ascii="Cambria Math" w:hAnsi="Cambria Math"/>
                      <w:lang w:val="en-US"/>
                    </w:rPr>
                    <m:t>*</m:t>
                  </m:r>
                  <w:bookmarkStart w:id="183" w:name="_Hlk530607120"/>
                  <m:f>
                    <m:f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fPr>
                    <m:num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lang w:val="en-US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п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2</m:t>
                          </m:r>
                        </m:sup>
                      </m:sSubSup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2g</m:t>
                      </m:r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1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</w:rPr>
                        <m:t>g</m:t>
                      </m:r>
                    </m:den>
                  </m:f>
                  <m:r>
                    <w:rPr>
                      <w:rFonts w:ascii="Cambria Math" w:hAnsi="Cambria Math"/>
                    </w:rPr>
                    <m:t>*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lang w:val="en-US"/>
                        </w:rPr>
                        <m:t>d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п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dt</m:t>
                      </m:r>
                    </m:den>
                  </m:f>
                  <w:bookmarkEnd w:id="182"/>
                  <w:bookmarkEnd w:id="183"/>
                  <m:r>
                    <w:rPr>
                      <w:rFonts w:ascii="Cambria Math" w:hAnsi="Cambria Math"/>
                      <w:lang w:val="en-US"/>
                    </w:rPr>
                    <m:t xml:space="preserve">                                                                           (29.2)</m:t>
                  </m:r>
                </m: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p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2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γ</m:t>
                      </m:r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ξ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С2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*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fPr>
                    <m:num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lang w:val="en-US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п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2</m:t>
                          </m:r>
                        </m:sup>
                      </m:sSubSup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2g</m:t>
                      </m:r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</w:rPr>
                        <m:t>g</m:t>
                      </m:r>
                    </m:den>
                  </m:f>
                  <m:r>
                    <w:rPr>
                      <w:rFonts w:ascii="Cambria Math" w:hAnsi="Cambria Math"/>
                    </w:rPr>
                    <m:t>*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lang w:val="en-US"/>
                        </w:rPr>
                        <m:t>d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п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dt</m:t>
                      </m:r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 xml:space="preserve">                                                                                     (29.3)</m:t>
                  </m:r>
                </m:e>
              </m:eqArr>
            </m:e>
          </m:d>
        </m:oMath>
      </m:oMathPara>
    </w:p>
    <w:p w:rsidR="00616CD6" w:rsidRDefault="00616CD6" w:rsidP="00A57774">
      <w:pPr>
        <w:spacing w:after="200" w:line="276" w:lineRule="auto"/>
        <w:ind w:left="-284" w:firstLine="710"/>
      </w:pPr>
    </w:p>
    <w:p w:rsidR="0034666F" w:rsidRPr="0047685E" w:rsidRDefault="0034666F" w:rsidP="0034666F">
      <w:pPr>
        <w:pStyle w:val="2"/>
        <w:ind w:left="-284" w:firstLine="992"/>
        <w:rPr>
          <w:rFonts w:ascii="Times New Roman" w:hAnsi="Times New Roman" w:cs="Times New Roman"/>
          <w:b w:val="0"/>
          <w:color w:val="auto"/>
          <w:sz w:val="28"/>
        </w:rPr>
      </w:pPr>
      <w:bookmarkStart w:id="184" w:name="_Toc533430197"/>
      <w:r>
        <w:rPr>
          <w:rFonts w:ascii="Times New Roman" w:hAnsi="Times New Roman" w:cs="Times New Roman"/>
          <w:b w:val="0"/>
          <w:color w:val="auto"/>
          <w:sz w:val="28"/>
        </w:rPr>
        <w:t>5</w:t>
      </w:r>
      <w:r w:rsidRPr="0047685E">
        <w:rPr>
          <w:rFonts w:ascii="Times New Roman" w:hAnsi="Times New Roman" w:cs="Times New Roman"/>
          <w:b w:val="0"/>
          <w:color w:val="auto"/>
          <w:sz w:val="28"/>
        </w:rPr>
        <w:t>.</w:t>
      </w:r>
      <w:r>
        <w:rPr>
          <w:rFonts w:ascii="Times New Roman" w:hAnsi="Times New Roman" w:cs="Times New Roman"/>
          <w:b w:val="0"/>
          <w:color w:val="auto"/>
          <w:sz w:val="28"/>
        </w:rPr>
        <w:t>1.</w:t>
      </w:r>
      <w:r w:rsidRPr="0047685E">
        <w:rPr>
          <w:rFonts w:ascii="Times New Roman" w:hAnsi="Times New Roman" w:cs="Times New Roman"/>
          <w:b w:val="0"/>
          <w:color w:val="auto"/>
          <w:sz w:val="28"/>
        </w:rPr>
        <w:t xml:space="preserve"> </w:t>
      </w:r>
      <w:r>
        <w:rPr>
          <w:rFonts w:ascii="Times New Roman" w:hAnsi="Times New Roman" w:cs="Times New Roman"/>
          <w:b w:val="0"/>
          <w:color w:val="auto"/>
          <w:sz w:val="28"/>
        </w:rPr>
        <w:t>Аналитическое решение уравнений</w:t>
      </w:r>
      <w:bookmarkEnd w:id="184"/>
      <w:r>
        <w:rPr>
          <w:rFonts w:ascii="Times New Roman" w:hAnsi="Times New Roman" w:cs="Times New Roman"/>
          <w:b w:val="0"/>
          <w:color w:val="auto"/>
          <w:sz w:val="28"/>
        </w:rPr>
        <w:t xml:space="preserve"> </w:t>
      </w:r>
    </w:p>
    <w:p w:rsidR="00266F07" w:rsidRDefault="00266F07" w:rsidP="00A57774">
      <w:pPr>
        <w:spacing w:after="200" w:line="276" w:lineRule="auto"/>
        <w:ind w:left="-284" w:firstLine="710"/>
      </w:pPr>
    </w:p>
    <w:p w:rsidR="00BE3F6F" w:rsidRDefault="00266F07" w:rsidP="00BE3F6F">
      <w:pPr>
        <w:spacing w:after="200" w:line="276" w:lineRule="auto"/>
        <w:ind w:left="-284" w:firstLine="710"/>
      </w:pPr>
      <w:r>
        <w:t>В предыдущем разделе была получена система дифференциальных уравнений относительно функции v</w:t>
      </w:r>
      <w:r>
        <w:rPr>
          <w:vertAlign w:val="subscript"/>
        </w:rPr>
        <w:t>п</w:t>
      </w:r>
      <w:r>
        <w:t xml:space="preserve"> (t), содержащая три неизвестных: p</w:t>
      </w:r>
      <w:r>
        <w:rPr>
          <w:vertAlign w:val="subscript"/>
        </w:rPr>
        <w:t>1</w:t>
      </w:r>
      <w:r>
        <w:t>, p</w:t>
      </w:r>
      <w:r>
        <w:rPr>
          <w:vertAlign w:val="subscript"/>
        </w:rPr>
        <w:t>2</w:t>
      </w:r>
      <w:r>
        <w:t xml:space="preserve"> и v</w:t>
      </w:r>
      <w:r>
        <w:rPr>
          <w:vertAlign w:val="subscript"/>
        </w:rPr>
        <w:t>п</w:t>
      </w:r>
      <w:r>
        <w:t>.</w:t>
      </w:r>
      <w:r w:rsidR="00BE3F6F">
        <w:t xml:space="preserve"> Представим уравнение (29.1) в следующем виде:</w:t>
      </w:r>
    </w:p>
    <w:p w:rsidR="00BE3F6F" w:rsidRPr="00BE3F6F" w:rsidRDefault="00DF360E" w:rsidP="00BE3F6F">
      <w:pPr>
        <w:spacing w:after="200" w:line="276" w:lineRule="auto"/>
        <w:ind w:left="-284" w:firstLine="710"/>
        <w:rPr>
          <w:i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п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-μπDb</m:t>
                  </m:r>
                </m:e>
              </m:d>
            </m:num>
            <m:den>
              <m:r>
                <w:rPr>
                  <w:rFonts w:ascii="Cambria Math" w:hAnsi="Cambria Math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п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ш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+μπDb</m:t>
                  </m:r>
                </m:e>
              </m:d>
            </m:num>
            <m:den>
              <m:r>
                <w:rPr>
                  <w:rFonts w:ascii="Cambria Math" w:hAnsi="Cambria Math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lang w:val="en-US"/>
            </w:rPr>
            <m:t xml:space="preserve">        (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  <w:lang w:val="en-US"/>
                </w:rPr>
                <m:t>29.1</m:t>
              </m:r>
            </m:e>
            <m:sup>
              <m:r>
                <w:rPr>
                  <w:rFonts w:ascii="Cambria Math" w:hAnsi="Cambria Math"/>
                  <w:lang w:val="en-US"/>
                </w:rPr>
                <m:t>'</m:t>
              </m:r>
            </m:sup>
          </m:sSup>
          <m:r>
            <w:rPr>
              <w:rFonts w:ascii="Cambria Math" w:hAnsi="Cambria Math"/>
              <w:lang w:val="en-US"/>
            </w:rPr>
            <m:t>)</m:t>
          </m:r>
        </m:oMath>
      </m:oMathPara>
    </w:p>
    <w:p w:rsidR="00BE3F6F" w:rsidRDefault="00BE3F6F" w:rsidP="00BE3F6F">
      <w:pPr>
        <w:spacing w:after="200" w:line="276" w:lineRule="auto"/>
        <w:ind w:left="-284" w:firstLine="710"/>
      </w:pPr>
      <w:r>
        <w:t>Из уравнений (29.2) и (29.3) выразим величину давления в сечениях 1-1 и 2-2 (то есть, в полостях гидроцилиндра):</w:t>
      </w:r>
    </w:p>
    <w:p w:rsidR="00BE3F6F" w:rsidRDefault="00DF360E" w:rsidP="00BE3F6F">
      <w:pPr>
        <w:spacing w:after="200" w:line="276" w:lineRule="auto"/>
        <w:ind w:left="-284" w:firstLine="710"/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=γ*(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С1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g</m:t>
              </m:r>
            </m:den>
          </m:f>
          <m:r>
            <w:rPr>
              <w:rFonts w:ascii="Cambria Math" w:hAnsi="Cambria Math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>)</m:t>
          </m:r>
        </m:oMath>
      </m:oMathPara>
    </w:p>
    <w:p w:rsidR="00BE3F6F" w:rsidRDefault="00DF360E" w:rsidP="00BE3F6F">
      <w:pPr>
        <w:spacing w:after="200" w:line="276" w:lineRule="auto"/>
        <w:ind w:left="-284" w:firstLine="710"/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γ*(ξ</m:t>
              </m:r>
            </m:e>
            <m:sub>
              <m:r>
                <w:rPr>
                  <w:rFonts w:ascii="Cambria Math" w:hAnsi="Cambria Math"/>
                  <w:lang w:val="en-US"/>
                </w:rPr>
                <m:t>С2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g</m:t>
              </m:r>
            </m:den>
          </m:f>
          <m:r>
            <w:rPr>
              <w:rFonts w:ascii="Cambria Math" w:hAnsi="Cambria Math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>)</m:t>
          </m:r>
        </m:oMath>
      </m:oMathPara>
    </w:p>
    <w:p w:rsidR="00BE3F6F" w:rsidRDefault="00BE3F6F" w:rsidP="00BE3F6F">
      <w:pPr>
        <w:spacing w:after="200" w:line="276" w:lineRule="auto"/>
        <w:ind w:left="-284" w:firstLine="710"/>
      </w:pPr>
      <w:r>
        <w:t>Затем подставим полученные выражения в уравнение (29.1'):</w:t>
      </w:r>
    </w:p>
    <w:p w:rsidR="00BE3F6F" w:rsidRPr="00BE3F6F" w:rsidRDefault="00DF360E" w:rsidP="00BE3F6F">
      <w:pPr>
        <w:spacing w:after="200" w:line="276" w:lineRule="auto"/>
        <w:ind w:left="-284" w:firstLine="710"/>
        <w:rPr>
          <w:i/>
          <w:color w:val="000000" w:themeColor="text1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*(</m:t>
          </m:r>
          <m:r>
            <w:rPr>
              <w:rFonts w:ascii="Cambria Math" w:hAnsi="Cambria Math"/>
              <w:lang w:val="en-US"/>
            </w:rPr>
            <m:t>γ*(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С1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g</m:t>
              </m:r>
            </m:den>
          </m:f>
          <m:r>
            <w:rPr>
              <w:rFonts w:ascii="Cambria Math" w:hAnsi="Cambria Math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))*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color w:val="000000" w:themeColor="text1"/>
                  <w:lang w:val="en-US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μπDb</m:t>
              </m:r>
            </m:e>
          </m:d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*(</m:t>
          </m:r>
          <m:r>
            <w:rPr>
              <w:rFonts w:ascii="Cambria Math" w:hAnsi="Cambria Math"/>
              <w:lang w:val="en-US"/>
            </w:rPr>
            <m:t>γ*(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g</m:t>
              </m:r>
            </m:den>
          </m:f>
          <m:r>
            <w:rPr>
              <w:rFonts w:ascii="Cambria Math" w:hAnsi="Cambria Math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lang w:val="en-US"/>
            </w:rPr>
            <m:t>)</m:t>
          </m:r>
          <m:r>
            <w:rPr>
              <w:rFonts w:ascii="Cambria Math" w:hAnsi="Cambria Math"/>
              <w:color w:val="000000" w:themeColor="text1"/>
              <w:lang w:val="en-US"/>
            </w:rPr>
            <m:t>)*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(Ω</m:t>
              </m:r>
              <m:ctrlPr>
                <w:rPr>
                  <w:rFonts w:ascii="Cambria Math" w:hAnsi="Cambria Math"/>
                  <w:color w:val="000000" w:themeColor="text1"/>
                  <w:lang w:val="en-US"/>
                </w:rPr>
              </m:ctrlPr>
            </m:e>
            <m:sub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п</m:t>
              </m:r>
            </m:sub>
          </m:sSub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Ω</m:t>
              </m:r>
              <m:ctrlPr>
                <w:rPr>
                  <w:rFonts w:ascii="Cambria Math" w:hAnsi="Cambria Math"/>
                  <w:color w:val="000000" w:themeColor="text1"/>
                  <w:lang w:val="en-US"/>
                </w:rPr>
              </m:ctrlPr>
            </m:e>
            <m:sub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ш</m:t>
              </m:r>
            </m:sub>
          </m:sSub>
          <m:r>
            <w:rPr>
              <w:rFonts w:ascii="Cambria Math" w:hAnsi="Cambria Math"/>
              <w:lang w:val="en-US"/>
            </w:rPr>
            <m:t>+μπDb</m:t>
          </m:r>
          <m:r>
            <w:rPr>
              <w:rFonts w:ascii="Cambria Math" w:hAnsi="Cambria Math"/>
              <w:color w:val="000000" w:themeColor="text1"/>
              <w:lang w:val="en-US"/>
            </w:rPr>
            <m:t>)-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 xml:space="preserve">                                        (30)</m:t>
          </m:r>
        </m:oMath>
      </m:oMathPara>
    </w:p>
    <w:p w:rsidR="00BE3F6F" w:rsidRDefault="00BE3F6F" w:rsidP="00BE3F6F">
      <w:pPr>
        <w:spacing w:after="200" w:line="276" w:lineRule="auto"/>
        <w:ind w:left="-284" w:firstLine="710"/>
      </w:pPr>
      <w:r>
        <w:t>Далее необходимо выполнить последовательные преобразования уравнения (30):</w:t>
      </w:r>
    </w:p>
    <w:p w:rsidR="00BE3F6F" w:rsidRDefault="00DF360E" w:rsidP="00BE3F6F">
      <w:pPr>
        <w:spacing w:after="200" w:line="276" w:lineRule="auto"/>
        <w:ind w:left="-284" w:firstLine="710"/>
        <w:rPr>
          <w:rFonts w:eastAsiaTheme="minorEastAsia"/>
          <w:color w:val="000000" w:themeColor="text1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γ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(Ω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-μπDb)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r>
            <w:rPr>
              <w:rFonts w:ascii="Cambria Math" w:hAnsi="Cambria Math"/>
              <w:lang w:val="en-US"/>
            </w:rPr>
            <m:t>(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С1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g</m:t>
              </m:r>
            </m:den>
          </m:f>
          <m:r>
            <w:rPr>
              <w:rFonts w:ascii="Cambria Math" w:hAnsi="Cambria Math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)-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γ*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(Ω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color w:val="000000" w:themeColor="text1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ш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+μπDb</m:t>
              </m:r>
              <m:r>
                <w:rPr>
                  <w:rFonts w:ascii="Cambria Math" w:hAnsi="Cambria Math"/>
                  <w:color w:val="000000" w:themeColor="text1"/>
                  <w:lang w:val="en-US"/>
                </w:rPr>
                <m:t>)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*(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g</m:t>
              </m:r>
            </m:den>
          </m:f>
          <m:r>
            <w:rPr>
              <w:rFonts w:ascii="Cambria Math" w:hAnsi="Cambria Math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)-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</m:oMath>
      </m:oMathPara>
    </w:p>
    <w:p w:rsidR="006855F7" w:rsidRPr="006855F7" w:rsidRDefault="006855F7" w:rsidP="00BE3F6F">
      <w:pPr>
        <w:spacing w:after="200" w:line="276" w:lineRule="auto"/>
        <w:ind w:left="-284" w:firstLine="710"/>
        <w:rPr>
          <w:color w:val="000000" w:themeColor="text1"/>
        </w:rPr>
      </w:pPr>
    </w:p>
    <w:p w:rsidR="006855F7" w:rsidRDefault="00DF360E" w:rsidP="006855F7">
      <w:pPr>
        <w:spacing w:after="200" w:line="276" w:lineRule="auto"/>
        <w:ind w:left="-284" w:firstLine="710"/>
        <w:rPr>
          <w:rFonts w:eastAsiaTheme="minorEastAsia"/>
          <w:color w:val="000000" w:themeColor="text1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=-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γ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(Ω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-μπDb)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color w:val="000000" w:themeColor="text1"/>
                  <w:lang w:val="en-US"/>
                </w:rPr>
                <m:t>С1</m:t>
              </m:r>
            </m:sub>
          </m:sSub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γ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(Ω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-μπDb)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</w:rPr>
                <m:t>L</m:t>
              </m:r>
            </m:e>
            <m:sub>
              <m:r>
                <w:rPr>
                  <w:rFonts w:ascii="Cambria Math" w:hAnsi="Cambria Math"/>
                  <w:color w:val="000000" w:themeColor="text1"/>
                </w:rPr>
                <m:t>1</m:t>
              </m:r>
            </m:sub>
          </m:sSub>
          <m:r>
            <w:rPr>
              <w:rFonts w:ascii="Cambria Math" w:hAnsi="Cambria Math"/>
              <w:color w:val="000000" w:themeColor="text1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1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g</m:t>
              </m:r>
            </m:den>
          </m:f>
          <m:r>
            <w:rPr>
              <w:rFonts w:ascii="Cambria Math" w:hAnsi="Cambria Math"/>
              <w:color w:val="000000" w:themeColor="text1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γ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(Ω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-μπDb)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γ*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(Ω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color w:val="000000" w:themeColor="text1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ш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+μπDb</m:t>
              </m:r>
              <m:r>
                <w:rPr>
                  <w:rFonts w:ascii="Cambria Math" w:hAnsi="Cambria Math"/>
                  <w:color w:val="000000" w:themeColor="text1"/>
                  <w:lang w:val="en-US"/>
                </w:rPr>
                <m:t>)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color w:val="000000" w:themeColor="text1"/>
                  <w:lang w:val="en-US"/>
                </w:rPr>
                <m:t>С2</m:t>
              </m:r>
            </m:sub>
          </m:sSub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γ*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(Ω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color w:val="000000" w:themeColor="text1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ш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+μπDb</m:t>
              </m:r>
              <m:r>
                <w:rPr>
                  <w:rFonts w:ascii="Cambria Math" w:hAnsi="Cambria Math"/>
                  <w:color w:val="000000" w:themeColor="text1"/>
                  <w:lang w:val="en-US"/>
                </w:rPr>
                <m:t>)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</w:rPr>
                <m:t>L</m:t>
              </m:r>
            </m:e>
            <m:sub>
              <m:r>
                <w:rPr>
                  <w:rFonts w:ascii="Cambria Math" w:hAnsi="Cambria Math"/>
                  <w:color w:val="000000" w:themeColor="text1"/>
                </w:rPr>
                <m:t>2</m:t>
              </m:r>
            </m:sub>
          </m:sSub>
          <m:r>
            <w:rPr>
              <w:rFonts w:ascii="Cambria Math" w:hAnsi="Cambria Math"/>
              <w:color w:val="000000" w:themeColor="text1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1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g</m:t>
              </m:r>
            </m:den>
          </m:f>
          <m:r>
            <w:rPr>
              <w:rFonts w:ascii="Cambria Math" w:hAnsi="Cambria Math"/>
              <w:color w:val="000000" w:themeColor="text1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</m:oMath>
      </m:oMathPara>
    </w:p>
    <w:p w:rsidR="006855F7" w:rsidRPr="006855F7" w:rsidRDefault="006855F7" w:rsidP="006855F7">
      <w:pPr>
        <w:spacing w:after="200" w:line="276" w:lineRule="auto"/>
        <w:ind w:left="-284" w:firstLine="710"/>
        <w:rPr>
          <w:color w:val="000000" w:themeColor="text1"/>
        </w:rPr>
      </w:pPr>
    </w:p>
    <w:p w:rsidR="006855F7" w:rsidRDefault="00DF360E" w:rsidP="006855F7">
      <w:pPr>
        <w:spacing w:after="200" w:line="276" w:lineRule="auto"/>
        <w:ind w:left="-284" w:firstLine="710"/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=-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γ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(Ω</m:t>
                      </m:r>
                      <m:ctrl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п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-μπDb)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mg</m:t>
                  </m:r>
                </m:den>
              </m:f>
              <m:r>
                <w:rPr>
                  <w:rFonts w:ascii="Cambria Math" w:hAnsi="Cambria Math"/>
                  <w:color w:val="000000" w:themeColor="text1"/>
                  <w:lang w:val="en-US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ξ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С1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γ*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(Ω</m:t>
                      </m:r>
                      <m:ctrl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п</m:t>
                      </m:r>
                    </m:sub>
                  </m:s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Ω</m:t>
                      </m:r>
                      <m:ctrl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ш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+μπDb</m:t>
                  </m:r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)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mg</m:t>
                  </m:r>
                </m:den>
              </m:f>
              <m:r>
                <w:rPr>
                  <w:rFonts w:ascii="Cambria Math" w:hAnsi="Cambria Math"/>
                  <w:color w:val="000000" w:themeColor="text1"/>
                  <w:lang w:val="en-US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ξ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С2</m:t>
                  </m:r>
                </m:sub>
              </m:sSub>
            </m:e>
          </m:d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γ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(Ω</m:t>
                      </m:r>
                      <m:ctrl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п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-μπDb)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mg</m:t>
                  </m:r>
                </m:den>
              </m:f>
              <m:r>
                <w:rPr>
                  <w:rFonts w:ascii="Cambria Math" w:hAnsi="Cambria Math"/>
                  <w:color w:val="000000" w:themeColor="text1"/>
                  <w:lang w:val="en-US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color w:val="000000" w:themeColor="text1"/>
                </w:rPr>
                <m:t>*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g</m:t>
                  </m:r>
                </m:den>
              </m:f>
              <m:r>
                <w:rPr>
                  <w:rFonts w:ascii="Cambria Math" w:hAnsi="Cambria Math"/>
                  <w:color w:val="000000" w:themeColor="text1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γ*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(Ω</m:t>
                      </m:r>
                      <m:ctrl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п</m:t>
                      </m:r>
                    </m:sub>
                  </m:s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Ω</m:t>
                      </m:r>
                      <m:ctrl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ш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+μπDb</m:t>
                  </m:r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)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mg</m:t>
                  </m:r>
                </m:den>
              </m:f>
              <m:r>
                <w:rPr>
                  <w:rFonts w:ascii="Cambria Math" w:hAnsi="Cambria Math"/>
                  <w:color w:val="000000" w:themeColor="text1"/>
                  <w:lang w:val="en-US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color w:val="000000" w:themeColor="text1"/>
                </w:rPr>
                <m:t>*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g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γ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(Ω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-μπDb)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</m:oMath>
      </m:oMathPara>
    </w:p>
    <w:p w:rsidR="00BE3F6F" w:rsidRDefault="006855F7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Введём обозначения:</w:t>
      </w:r>
    </w:p>
    <w:bookmarkStart w:id="185" w:name="_Hlk530395751"/>
    <w:p w:rsidR="006855F7" w:rsidRPr="006855F7" w:rsidRDefault="00DF360E" w:rsidP="006855F7">
      <w:pPr>
        <w:spacing w:after="200" w:line="276" w:lineRule="auto"/>
        <w:ind w:left="-284" w:firstLine="710"/>
        <w:rPr>
          <w:rFonts w:eastAsiaTheme="minorEastAsia"/>
          <w:color w:val="000000" w:themeColor="text1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γ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(Ω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-μπDb)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=A</m:t>
          </m:r>
          <w:bookmarkEnd w:id="185"/>
          <m:r>
            <w:rPr>
              <w:rFonts w:ascii="Cambria Math" w:hAnsi="Cambria Math"/>
              <w:color w:val="000000" w:themeColor="text1"/>
              <w:lang w:val="en-US"/>
            </w:rPr>
            <m:t xml:space="preserve">                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γ*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(Ω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color w:val="000000" w:themeColor="text1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ш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+μπDb</m:t>
              </m:r>
              <m:r>
                <w:rPr>
                  <w:rFonts w:ascii="Cambria Math" w:hAnsi="Cambria Math"/>
                  <w:color w:val="000000" w:themeColor="text1"/>
                  <w:lang w:val="en-US"/>
                </w:rPr>
                <m:t>)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=B</m:t>
          </m:r>
        </m:oMath>
      </m:oMathPara>
    </w:p>
    <w:p w:rsidR="006855F7" w:rsidRPr="00705DB4" w:rsidRDefault="006855F7" w:rsidP="006855F7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A*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С1</m:t>
              </m:r>
            </m:sub>
          </m:sSub>
          <m:r>
            <w:rPr>
              <w:rFonts w:ascii="Cambria Math" w:hAnsi="Cambria Math"/>
              <w:lang w:val="en-US"/>
            </w:rPr>
            <m:t>+</m:t>
          </m:r>
          <m:r>
            <w:rPr>
              <w:rFonts w:ascii="Cambria Math" w:hAnsi="Cambria Math"/>
              <w:color w:val="000000" w:themeColor="text1"/>
              <w:lang w:val="en-US"/>
            </w:rPr>
            <m:t>B*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</m:t>
              </m:r>
            </m:sub>
          </m:sSub>
        </m:oMath>
      </m:oMathPara>
    </w:p>
    <w:p w:rsidR="006855F7" w:rsidRPr="006855F7" w:rsidRDefault="006855F7" w:rsidP="006855F7">
      <w:pPr>
        <w:spacing w:after="200" w:line="276" w:lineRule="auto"/>
        <w:ind w:left="-284" w:firstLine="710"/>
        <w:rPr>
          <w:rFonts w:eastAsiaTheme="minorEastAsia"/>
          <w:color w:val="000000" w:themeColor="text1"/>
        </w:rPr>
      </w:pPr>
      <w:r>
        <w:rPr>
          <w:rFonts w:eastAsiaTheme="minorEastAsia"/>
          <w:color w:val="000000" w:themeColor="text1"/>
        </w:rPr>
        <w:t>В соответствии с введёнными обозначениями уравнение (30) примет вид:</w:t>
      </w:r>
    </w:p>
    <w:p w:rsidR="006855F7" w:rsidRDefault="00DF360E" w:rsidP="006855F7">
      <w:pPr>
        <w:spacing w:after="200" w:line="276" w:lineRule="auto"/>
        <w:ind w:left="-284" w:firstLine="710"/>
        <w:rPr>
          <w:rFonts w:eastAsiaTheme="minorEastAsia"/>
          <w:color w:val="000000" w:themeColor="text1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=-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</m:t>
              </m:r>
            </m:sub>
          </m:sSub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A*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color w:val="000000" w:themeColor="text1"/>
                </w:rPr>
                <m:t>*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g</m:t>
                  </m:r>
                </m:den>
              </m:f>
              <m:r>
                <w:rPr>
                  <w:rFonts w:ascii="Cambria Math" w:hAnsi="Cambria Math"/>
                  <w:color w:val="000000" w:themeColor="text1"/>
                </w:rPr>
                <m:t>+</m:t>
              </m:r>
              <m:r>
                <w:rPr>
                  <w:rFonts w:ascii="Cambria Math" w:hAnsi="Cambria Math"/>
                  <w:color w:val="000000" w:themeColor="text1"/>
                  <w:lang w:val="en-US"/>
                </w:rPr>
                <m:t>B*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color w:val="000000" w:themeColor="text1"/>
                </w:rPr>
                <m:t>*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g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+A*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</m:oMath>
      </m:oMathPara>
    </w:p>
    <w:p w:rsidR="006855F7" w:rsidRPr="006855F7" w:rsidRDefault="006855F7" w:rsidP="006855F7">
      <w:pPr>
        <w:spacing w:after="200" w:line="276" w:lineRule="auto"/>
        <w:ind w:left="-284" w:firstLine="710"/>
      </w:pPr>
    </w:p>
    <w:p w:rsidR="00BE3F6F" w:rsidRDefault="006855F7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Введём также обозначение:</w:t>
      </w:r>
    </w:p>
    <w:p w:rsidR="006855F7" w:rsidRPr="006855F7" w:rsidRDefault="006855F7" w:rsidP="00A57774">
      <w:pPr>
        <w:spacing w:after="200" w:line="276" w:lineRule="auto"/>
        <w:ind w:left="-284" w:firstLine="710"/>
        <w:rPr>
          <w:rFonts w:eastAsiaTheme="minorEastAsia"/>
          <w:color w:val="000000" w:themeColor="text1"/>
        </w:rPr>
      </w:pPr>
      <w:bookmarkStart w:id="186" w:name="_Hlk530569566"/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1+A*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</w:rPr>
                <m:t>L</m:t>
              </m:r>
            </m:e>
            <m:sub>
              <m:r>
                <w:rPr>
                  <w:rFonts w:ascii="Cambria Math" w:hAnsi="Cambria Math"/>
                  <w:color w:val="000000" w:themeColor="text1"/>
                </w:rPr>
                <m:t>1</m:t>
              </m:r>
            </m:sub>
          </m:sSub>
          <m:r>
            <w:rPr>
              <w:rFonts w:ascii="Cambria Math" w:hAnsi="Cambria Math"/>
              <w:color w:val="000000" w:themeColor="text1"/>
            </w:rPr>
            <m:t>+</m:t>
          </m:r>
          <m:r>
            <w:rPr>
              <w:rFonts w:ascii="Cambria Math" w:hAnsi="Cambria Math"/>
              <w:color w:val="000000" w:themeColor="text1"/>
              <w:lang w:val="en-US"/>
            </w:rPr>
            <m:t>B*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</w:rPr>
                <m:t>L</m:t>
              </m:r>
            </m:e>
            <m:sub>
              <m:r>
                <w:rPr>
                  <w:rFonts w:ascii="Cambria Math" w:hAnsi="Cambria Math"/>
                  <w:color w:val="000000" w:themeColor="text1"/>
                </w:rPr>
                <m:t>2</m:t>
              </m:r>
            </m:sub>
          </m:sSub>
          <m:r>
            <w:rPr>
              <w:rFonts w:ascii="Cambria Math" w:hAnsi="Cambria Math"/>
              <w:color w:val="000000" w:themeColor="text1"/>
            </w:rPr>
            <m:t>=</m:t>
          </m:r>
          <w:bookmarkEnd w:id="186"/>
          <m:r>
            <w:rPr>
              <w:rFonts w:ascii="Cambria Math" w:hAnsi="Cambria Math"/>
              <w:color w:val="000000" w:themeColor="text1"/>
            </w:rPr>
            <m:t>L</m:t>
          </m:r>
        </m:oMath>
      </m:oMathPara>
    </w:p>
    <w:p w:rsidR="006855F7" w:rsidRPr="006855F7" w:rsidRDefault="006855F7" w:rsidP="00A57774">
      <w:pPr>
        <w:spacing w:after="200" w:line="276" w:lineRule="auto"/>
        <w:ind w:left="-284" w:firstLine="710"/>
        <w:rPr>
          <w:rFonts w:eastAsiaTheme="minorEastAsia"/>
          <w:color w:val="000000" w:themeColor="text1"/>
        </w:rPr>
      </w:pPr>
      <w:r>
        <w:rPr>
          <w:rFonts w:eastAsiaTheme="minorEastAsia"/>
          <w:color w:val="000000" w:themeColor="text1"/>
        </w:rPr>
        <w:t xml:space="preserve">Окончательно получим </w:t>
      </w:r>
      <w:r w:rsidR="00EA3776">
        <w:rPr>
          <w:rFonts w:eastAsiaTheme="minorEastAsia"/>
          <w:color w:val="000000" w:themeColor="text1"/>
        </w:rPr>
        <w:t xml:space="preserve">дифференциальное </w:t>
      </w:r>
      <w:r>
        <w:rPr>
          <w:rFonts w:eastAsiaTheme="minorEastAsia"/>
          <w:color w:val="000000" w:themeColor="text1"/>
        </w:rPr>
        <w:t>уравнение (30</w:t>
      </w:r>
      <w:r w:rsidR="00EA3776">
        <w:rPr>
          <w:rFonts w:eastAsiaTheme="minorEastAsia"/>
          <w:color w:val="000000" w:themeColor="text1"/>
        </w:rPr>
        <w:t>'), описывающее движение поршня гидроцилиндра:</w:t>
      </w:r>
    </w:p>
    <w:bookmarkStart w:id="187" w:name="_Hlk530390201"/>
    <w:p w:rsidR="006855F7" w:rsidRDefault="00DF360E" w:rsidP="006855F7">
      <w:pPr>
        <w:spacing w:after="200" w:line="276" w:lineRule="auto"/>
        <w:ind w:left="-284" w:firstLine="710"/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L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w:bookmarkStart w:id="188" w:name="_Hlk530391800"/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  <w:bookmarkEnd w:id="188"/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=A*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</m:t>
              </m:r>
            </m:sub>
          </m:sSub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w:bookmarkEnd w:id="187"/>
          <m:r>
            <w:rPr>
              <w:rFonts w:ascii="Cambria Math" w:hAnsi="Cambria Math"/>
              <w:color w:val="000000" w:themeColor="text1"/>
              <w:lang w:val="en-US"/>
            </w:rPr>
            <m:t xml:space="preserve">                              (</m:t>
          </m:r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30</m:t>
              </m:r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'</m:t>
              </m:r>
            </m:sup>
          </m:sSup>
          <m:r>
            <w:rPr>
              <w:rFonts w:ascii="Cambria Math" w:hAnsi="Cambria Math"/>
              <w:color w:val="000000" w:themeColor="text1"/>
              <w:lang w:val="en-US"/>
            </w:rPr>
            <m:t xml:space="preserve">) </m:t>
          </m:r>
        </m:oMath>
      </m:oMathPara>
    </w:p>
    <w:p w:rsidR="006855F7" w:rsidRPr="006855F7" w:rsidRDefault="006855F7" w:rsidP="00A57774">
      <w:pPr>
        <w:spacing w:after="200" w:line="276" w:lineRule="auto"/>
        <w:ind w:left="-284" w:firstLine="710"/>
        <w:rPr>
          <w:rFonts w:eastAsiaTheme="minorEastAsia"/>
        </w:rPr>
      </w:pPr>
    </w:p>
    <w:p w:rsidR="006855F7" w:rsidRDefault="00054CEF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 xml:space="preserve">При идеализированном квазистатическом процессе перемещения поршня его скорость равна установившейся скорости </w:t>
      </w:r>
      <w:r w:rsidRPr="00054CEF">
        <w:rPr>
          <w:rFonts w:eastAsiaTheme="minorEastAsia"/>
        </w:rPr>
        <w:t>(</w:t>
      </w:r>
      <w:bookmarkStart w:id="189" w:name="_Hlk530390091"/>
      <w:bookmarkStart w:id="190" w:name="_Hlk530393570"/>
      <w:r>
        <w:rPr>
          <w:rFonts w:eastAsiaTheme="minorEastAsia"/>
          <w:lang w:val="en-US"/>
        </w:rPr>
        <w:t>v</w:t>
      </w:r>
      <w:r>
        <w:rPr>
          <w:rFonts w:eastAsiaTheme="minorEastAsia"/>
          <w:vertAlign w:val="subscript"/>
        </w:rPr>
        <w:t>п</w:t>
      </w:r>
      <w:bookmarkEnd w:id="189"/>
      <w:r>
        <w:rPr>
          <w:rFonts w:eastAsiaTheme="minorEastAsia"/>
        </w:rPr>
        <w:t xml:space="preserve"> = </w:t>
      </w:r>
      <w:r>
        <w:rPr>
          <w:rFonts w:eastAsiaTheme="minorEastAsia"/>
          <w:lang w:val="en-US"/>
        </w:rPr>
        <w:t>v</w:t>
      </w:r>
      <w:r>
        <w:rPr>
          <w:rFonts w:eastAsiaTheme="minorEastAsia"/>
          <w:vertAlign w:val="subscript"/>
        </w:rPr>
        <w:t>п0</w:t>
      </w:r>
      <w:bookmarkEnd w:id="190"/>
      <w:r>
        <w:rPr>
          <w:rFonts w:eastAsiaTheme="minorEastAsia"/>
        </w:rPr>
        <w:t>)  на всей протяжённости хода штока. В таком случае изменения скорости поршня во времени не происходит, и данный процесс описывается следующим уравнением:</w:t>
      </w:r>
    </w:p>
    <w:p w:rsidR="00054CEF" w:rsidRPr="00054CEF" w:rsidRDefault="00054CEF" w:rsidP="00A57774">
      <w:pPr>
        <w:spacing w:after="200" w:line="276" w:lineRule="auto"/>
        <w:ind w:left="-284" w:firstLine="710"/>
        <w:rPr>
          <w:rFonts w:eastAsiaTheme="minorEastAsia"/>
        </w:rPr>
      </w:pPr>
      <w:bookmarkStart w:id="191" w:name="_Hlk530390276"/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A*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w:bookmarkEnd w:id="191"/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w:bookmarkStart w:id="192" w:name="_Hlk530390266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</m:t>
              </m:r>
            </m:sub>
          </m:sSub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w:bookmarkEnd w:id="192"/>
          <m:r>
            <w:rPr>
              <w:rFonts w:ascii="Cambria Math" w:hAnsi="Cambria Math"/>
              <w:lang w:val="en-US"/>
            </w:rPr>
            <m:t>-</m:t>
          </m:r>
          <w:bookmarkStart w:id="193" w:name="_Hlk530390280"/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w:bookmarkEnd w:id="193"/>
          <m:r>
            <w:rPr>
              <w:rFonts w:ascii="Cambria Math" w:hAnsi="Cambria Math"/>
              <w:color w:val="000000" w:themeColor="text1"/>
              <w:lang w:val="en-US"/>
            </w:rPr>
            <m:t>=0                                (31)</m:t>
          </m:r>
        </m:oMath>
      </m:oMathPara>
    </w:p>
    <w:bookmarkStart w:id="194" w:name="_Hlk530390357"/>
    <w:p w:rsidR="006855F7" w:rsidRDefault="00DF360E" w:rsidP="00A57774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</m:t>
              </m:r>
            </m:sub>
          </m:sSub>
          <w:bookmarkEnd w:id="194"/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w:bookmarkStart w:id="195" w:name="_Hlk530390368"/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w:bookmarkEnd w:id="195"/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w:bookmarkStart w:id="196" w:name="_Hlk530390380"/>
          <m:r>
            <w:rPr>
              <w:rFonts w:ascii="Cambria Math" w:hAnsi="Cambria Math"/>
              <w:color w:val="000000" w:themeColor="text1"/>
              <w:lang w:val="en-US"/>
            </w:rPr>
            <m:t>A*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</m:oMath>
      </m:oMathPara>
      <w:bookmarkEnd w:id="196"/>
    </w:p>
    <w:p w:rsidR="002363A4" w:rsidRDefault="00054CEF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Отсюда выразим приведённый коэффициент местных сопротивлений:</w:t>
      </w:r>
    </w:p>
    <w:p w:rsidR="00054CEF" w:rsidRPr="00054CEF" w:rsidRDefault="00DF360E" w:rsidP="00A57774">
      <w:pPr>
        <w:spacing w:after="200" w:line="276" w:lineRule="auto"/>
        <w:ind w:left="-284" w:firstLine="710"/>
        <w:rPr>
          <w:rFonts w:eastAsiaTheme="minorEastAsia"/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w:bookmarkStart w:id="197" w:name="_Hlk530390466"/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2g</m:t>
              </m:r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ctrlPr>
                <w:rPr>
                  <w:rFonts w:ascii="Cambria Math" w:eastAsiaTheme="minorEastAsia" w:hAnsi="Cambria Math"/>
                  <w:i/>
                </w:rPr>
              </m:ctrlPr>
            </m:den>
          </m:f>
          <w:bookmarkEnd w:id="197"/>
          <m:r>
            <w:rPr>
              <w:rFonts w:ascii="Cambria Math" w:eastAsiaTheme="minorEastAsia" w:hAnsi="Cambria Math"/>
            </w:rPr>
            <m:t>*</m:t>
          </m:r>
          <w:bookmarkStart w:id="198" w:name="_Hlk530390472"/>
          <m:r>
            <w:rPr>
              <w:rFonts w:ascii="Cambria Math" w:eastAsiaTheme="minorEastAsia" w:hAnsi="Cambria Math"/>
            </w:rPr>
            <m:t>(</m:t>
          </m:r>
          <m:r>
            <w:rPr>
              <w:rFonts w:ascii="Cambria Math" w:hAnsi="Cambria Math"/>
              <w:color w:val="000000" w:themeColor="text1"/>
              <w:lang w:val="en-US"/>
            </w:rPr>
            <m:t>A*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eastAsiaTheme="minorEastAsia" w:hAnsi="Cambria Math"/>
            </w:rPr>
            <m:t>)</m:t>
          </m:r>
        </m:oMath>
      </m:oMathPara>
      <w:bookmarkEnd w:id="198"/>
    </w:p>
    <w:p w:rsidR="00EA3776" w:rsidRDefault="00054CEF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Подставим полученное значение в уравнение (30</w:t>
      </w:r>
      <w:r w:rsidRPr="00054CEF">
        <w:rPr>
          <w:rFonts w:eastAsiaTheme="minorEastAsia"/>
        </w:rPr>
        <w:t>’</w:t>
      </w:r>
      <w:r>
        <w:rPr>
          <w:rFonts w:eastAsiaTheme="minorEastAsia"/>
        </w:rPr>
        <w:t>):</w:t>
      </w:r>
    </w:p>
    <w:p w:rsidR="00054CEF" w:rsidRPr="00054CEF" w:rsidRDefault="00DF360E" w:rsidP="00A57774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L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=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A*</m:t>
              </m:r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0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γ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G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mg</m:t>
                  </m:r>
                </m:den>
              </m:f>
            </m:e>
          </m:d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2g</m:t>
              </m:r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ctrlPr>
                <w:rPr>
                  <w:rFonts w:ascii="Cambria Math" w:eastAsiaTheme="minorEastAsia" w:hAnsi="Cambria Math"/>
                  <w:i/>
                </w:rPr>
              </m:ctrlP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r>
            <w:rPr>
              <w:rFonts w:ascii="Cambria Math" w:eastAsiaTheme="minorEastAsia" w:hAnsi="Cambria Math"/>
            </w:rPr>
            <m:t>(</m:t>
          </m:r>
          <m:r>
            <w:rPr>
              <w:rFonts w:ascii="Cambria Math" w:hAnsi="Cambria Math"/>
              <w:color w:val="000000" w:themeColor="text1"/>
              <w:lang w:val="en-US"/>
            </w:rPr>
            <m:t>A*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eastAsiaTheme="minorEastAsia" w:hAnsi="Cambria Math"/>
            </w:rPr>
            <m:t>)</m:t>
          </m:r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</m:oMath>
      </m:oMathPara>
    </w:p>
    <w:p w:rsidR="00F769E9" w:rsidRDefault="00F769E9" w:rsidP="00F769E9">
      <w:pPr>
        <w:spacing w:after="200" w:line="276" w:lineRule="auto"/>
        <w:ind w:left="-284" w:firstLine="710"/>
        <w:rPr>
          <w:rFonts w:eastAsiaTheme="minorEastAsia"/>
        </w:rPr>
      </w:pPr>
      <w:bookmarkStart w:id="199" w:name="_Hlk530391960"/>
      <w:r>
        <w:rPr>
          <w:rFonts w:eastAsiaTheme="minorEastAsia"/>
        </w:rPr>
        <w:t>Введём обозначение:</w:t>
      </w:r>
    </w:p>
    <w:p w:rsidR="00EA3776" w:rsidRDefault="00F769E9" w:rsidP="00A57774">
      <w:pPr>
        <w:spacing w:after="200" w:line="276" w:lineRule="auto"/>
        <w:ind w:left="-284" w:firstLine="710"/>
        <w:rPr>
          <w:rFonts w:eastAsiaTheme="minorEastAsia"/>
        </w:rPr>
      </w:pPr>
      <w:bookmarkStart w:id="200" w:name="_Hlk530395792"/>
      <w:bookmarkEnd w:id="199"/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A*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w:bookmarkEnd w:id="200"/>
          <m:r>
            <w:rPr>
              <w:rFonts w:ascii="Cambria Math" w:hAnsi="Cambria Math"/>
              <w:color w:val="000000" w:themeColor="text1"/>
              <w:lang w:val="en-US"/>
            </w:rPr>
            <m:t>=H</m:t>
          </m:r>
        </m:oMath>
      </m:oMathPara>
    </w:p>
    <w:p w:rsidR="00EA3776" w:rsidRDefault="00F769E9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В таком случае после преобразований получим следующее уравнение:</w:t>
      </w:r>
    </w:p>
    <w:p w:rsidR="00F769E9" w:rsidRPr="00F769E9" w:rsidRDefault="00DF360E" w:rsidP="00A57774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L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=H-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ctrlPr>
                <w:rPr>
                  <w:rFonts w:ascii="Cambria Math" w:eastAsiaTheme="minorEastAsia" w:hAnsi="Cambria Math"/>
                  <w:i/>
                </w:rPr>
              </m:ctrlP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r>
            <w:rPr>
              <w:rFonts w:ascii="Cambria Math" w:eastAsiaTheme="minorEastAsia" w:hAnsi="Cambria Math"/>
            </w:rPr>
            <m:t>H</m:t>
          </m:r>
        </m:oMath>
      </m:oMathPara>
    </w:p>
    <w:bookmarkStart w:id="201" w:name="_Hlk530391466"/>
    <w:p w:rsidR="00287C2B" w:rsidRPr="00F769E9" w:rsidRDefault="00DF360E" w:rsidP="00287C2B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L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=H*(1-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ctrlPr>
                <w:rPr>
                  <w:rFonts w:ascii="Cambria Math" w:eastAsiaTheme="minorEastAsia" w:hAnsi="Cambria Math"/>
                  <w:i/>
                </w:rPr>
              </m:ctrlPr>
            </m:den>
          </m:f>
          <m:r>
            <w:rPr>
              <w:rFonts w:ascii="Cambria Math" w:eastAsiaTheme="minorEastAsia" w:hAnsi="Cambria Math"/>
            </w:rPr>
            <m:t>)</m:t>
          </m:r>
        </m:oMath>
      </m:oMathPara>
    </w:p>
    <w:bookmarkEnd w:id="201"/>
    <w:p w:rsidR="00287C2B" w:rsidRPr="00F769E9" w:rsidRDefault="00DF360E" w:rsidP="00287C2B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L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w:bookmarkStart w:id="202" w:name="_Hlk530391590"/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  <w:bookmarkEnd w:id="202"/>
            </m:num>
            <m:den>
              <w:bookmarkStart w:id="203" w:name="_Hlk530391509"/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  <w:bookmarkEnd w:id="203"/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=H*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sSubSup>
                    <m:sSub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SupPr>
                    <m:e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lang w:val="en-US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п0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2</m:t>
                          </m:r>
                        </m:sup>
                      </m:sSubSup>
                      <m:r>
                        <w:rPr>
                          <w:rFonts w:ascii="Cambria Math" w:hAnsi="Cambria Math"/>
                          <w:lang w:val="en-US"/>
                        </w:rPr>
                        <m:t>-v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п</m:t>
                      </m:r>
                    </m:sub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bSup>
                </m:num>
                <m:den>
                  <w:bookmarkStart w:id="204" w:name="_Hlk530391478"/>
                  <m:sSubSup>
                    <m:sSub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v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п0</m:t>
                      </m:r>
                    </m:sub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bSup>
                  <w:bookmarkEnd w:id="204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en>
              </m:f>
              <m:ctrlPr>
                <w:rPr>
                  <w:rFonts w:ascii="Cambria Math" w:eastAsiaTheme="minorEastAsia" w:hAnsi="Cambria Math"/>
                  <w:i/>
                </w:rPr>
              </m:ctrlPr>
            </m:e>
          </m:d>
          <m:r>
            <w:rPr>
              <w:rFonts w:ascii="Cambria Math" w:eastAsiaTheme="minorEastAsia" w:hAnsi="Cambria Math"/>
            </w:rPr>
            <m:t xml:space="preserve">                     (32)</m:t>
          </m:r>
        </m:oMath>
      </m:oMathPara>
    </w:p>
    <w:p w:rsidR="00EA3776" w:rsidRDefault="00287C2B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Разделим переменные и решим дифференциальное</w:t>
      </w:r>
      <w:r w:rsidR="004F1F44">
        <w:rPr>
          <w:rFonts w:eastAsiaTheme="minorEastAsia"/>
        </w:rPr>
        <w:t xml:space="preserve"> уравнение относительно времени</w:t>
      </w:r>
      <w:r>
        <w:rPr>
          <w:rFonts w:eastAsiaTheme="minorEastAsia"/>
        </w:rPr>
        <w:t>:</w:t>
      </w:r>
    </w:p>
    <w:p w:rsidR="00287C2B" w:rsidRPr="00287C2B" w:rsidRDefault="00287C2B" w:rsidP="00A57774">
      <w:pPr>
        <w:spacing w:after="200" w:line="276" w:lineRule="auto"/>
        <w:ind w:left="-284" w:firstLine="710"/>
        <w:rPr>
          <w:rFonts w:eastAsiaTheme="minorEastAsia"/>
        </w:rPr>
      </w:pPr>
      <w:bookmarkStart w:id="205" w:name="_Hlk530391724"/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dt=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L*</m:t>
              </m:r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gH*(</m:t>
              </m:r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sSubSup>
                    <m:sSub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v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п0</m:t>
                      </m:r>
                    </m:sub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bSup>
                  <m:r>
                    <w:rPr>
                      <w:rFonts w:ascii="Cambria Math" w:hAnsi="Cambria Math"/>
                      <w:lang w:val="en-US"/>
                    </w:rPr>
                    <m:t>-v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color w:val="000000" w:themeColor="text1"/>
                  <w:lang w:val="en-US"/>
                </w:rPr>
                <m:t>)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*d</m:t>
          </m:r>
          <w:bookmarkStart w:id="206" w:name="_Hlk530391932"/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color w:val="000000" w:themeColor="text1"/>
                  <w:lang w:val="en-US"/>
                </w:rPr>
                <m:t>п</m:t>
              </m:r>
            </m:sub>
          </m:sSub>
        </m:oMath>
      </m:oMathPara>
      <w:bookmarkEnd w:id="206"/>
    </w:p>
    <w:bookmarkEnd w:id="205"/>
    <w:p w:rsidR="00EA3776" w:rsidRPr="006A5B6E" w:rsidRDefault="006A5B6E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 xml:space="preserve">В качестве начальных условий примем </w:t>
      </w:r>
      <w:r>
        <w:rPr>
          <w:rFonts w:eastAsiaTheme="minorEastAsia"/>
          <w:lang w:val="en-US"/>
        </w:rPr>
        <w:t>t</w:t>
      </w:r>
      <w:r w:rsidRPr="006A5B6E">
        <w:rPr>
          <w:rFonts w:eastAsiaTheme="minorEastAsia"/>
        </w:rPr>
        <w:t xml:space="preserve"> = 0; </w:t>
      </w:r>
      <w:bookmarkStart w:id="207" w:name="_Hlk530391921"/>
      <w:r>
        <w:rPr>
          <w:rFonts w:eastAsiaTheme="minorEastAsia"/>
          <w:lang w:val="en-US"/>
        </w:rPr>
        <w:t>v</w:t>
      </w:r>
      <w:r>
        <w:rPr>
          <w:rFonts w:eastAsiaTheme="minorEastAsia"/>
          <w:vertAlign w:val="subscript"/>
        </w:rPr>
        <w:t>п</w:t>
      </w:r>
      <w:bookmarkEnd w:id="207"/>
      <w:r w:rsidRPr="006A5B6E">
        <w:rPr>
          <w:rFonts w:eastAsiaTheme="minorEastAsia"/>
        </w:rPr>
        <w:t xml:space="preserve"> = 0. </w:t>
      </w:r>
      <w:r>
        <w:rPr>
          <w:rFonts w:eastAsiaTheme="minorEastAsia"/>
        </w:rPr>
        <w:t>В таком случае получим зависимость:</w:t>
      </w:r>
    </w:p>
    <w:p w:rsidR="00926C99" w:rsidRPr="00926C99" w:rsidRDefault="00926C99" w:rsidP="00926C99">
      <w:pPr>
        <w:spacing w:after="200" w:line="276" w:lineRule="auto"/>
        <w:ind w:left="-284" w:firstLine="710"/>
        <w:rPr>
          <w:rFonts w:eastAsiaTheme="minorEastAsia"/>
          <w:i/>
        </w:rPr>
      </w:pPr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t=</m:t>
          </m:r>
          <w:bookmarkStart w:id="208" w:name="_Hlk530391967"/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L*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п0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2gH</m:t>
              </m:r>
            </m:den>
          </m:f>
          <w:bookmarkEnd w:id="208"/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unc>
            <m:func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ln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w:bookmarkStart w:id="209" w:name="_Hlk530391985"/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п0</m:t>
                          </m:r>
                        </m:sub>
                      </m:sSub>
                      <w:bookmarkEnd w:id="209"/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п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п0</m:t>
                          </m:r>
                        </m:sub>
                      </m:sSub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п</m:t>
                          </m:r>
                        </m:sub>
                      </m:sSub>
                    </m:den>
                  </m:f>
                </m:e>
              </m:d>
              <m:ctrlPr>
                <w:rPr>
                  <w:rFonts w:ascii="Cambria Math" w:eastAsiaTheme="minorEastAsia" w:hAnsi="Cambria Math"/>
                  <w:i/>
                </w:rPr>
              </m:ctrlPr>
            </m:e>
          </m:func>
          <m:r>
            <w:rPr>
              <w:rFonts w:ascii="Cambria Math" w:eastAsiaTheme="minorEastAsia" w:hAnsi="Cambria Math"/>
            </w:rPr>
            <m:t xml:space="preserve">                          (33)</m:t>
          </m:r>
        </m:oMath>
      </m:oMathPara>
    </w:p>
    <w:p w:rsidR="00AE0C46" w:rsidRDefault="00AE0C46" w:rsidP="00AE0C46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Введём обозначение:</w:t>
      </w:r>
    </w:p>
    <w:bookmarkStart w:id="210" w:name="_Hlk530395683"/>
    <w:p w:rsidR="00AE0C46" w:rsidRPr="00AE0C46" w:rsidRDefault="00DF360E" w:rsidP="00AE0C46">
      <w:pPr>
        <w:spacing w:after="200" w:line="276" w:lineRule="auto"/>
        <w:rPr>
          <w:rFonts w:eastAsiaTheme="minorEastAsia"/>
          <w:i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L*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п0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2gH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=T</m:t>
          </m:r>
        </m:oMath>
      </m:oMathPara>
    </w:p>
    <w:bookmarkEnd w:id="210"/>
    <w:p w:rsidR="00EA3776" w:rsidRDefault="00AE0C46" w:rsidP="00AE0C46">
      <w:pPr>
        <w:spacing w:after="200" w:line="276" w:lineRule="auto"/>
        <w:rPr>
          <w:rFonts w:eastAsiaTheme="minorEastAsia"/>
        </w:rPr>
      </w:pPr>
      <w:r>
        <w:rPr>
          <w:rFonts w:eastAsiaTheme="minorEastAsia"/>
        </w:rPr>
        <w:t xml:space="preserve">С другой стороны, решая ДУ относительно </w:t>
      </w:r>
      <w:r>
        <w:rPr>
          <w:rFonts w:eastAsiaTheme="minorEastAsia"/>
          <w:lang w:val="en-US"/>
        </w:rPr>
        <w:t>v</w:t>
      </w:r>
      <w:r>
        <w:rPr>
          <w:rFonts w:eastAsiaTheme="minorEastAsia"/>
          <w:vertAlign w:val="subscript"/>
        </w:rPr>
        <w:t>п</w:t>
      </w:r>
      <w:r>
        <w:rPr>
          <w:rFonts w:eastAsiaTheme="minorEastAsia"/>
        </w:rPr>
        <w:t>, получим:</w:t>
      </w:r>
    </w:p>
    <w:bookmarkStart w:id="211" w:name="_Hlk530393613"/>
    <w:p w:rsidR="00AE0C46" w:rsidRPr="00AE0C46" w:rsidRDefault="00DF360E" w:rsidP="00AE0C46">
      <w:pPr>
        <w:spacing w:after="200" w:line="276" w:lineRule="auto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color w:val="000000" w:themeColor="text1"/>
                </w:rPr>
                <m:t>п</m:t>
              </m:r>
            </m:sub>
          </m:sSub>
          <m:r>
            <w:rPr>
              <w:rFonts w:ascii="Cambria Math" w:hAnsi="Cambria Math"/>
              <w:color w:val="000000" w:themeColor="text1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color w:val="000000" w:themeColor="text1"/>
                </w:rPr>
                <m:t>п0</m:t>
              </m:r>
            </m:sub>
          </m:sSub>
          <w:bookmarkStart w:id="212" w:name="_Hlk530393233"/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(</m:t>
              </m:r>
              <w:bookmarkStart w:id="213" w:name="_Hlk530392027"/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e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den>
                  </m:f>
                </m:sup>
              </m:sSup>
              <m:r>
                <w:rPr>
                  <w:rFonts w:ascii="Cambria Math" w:hAnsi="Cambria Math"/>
                  <w:color w:val="000000" w:themeColor="text1"/>
                </w:rPr>
                <m:t>-1</m:t>
              </m:r>
              <w:bookmarkEnd w:id="213"/>
              <m:r>
                <w:rPr>
                  <w:rFonts w:ascii="Cambria Math" w:hAnsi="Cambria Math"/>
                  <w:color w:val="000000" w:themeColor="text1"/>
                </w:rPr>
                <m:t>)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(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e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den>
                  </m:f>
                </m:sup>
              </m:sSup>
              <m:r>
                <w:rPr>
                  <w:rFonts w:ascii="Cambria Math" w:hAnsi="Cambria Math"/>
                  <w:color w:val="000000" w:themeColor="text1"/>
                </w:rPr>
                <m:t>+1)</m:t>
              </m:r>
            </m:den>
          </m:f>
          <w:bookmarkEnd w:id="211"/>
          <w:bookmarkEnd w:id="212"/>
          <m:r>
            <w:rPr>
              <w:rFonts w:ascii="Cambria Math" w:hAnsi="Cambria Math"/>
              <w:color w:val="000000" w:themeColor="text1"/>
              <w:lang w:val="en-US"/>
            </w:rPr>
            <m:t xml:space="preserve">                      (34)</m:t>
          </m:r>
        </m:oMath>
      </m:oMathPara>
    </w:p>
    <w:p w:rsidR="00EA3776" w:rsidRDefault="00930896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lastRenderedPageBreak/>
        <w:t>Соотношение фактической и установившейся скоростей из уравнения (34) подставим в уравнение (32):</w:t>
      </w:r>
    </w:p>
    <w:bookmarkStart w:id="214" w:name="_Hlk530393425"/>
    <w:p w:rsidR="001F4369" w:rsidRPr="00F769E9" w:rsidRDefault="00DF360E" w:rsidP="001F4369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</m:den>
          </m:f>
          <w:bookmarkEnd w:id="214"/>
          <m:r>
            <w:rPr>
              <w:rFonts w:ascii="Cambria Math" w:hAnsi="Cambria Math"/>
              <w:color w:val="000000" w:themeColor="text1"/>
              <w:lang w:val="en-US"/>
            </w:rPr>
            <m:t>=</m:t>
          </m:r>
          <w:bookmarkStart w:id="215" w:name="_Hlk530393469"/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gH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L</m:t>
              </m:r>
            </m:den>
          </m:f>
          <w:bookmarkEnd w:id="215"/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e</m:t>
                              </m:r>
                            </m:e>
                            <m:sup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  <w:lang w:val="en-US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t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T</m:t>
                                  </m:r>
                                </m:den>
                              </m:f>
                            </m:sup>
                          </m:sSup>
                          <m:r>
                            <w:rPr>
                              <w:rFonts w:ascii="Cambria Math" w:hAnsi="Cambria Math"/>
                              <w:color w:val="000000" w:themeColor="text1"/>
                            </w:rPr>
                            <m:t>-1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e</m:t>
                              </m:r>
                            </m:e>
                            <m:sup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  <w:lang w:val="en-US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t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T</m:t>
                                  </m:r>
                                </m:den>
                              </m:f>
                            </m:sup>
                          </m:sSup>
                          <m:r>
                            <w:rPr>
                              <w:rFonts w:ascii="Cambria Math" w:hAnsi="Cambria Math"/>
                              <w:color w:val="000000" w:themeColor="text1"/>
                            </w:rPr>
                            <m:t>+1</m:t>
                          </m:r>
                        </m:den>
                      </m:f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e>
                  </m:d>
                </m:e>
                <m:sup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2</m:t>
                  </m:r>
                </m:sup>
              </m:sSup>
              <m:ctrlPr>
                <w:rPr>
                  <w:rFonts w:ascii="Cambria Math" w:eastAsiaTheme="minorEastAsia" w:hAnsi="Cambria Math"/>
                  <w:i/>
                </w:rPr>
              </m:ctrlPr>
            </m:e>
          </m:d>
          <m:r>
            <w:rPr>
              <w:rFonts w:ascii="Cambria Math" w:eastAsiaTheme="minorEastAsia" w:hAnsi="Cambria Math"/>
            </w:rPr>
            <m:t xml:space="preserve">                          (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32</m:t>
              </m:r>
            </m:e>
            <m:sup>
              <m:r>
                <w:rPr>
                  <w:rFonts w:ascii="Cambria Math" w:eastAsiaTheme="minorEastAsia" w:hAnsi="Cambria Math"/>
                </w:rPr>
                <m:t>'</m:t>
              </m:r>
            </m:sup>
          </m:sSup>
          <m:r>
            <w:rPr>
              <w:rFonts w:ascii="Cambria Math" w:eastAsiaTheme="minorEastAsia" w:hAnsi="Cambria Math"/>
            </w:rPr>
            <m:t>)</m:t>
          </m:r>
        </m:oMath>
      </m:oMathPara>
    </w:p>
    <w:p w:rsidR="00930896" w:rsidRDefault="001F4369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 xml:space="preserve">Заметим, что при </w:t>
      </w:r>
      <w:r>
        <w:rPr>
          <w:rFonts w:eastAsiaTheme="minorEastAsia"/>
          <w:lang w:val="en-US"/>
        </w:rPr>
        <w:t>t</w:t>
      </w:r>
      <w:r w:rsidRPr="001F4369">
        <w:rPr>
          <w:rFonts w:eastAsiaTheme="minorEastAsia"/>
        </w:rPr>
        <w:t xml:space="preserve"> = 0 </w:t>
      </w:r>
      <w:r>
        <w:rPr>
          <w:rFonts w:eastAsiaTheme="minorEastAsia"/>
        </w:rPr>
        <w:t>ускорение поршня максимально:</w:t>
      </w:r>
    </w:p>
    <w:bookmarkStart w:id="216" w:name="_Hlk530393619"/>
    <w:p w:rsidR="001F4369" w:rsidRDefault="00DF360E" w:rsidP="00A57774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</m:den>
          </m:f>
          <w:bookmarkEnd w:id="216"/>
          <m:r>
            <w:rPr>
              <w:rFonts w:ascii="Cambria Math" w:hAnsi="Cambria Math"/>
              <w:color w:val="000000" w:themeColor="text1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gH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L</m:t>
              </m:r>
            </m:den>
          </m:f>
        </m:oMath>
      </m:oMathPara>
    </w:p>
    <w:p w:rsidR="001F4369" w:rsidRDefault="001F4369" w:rsidP="00A57774">
      <w:pPr>
        <w:spacing w:after="200" w:line="276" w:lineRule="auto"/>
        <w:ind w:left="-284" w:firstLine="710"/>
        <w:rPr>
          <w:rFonts w:eastAsiaTheme="minorEastAsia"/>
          <w:vertAlign w:val="subscript"/>
        </w:rPr>
      </w:pPr>
      <w:r>
        <w:rPr>
          <w:rFonts w:eastAsiaTheme="minorEastAsia"/>
        </w:rPr>
        <w:t xml:space="preserve">При </w:t>
      </w:r>
      <w:r>
        <w:rPr>
          <w:rFonts w:eastAsiaTheme="minorEastAsia"/>
          <w:lang w:val="en-US"/>
        </w:rPr>
        <w:t>t</w:t>
      </w:r>
      <w:r w:rsidRPr="001F4369">
        <w:rPr>
          <w:rFonts w:eastAsiaTheme="minorEastAsia"/>
        </w:rPr>
        <w:t xml:space="preserve"> </w:t>
      </w:r>
      <w:r>
        <w:rPr>
          <w:rFonts w:ascii="Arial" w:hAnsi="Arial" w:cs="Arial"/>
          <w:color w:val="333333"/>
          <w:sz w:val="20"/>
          <w:szCs w:val="20"/>
          <w:shd w:val="clear" w:color="auto" w:fill="FFFFFF"/>
        </w:rPr>
        <w:t> </w:t>
      </w:r>
      <w:bookmarkStart w:id="217" w:name="_Hlk530393577"/>
      <w:r>
        <w:rPr>
          <w:rFonts w:ascii="Arial" w:hAnsi="Arial" w:cs="Arial"/>
          <w:color w:val="333333"/>
          <w:sz w:val="20"/>
          <w:szCs w:val="20"/>
          <w:shd w:val="clear" w:color="auto" w:fill="FFFFFF"/>
        </w:rPr>
        <w:t>→</w:t>
      </w:r>
      <w:bookmarkEnd w:id="217"/>
      <w:r w:rsidRPr="001F4369">
        <w:rPr>
          <w:rFonts w:eastAsiaTheme="minorEastAsia"/>
        </w:rPr>
        <w:t xml:space="preserve"> ∞ </w:t>
      </w:r>
      <w:r>
        <w:rPr>
          <w:rFonts w:eastAsiaTheme="minorEastAsia"/>
        </w:rPr>
        <w:t xml:space="preserve">ускорение поршня равно 0, и скорость </w:t>
      </w:r>
      <w:r>
        <w:rPr>
          <w:rFonts w:eastAsiaTheme="minorEastAsia"/>
          <w:lang w:val="en-US"/>
        </w:rPr>
        <w:t>v</w:t>
      </w:r>
      <w:r>
        <w:rPr>
          <w:rFonts w:eastAsiaTheme="minorEastAsia"/>
          <w:vertAlign w:val="subscript"/>
        </w:rPr>
        <w:t>п</w:t>
      </w:r>
      <w:r>
        <w:rPr>
          <w:rFonts w:eastAsiaTheme="minorEastAsia"/>
        </w:rPr>
        <w:t xml:space="preserve"> </w:t>
      </w:r>
      <w:r>
        <w:rPr>
          <w:rFonts w:ascii="Arial" w:hAnsi="Arial" w:cs="Arial"/>
          <w:color w:val="333333"/>
          <w:sz w:val="20"/>
          <w:szCs w:val="20"/>
          <w:shd w:val="clear" w:color="auto" w:fill="FFFFFF"/>
        </w:rPr>
        <w:t>→</w:t>
      </w:r>
      <w:r>
        <w:rPr>
          <w:rFonts w:eastAsiaTheme="minorEastAsia"/>
        </w:rPr>
        <w:t xml:space="preserve"> </w:t>
      </w:r>
      <w:bookmarkStart w:id="218" w:name="_Hlk530394682"/>
      <w:r>
        <w:rPr>
          <w:rFonts w:eastAsiaTheme="minorEastAsia"/>
          <w:lang w:val="en-US"/>
        </w:rPr>
        <w:t>v</w:t>
      </w:r>
      <w:r>
        <w:rPr>
          <w:rFonts w:eastAsiaTheme="minorEastAsia"/>
          <w:vertAlign w:val="subscript"/>
        </w:rPr>
        <w:t>п0.</w:t>
      </w:r>
      <w:bookmarkEnd w:id="218"/>
    </w:p>
    <w:p w:rsidR="001F4369" w:rsidRDefault="001F4369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Перепишем уравнение (34) в следующем виде:</w:t>
      </w:r>
    </w:p>
    <w:bookmarkStart w:id="219" w:name="_Hlk530394012"/>
    <w:p w:rsidR="001F4369" w:rsidRPr="001F4369" w:rsidRDefault="00DF360E" w:rsidP="00A57774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dx</m:t>
              </m:r>
            </m:num>
            <m:den>
              <w:bookmarkStart w:id="220" w:name="_Hlk530394025"/>
              <m:r>
                <w:rPr>
                  <w:rFonts w:ascii="Cambria Math" w:hAnsi="Cambria Math"/>
                  <w:color w:val="000000" w:themeColor="text1"/>
                  <w:lang w:val="en-US"/>
                </w:rPr>
                <m:t>dt</m:t>
              </m:r>
              <w:bookmarkEnd w:id="220"/>
            </m:den>
          </m:f>
          <m:r>
            <w:rPr>
              <w:rFonts w:ascii="Cambria Math" w:hAnsi="Cambria Math"/>
              <w:color w:val="000000" w:themeColor="text1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color w:val="000000" w:themeColor="text1"/>
                </w:rPr>
                <m:t>п0</m:t>
              </m:r>
            </m:sub>
          </m:sSub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(</m:t>
              </m:r>
              <w:bookmarkStart w:id="221" w:name="_Hlk530394396"/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e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den>
                  </m:f>
                </m:sup>
              </m:sSup>
              <w:bookmarkEnd w:id="221"/>
              <m:r>
                <w:rPr>
                  <w:rFonts w:ascii="Cambria Math" w:hAnsi="Cambria Math"/>
                  <w:color w:val="000000" w:themeColor="text1"/>
                </w:rPr>
                <m:t>-1)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(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e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den>
                  </m:f>
                </m:sup>
              </m:sSup>
              <m:r>
                <w:rPr>
                  <w:rFonts w:ascii="Cambria Math" w:hAnsi="Cambria Math"/>
                  <w:color w:val="000000" w:themeColor="text1"/>
                </w:rPr>
                <m:t>+1)</m:t>
              </m:r>
            </m:den>
          </m:f>
          <w:bookmarkEnd w:id="219"/>
          <m:r>
            <w:rPr>
              <w:rFonts w:ascii="Cambria Math" w:hAnsi="Cambria Math"/>
              <w:color w:val="000000" w:themeColor="text1"/>
              <w:lang w:val="en-US"/>
            </w:rPr>
            <m:t xml:space="preserve">                           (</m:t>
          </m:r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34</m:t>
              </m:r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'</m:t>
              </m:r>
            </m:sup>
          </m:sSup>
          <m:r>
            <w:rPr>
              <w:rFonts w:ascii="Cambria Math" w:hAnsi="Cambria Math"/>
              <w:color w:val="000000" w:themeColor="text1"/>
              <w:lang w:val="en-US"/>
            </w:rPr>
            <m:t>)</m:t>
          </m:r>
        </m:oMath>
      </m:oMathPara>
    </w:p>
    <w:p w:rsidR="00EA3776" w:rsidRDefault="00B36C76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Разделим переменные и решим данное дифференциальное уравнение:</w:t>
      </w:r>
    </w:p>
    <w:p w:rsidR="00B36C76" w:rsidRPr="00B36C76" w:rsidRDefault="00B36C76" w:rsidP="00A57774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dx</m:t>
          </m:r>
          <m:r>
            <w:rPr>
              <w:rFonts w:ascii="Cambria Math" w:hAnsi="Cambria Math"/>
              <w:color w:val="000000" w:themeColor="text1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color w:val="000000" w:themeColor="text1"/>
                </w:rPr>
                <m:t>п0</m:t>
              </m:r>
            </m:sub>
          </m:sSub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(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e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den>
                  </m:f>
                </m:sup>
              </m:sSup>
              <m:r>
                <w:rPr>
                  <w:rFonts w:ascii="Cambria Math" w:hAnsi="Cambria Math"/>
                  <w:color w:val="000000" w:themeColor="text1"/>
                </w:rPr>
                <m:t>-1)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(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e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den>
                  </m:f>
                </m:sup>
              </m:sSup>
              <m:r>
                <w:rPr>
                  <w:rFonts w:ascii="Cambria Math" w:hAnsi="Cambria Math"/>
                  <w:color w:val="000000" w:themeColor="text1"/>
                </w:rPr>
                <m:t>+1)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dt</m:t>
          </m:r>
        </m:oMath>
      </m:oMathPara>
    </w:p>
    <w:p w:rsidR="001C3DD8" w:rsidRPr="00B36C76" w:rsidRDefault="001C3DD8" w:rsidP="001C3DD8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x</m:t>
          </m:r>
          <m:r>
            <w:rPr>
              <w:rFonts w:ascii="Cambria Math" w:hAnsi="Cambria Math"/>
              <w:color w:val="000000" w:themeColor="text1"/>
            </w:rPr>
            <m:t>=</m:t>
          </m:r>
          <w:bookmarkStart w:id="222" w:name="_Hlk530394363"/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color w:val="000000" w:themeColor="text1"/>
                </w:rPr>
                <m:t>п0</m:t>
              </m:r>
            </m:sub>
          </m:sSub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w:bookmarkEnd w:id="222"/>
          <m:r>
            <w:rPr>
              <w:rFonts w:ascii="Cambria Math" w:hAnsi="Cambria Math"/>
              <w:color w:val="000000" w:themeColor="text1"/>
              <w:lang w:val="en-US"/>
            </w:rPr>
            <m:t>t-2*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color w:val="000000" w:themeColor="text1"/>
                </w:rPr>
                <m:t>п0</m:t>
              </m:r>
            </m:sub>
          </m:sSub>
          <m:r>
            <w:rPr>
              <w:rFonts w:ascii="Cambria Math" w:hAnsi="Cambria Math"/>
              <w:color w:val="000000" w:themeColor="text1"/>
              <w:lang w:val="en-US"/>
            </w:rPr>
            <m:t>*T*ln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2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e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den>
                  </m:f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e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den>
                  </m:f>
                </m:sup>
              </m:sSup>
              <m:r>
                <w:rPr>
                  <w:rFonts w:ascii="Cambria Math" w:hAnsi="Cambria Math"/>
                  <w:color w:val="000000" w:themeColor="text1"/>
                  <w:lang w:val="en-US"/>
                </w:rPr>
                <m:t>+1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 xml:space="preserve">                 (35)</m:t>
          </m:r>
        </m:oMath>
      </m:oMathPara>
    </w:p>
    <w:p w:rsidR="001F4369" w:rsidRPr="004F2DB7" w:rsidRDefault="001C3DD8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 xml:space="preserve">Подставим в уравнение (35) вместо переменной х конкретное значение хода штока </w:t>
      </w:r>
      <w:r>
        <w:rPr>
          <w:rFonts w:eastAsiaTheme="minorEastAsia"/>
          <w:lang w:val="en-US"/>
        </w:rPr>
        <w:t>s</w:t>
      </w:r>
      <w:r w:rsidRPr="001C3DD8">
        <w:rPr>
          <w:rFonts w:eastAsiaTheme="minorEastAsia"/>
        </w:rPr>
        <w:t xml:space="preserve">, </w:t>
      </w:r>
      <w:r>
        <w:rPr>
          <w:rFonts w:eastAsiaTheme="minorEastAsia"/>
        </w:rPr>
        <w:t xml:space="preserve">а вместо переменной </w:t>
      </w:r>
      <w:r>
        <w:rPr>
          <w:rFonts w:eastAsiaTheme="minorEastAsia"/>
          <w:lang w:val="en-US"/>
        </w:rPr>
        <w:t>t</w:t>
      </w:r>
      <w:r w:rsidRPr="001C3DD8">
        <w:rPr>
          <w:rFonts w:eastAsiaTheme="minorEastAsia"/>
        </w:rPr>
        <w:t xml:space="preserve"> </w:t>
      </w:r>
      <w:r>
        <w:rPr>
          <w:rFonts w:eastAsiaTheme="minorEastAsia"/>
        </w:rPr>
        <w:t>–</w:t>
      </w:r>
      <w:r w:rsidRPr="001C3DD8">
        <w:rPr>
          <w:rFonts w:eastAsiaTheme="minorEastAsia"/>
        </w:rPr>
        <w:t xml:space="preserve"> </w:t>
      </w:r>
      <w:r>
        <w:rPr>
          <w:rFonts w:eastAsiaTheme="minorEastAsia"/>
        </w:rPr>
        <w:t xml:space="preserve">соответствующее ему значение реально затраченного времени перемещения поршня </w:t>
      </w:r>
      <w:bookmarkStart w:id="223" w:name="_Hlk530394949"/>
      <w:r>
        <w:rPr>
          <w:rFonts w:eastAsiaTheme="minorEastAsia"/>
          <w:lang w:val="en-US"/>
        </w:rPr>
        <w:t>t</w:t>
      </w:r>
      <w:r>
        <w:rPr>
          <w:rFonts w:eastAsiaTheme="minorEastAsia"/>
          <w:vertAlign w:val="subscript"/>
          <w:lang w:val="en-US"/>
        </w:rPr>
        <w:t>k</w:t>
      </w:r>
      <w:r w:rsidRPr="001C3DD8">
        <w:rPr>
          <w:rFonts w:eastAsiaTheme="minorEastAsia"/>
        </w:rPr>
        <w:t>:</w:t>
      </w:r>
    </w:p>
    <w:bookmarkEnd w:id="223"/>
    <w:p w:rsidR="001C3DD8" w:rsidRPr="001C3DD8" w:rsidRDefault="00024FB1" w:rsidP="00A57774">
      <w:pPr>
        <w:spacing w:after="200" w:line="276" w:lineRule="auto"/>
        <w:ind w:left="-284" w:firstLine="710"/>
        <w:rPr>
          <w:rFonts w:eastAsiaTheme="minorEastAsia"/>
          <w:lang w:val="en-US"/>
        </w:rPr>
      </w:pPr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s</m:t>
          </m:r>
          <m:r>
            <w:rPr>
              <w:rFonts w:ascii="Cambria Math" w:hAnsi="Cambria Math"/>
              <w:color w:val="000000" w:themeColor="text1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color w:val="000000" w:themeColor="text1"/>
                </w:rPr>
                <m:t>п0</m:t>
              </m:r>
            </m:sub>
          </m:sSub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w:bookmarkStart w:id="224" w:name="_Hlk530394528"/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color w:val="000000" w:themeColor="text1"/>
                  <w:lang w:val="en-US"/>
                </w:rPr>
                <m:t>k</m:t>
              </m:r>
            </m:sub>
          </m:sSub>
          <w:bookmarkEnd w:id="224"/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w:bookmarkStart w:id="225" w:name="_Hlk530394872"/>
          <m:r>
            <w:rPr>
              <w:rFonts w:ascii="Cambria Math" w:hAnsi="Cambria Math"/>
              <w:color w:val="000000" w:themeColor="text1"/>
              <w:lang w:val="en-US"/>
            </w:rPr>
            <m:t>2*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  <w:color w:val="000000" w:themeColor="text1"/>
                </w:rPr>
                <m:t>п0</m:t>
              </m:r>
            </m:sub>
          </m:sSub>
          <m:r>
            <w:rPr>
              <w:rFonts w:ascii="Cambria Math" w:hAnsi="Cambria Math"/>
              <w:color w:val="000000" w:themeColor="text1"/>
              <w:lang w:val="en-US"/>
            </w:rPr>
            <m:t>*T*ln</m:t>
          </m:r>
          <w:bookmarkStart w:id="226" w:name="_Hlk530394879"/>
          <w:bookmarkEnd w:id="225"/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2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e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t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k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den>
                  </m:f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e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t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k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den>
                  </m:f>
                </m:sup>
              </m:sSup>
              <m:r>
                <w:rPr>
                  <w:rFonts w:ascii="Cambria Math" w:hAnsi="Cambria Math"/>
                  <w:color w:val="000000" w:themeColor="text1"/>
                  <w:lang w:val="en-US"/>
                </w:rPr>
                <m:t>+1</m:t>
              </m:r>
            </m:den>
          </m:f>
        </m:oMath>
      </m:oMathPara>
      <w:bookmarkEnd w:id="226"/>
    </w:p>
    <w:p w:rsidR="001F4369" w:rsidRDefault="00024FB1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 xml:space="preserve">Разделив обе части данного уравнения на величину  установившейся скорости движения поршня </w:t>
      </w:r>
      <w:r>
        <w:rPr>
          <w:rFonts w:eastAsiaTheme="minorEastAsia"/>
          <w:lang w:val="en-US"/>
        </w:rPr>
        <w:t>v</w:t>
      </w:r>
      <w:r>
        <w:rPr>
          <w:rFonts w:eastAsiaTheme="minorEastAsia"/>
          <w:vertAlign w:val="subscript"/>
        </w:rPr>
        <w:t>п0</w:t>
      </w:r>
      <w:r>
        <w:rPr>
          <w:rFonts w:eastAsiaTheme="minorEastAsia"/>
        </w:rPr>
        <w:t xml:space="preserve">  получим выражение для времени перемещения поршня при идеализированном квазистатическом перемещении с постоянной установившейся скоростью </w:t>
      </w:r>
      <w:r>
        <w:rPr>
          <w:rFonts w:eastAsiaTheme="minorEastAsia"/>
          <w:lang w:val="en-US"/>
        </w:rPr>
        <w:t>t</w:t>
      </w:r>
      <w:r w:rsidRPr="00024FB1">
        <w:rPr>
          <w:rFonts w:eastAsiaTheme="minorEastAsia"/>
          <w:vertAlign w:val="subscript"/>
        </w:rPr>
        <w:t>0</w:t>
      </w:r>
      <w:r>
        <w:rPr>
          <w:rFonts w:eastAsiaTheme="minorEastAsia"/>
        </w:rPr>
        <w:t>:</w:t>
      </w:r>
    </w:p>
    <w:bookmarkStart w:id="227" w:name="_Hlk530394978"/>
    <w:p w:rsidR="00024FB1" w:rsidRPr="00024FB1" w:rsidRDefault="00DF360E" w:rsidP="00A57774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color w:val="000000" w:themeColor="text1"/>
                  <w:lang w:val="en-US"/>
                </w:rPr>
                <m:t>0</m:t>
              </m:r>
            </m:sub>
          </m:sSub>
          <w:bookmarkEnd w:id="227"/>
          <m:r>
            <w:rPr>
              <w:rFonts w:ascii="Cambria Math" w:hAnsi="Cambria Math"/>
              <w:color w:val="000000" w:themeColor="text1"/>
            </w:rPr>
            <m:t>=</m:t>
          </m:r>
          <w:bookmarkStart w:id="228" w:name="_Hlk530394858"/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color w:val="000000" w:themeColor="text1"/>
                  <w:lang w:val="en-US"/>
                </w:rPr>
                <m:t>k</m:t>
              </m:r>
            </m:sub>
          </m:sSub>
          <w:bookmarkEnd w:id="228"/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w:bookmarkStart w:id="229" w:name="_Hlk530394991"/>
          <m:r>
            <w:rPr>
              <w:rFonts w:ascii="Cambria Math" w:hAnsi="Cambria Math"/>
              <w:color w:val="000000" w:themeColor="text1"/>
              <w:lang w:val="en-US"/>
            </w:rPr>
            <m:t>2*T*</m:t>
          </m:r>
          <w:bookmarkStart w:id="230" w:name="_Hlk530394983"/>
          <m:r>
            <w:rPr>
              <w:rFonts w:ascii="Cambria Math" w:hAnsi="Cambria Math"/>
              <w:color w:val="000000" w:themeColor="text1"/>
              <w:lang w:val="en-US"/>
            </w:rPr>
            <m:t>ln</m:t>
          </m:r>
          <w:bookmarkEnd w:id="229"/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2</m:t>
              </m:r>
              <w:bookmarkStart w:id="231" w:name="_Hlk530395031"/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e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t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k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den>
                  </m:f>
                </m:sup>
              </m:sSup>
              <w:bookmarkEnd w:id="231"/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e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t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k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T</m:t>
                      </m:r>
                    </m:den>
                  </m:f>
                </m:sup>
              </m:sSup>
              <m:r>
                <w:rPr>
                  <w:rFonts w:ascii="Cambria Math" w:hAnsi="Cambria Math"/>
                  <w:color w:val="000000" w:themeColor="text1"/>
                  <w:lang w:val="en-US"/>
                </w:rPr>
                <m:t>+1</m:t>
              </m:r>
            </m:den>
          </m:f>
          <w:bookmarkEnd w:id="230"/>
          <m:r>
            <w:rPr>
              <w:rFonts w:ascii="Cambria Math" w:hAnsi="Cambria Math"/>
              <w:color w:val="000000" w:themeColor="text1"/>
              <w:lang w:val="en-US"/>
            </w:rPr>
            <m:t xml:space="preserve">                             (36)</m:t>
          </m:r>
        </m:oMath>
      </m:oMathPara>
    </w:p>
    <w:p w:rsidR="004F2DB7" w:rsidRPr="004F2DB7" w:rsidRDefault="004F2DB7" w:rsidP="004F2DB7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 xml:space="preserve">Из уравнения (36) выразим величину реально затраченного времени </w:t>
      </w:r>
      <w:r>
        <w:rPr>
          <w:rFonts w:eastAsiaTheme="minorEastAsia"/>
          <w:lang w:val="en-US"/>
        </w:rPr>
        <w:t>t</w:t>
      </w:r>
      <w:r>
        <w:rPr>
          <w:rFonts w:eastAsiaTheme="minorEastAsia"/>
          <w:vertAlign w:val="subscript"/>
          <w:lang w:val="en-US"/>
        </w:rPr>
        <w:t>k</w:t>
      </w:r>
      <w:r w:rsidRPr="001C3DD8">
        <w:rPr>
          <w:rFonts w:eastAsiaTheme="minorEastAsia"/>
        </w:rPr>
        <w:t>:</w:t>
      </w:r>
    </w:p>
    <w:p w:rsidR="001F4369" w:rsidRPr="00A2311C" w:rsidRDefault="00DF360E" w:rsidP="00A57774">
      <w:pPr>
        <w:spacing w:after="200" w:line="276" w:lineRule="auto"/>
        <w:ind w:left="-284" w:firstLine="710"/>
        <w:rPr>
          <w:rFonts w:eastAsiaTheme="minorEastAsia"/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color w:val="000000" w:themeColor="text1"/>
                  <w:lang w:val="en-US"/>
                </w:rPr>
                <m:t>k</m:t>
              </m:r>
            </m:sub>
          </m:sSub>
          <m:r>
            <w:rPr>
              <w:rFonts w:ascii="Cambria Math" w:hAnsi="Cambria Math"/>
              <w:color w:val="000000" w:themeColor="text1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color w:val="000000" w:themeColor="text1"/>
                  <w:lang w:val="en-US"/>
                </w:rPr>
                <m:t>0</m:t>
              </m:r>
            </m:sub>
          </m:sSub>
          <m:r>
            <w:rPr>
              <w:rFonts w:ascii="Cambria Math" w:hAnsi="Cambria Math"/>
              <w:color w:val="000000" w:themeColor="text1"/>
              <w:lang w:val="en-US"/>
            </w:rPr>
            <m:t>+</m:t>
          </m:r>
          <w:bookmarkStart w:id="232" w:name="_Hlk530395356"/>
          <m:r>
            <w:rPr>
              <w:rFonts w:ascii="Cambria Math" w:hAnsi="Cambria Math"/>
              <w:color w:val="000000" w:themeColor="text1"/>
              <w:lang w:val="en-US"/>
            </w:rPr>
            <m:t>2*T*</m:t>
          </m:r>
          <m:func>
            <m:func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ln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1+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1-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1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e</m:t>
                              </m:r>
                            </m:e>
                            <m:sup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  <w:lang w:val="en-US"/>
                                    </w:rPr>
                                  </m:ctrlPr>
                                </m:fPr>
                                <m:num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00" w:themeColor="text1"/>
                                          <w:lang w:val="en-US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lang w:val="en-US"/>
                                        </w:rPr>
                                        <m:t>t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lang w:val="en-US"/>
                                        </w:rPr>
                                        <m:t>0</m:t>
                                      </m:r>
                                    </m:sub>
                                  </m:sSub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T</m:t>
                                  </m:r>
                                </m:den>
                              </m:f>
                            </m:sup>
                          </m:sSup>
                        </m:den>
                      </m:f>
                    </m:e>
                  </m:rad>
                </m:e>
              </m:d>
              <m:ctrlPr>
                <w:rPr>
                  <w:rFonts w:ascii="Cambria Math" w:eastAsiaTheme="minorEastAsia" w:hAnsi="Cambria Math"/>
                  <w:i/>
                </w:rPr>
              </m:ctrlPr>
            </m:e>
          </m:func>
          <w:bookmarkEnd w:id="232"/>
          <m:r>
            <w:rPr>
              <w:rFonts w:ascii="Cambria Math" w:eastAsiaTheme="minorEastAsia" w:hAnsi="Cambria Math"/>
            </w:rPr>
            <m:t xml:space="preserve">                (</m:t>
          </m:r>
          <m:sSup>
            <m:sSup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36</m:t>
              </m:r>
              <m:ctrlPr>
                <w:rPr>
                  <w:rFonts w:ascii="Cambria Math" w:eastAsiaTheme="minorEastAsia" w:hAnsi="Cambria Math"/>
                  <w:i/>
                </w:rPr>
              </m:ctrlPr>
            </m:e>
            <m:sup>
              <m:r>
                <w:rPr>
                  <w:rFonts w:ascii="Cambria Math" w:eastAsiaTheme="minorEastAsia" w:hAnsi="Cambria Math"/>
                  <w:lang w:val="en-US"/>
                </w:rPr>
                <m:t>'</m:t>
              </m:r>
            </m:sup>
          </m:sSup>
          <m:r>
            <w:rPr>
              <w:rFonts w:ascii="Cambria Math" w:eastAsiaTheme="minorEastAsia" w:hAnsi="Cambria Math"/>
            </w:rPr>
            <m:t>)</m:t>
          </m:r>
        </m:oMath>
      </m:oMathPara>
    </w:p>
    <w:p w:rsidR="00A2311C" w:rsidRDefault="00A2311C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 xml:space="preserve">Таким образом, получим разницу между и фактически затраченным временем на осуществление поршнем гидроцилиндра перемещения </w:t>
      </w:r>
      <w:r>
        <w:rPr>
          <w:rFonts w:eastAsiaTheme="minorEastAsia"/>
          <w:lang w:val="en-US"/>
        </w:rPr>
        <w:t>s</w:t>
      </w:r>
      <w:r w:rsidRPr="00A2311C">
        <w:rPr>
          <w:rFonts w:eastAsiaTheme="minorEastAsia"/>
        </w:rPr>
        <w:t xml:space="preserve"> </w:t>
      </w:r>
      <w:r>
        <w:rPr>
          <w:rFonts w:eastAsiaTheme="minorEastAsia"/>
        </w:rPr>
        <w:t>и теоретическим временем при условии квазистатического перемещения штока с постоянной установившейся скоростью:</w:t>
      </w:r>
    </w:p>
    <w:p w:rsidR="001F4369" w:rsidRPr="00B36C76" w:rsidRDefault="00DF360E" w:rsidP="00EC2D42">
      <w:pPr>
        <w:spacing w:after="200" w:line="276" w:lineRule="auto"/>
        <w:ind w:left="-284" w:firstLine="710"/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color w:val="000000" w:themeColor="text1"/>
                  <w:lang w:val="en-US"/>
                </w:rPr>
                <m:t>α</m:t>
              </m:r>
            </m:sub>
          </m:sSub>
          <m:r>
            <w:rPr>
              <w:rFonts w:ascii="Cambria Math" w:hAnsi="Cambria Math"/>
              <w:color w:val="000000" w:themeColor="text1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color w:val="000000" w:themeColor="text1"/>
                  <w:lang w:val="en-US"/>
                </w:rPr>
                <m:t>k</m:t>
              </m:r>
            </m:sub>
          </m:sSub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color w:val="000000" w:themeColor="text1"/>
                  <w:lang w:val="en-US"/>
                </w:rPr>
                <m:t>0</m:t>
              </m:r>
            </m:sub>
          </m:sSub>
          <m:r>
            <w:rPr>
              <w:rFonts w:ascii="Cambria Math" w:hAnsi="Cambria Math"/>
              <w:color w:val="000000" w:themeColor="text1"/>
              <w:lang w:val="en-US"/>
            </w:rPr>
            <m:t>=2*T*</m:t>
          </m:r>
          <m:func>
            <m:func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ln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1+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1-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1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e</m:t>
                              </m:r>
                            </m:e>
                            <m:sup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  <w:lang w:val="en-US"/>
                                    </w:rPr>
                                  </m:ctrlPr>
                                </m:fPr>
                                <m:num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00" w:themeColor="text1"/>
                                          <w:lang w:val="en-US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lang w:val="en-US"/>
                                        </w:rPr>
                                        <m:t>t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lang w:val="en-US"/>
                                        </w:rPr>
                                        <m:t>0</m:t>
                                      </m:r>
                                    </m:sub>
                                  </m:sSub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T</m:t>
                                  </m:r>
                                </m:den>
                              </m:f>
                            </m:sup>
                          </m:sSup>
                        </m:den>
                      </m:f>
                    </m:e>
                  </m:rad>
                </m:e>
              </m:d>
              <m:ctrlPr>
                <w:rPr>
                  <w:rFonts w:ascii="Cambria Math" w:eastAsiaTheme="minorEastAsia" w:hAnsi="Cambria Math"/>
                  <w:i/>
                </w:rPr>
              </m:ctrlPr>
            </m:e>
          </m:func>
          <m:r>
            <w:rPr>
              <w:rFonts w:ascii="Cambria Math" w:eastAsiaTheme="minorEastAsia" w:hAnsi="Cambria Math"/>
            </w:rPr>
            <m:t xml:space="preserve">       (37)</m:t>
          </m:r>
        </m:oMath>
      </m:oMathPara>
    </w:p>
    <w:p w:rsidR="001F4369" w:rsidRPr="00830661" w:rsidRDefault="006B56EE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 xml:space="preserve">В соответствии с циклограммой, рассматриваемые временные промежутки перемещения поршня (теоретическое время перемещения без учёта инерционных свойств) на двух участках выдвижения и участке втягивания составляют 20, 10 и 15 секунд соответственно. Для расчёта времени задержки реализации стадии цикла необходимо рассчитать величину </w:t>
      </w:r>
      <w:r>
        <w:rPr>
          <w:rFonts w:eastAsiaTheme="minorEastAsia"/>
          <w:lang w:val="en-US"/>
        </w:rPr>
        <w:t>T</w:t>
      </w:r>
      <w:r w:rsidRPr="006B56EE">
        <w:rPr>
          <w:rFonts w:eastAsiaTheme="minorEastAsia"/>
        </w:rPr>
        <w:t>:</w:t>
      </w:r>
    </w:p>
    <w:p w:rsidR="006B56EE" w:rsidRDefault="006B56EE" w:rsidP="006B56EE">
      <w:pPr>
        <w:spacing w:after="200" w:line="276" w:lineRule="auto"/>
        <w:rPr>
          <w:rFonts w:eastAsiaTheme="minorEastAsia"/>
          <w:i/>
          <w:color w:val="000000" w:themeColor="text1"/>
          <w:lang w:val="en-US"/>
        </w:rPr>
      </w:pPr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T=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L*</m:t>
              </m:r>
              <w:bookmarkStart w:id="233" w:name="_Hlk530569269"/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п0</m:t>
                  </m:r>
                </m:sub>
              </m:sSub>
              <w:bookmarkEnd w:id="233"/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2gH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 xml:space="preserve">                     (38)</m:t>
          </m:r>
        </m:oMath>
      </m:oMathPara>
    </w:p>
    <w:p w:rsidR="006B56EE" w:rsidRPr="00830661" w:rsidRDefault="006B56EE" w:rsidP="006B56EE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Найдём введённые величины, входящие в состав Т.</w:t>
      </w:r>
      <w:r w:rsidRPr="006B56EE">
        <w:rPr>
          <w:rFonts w:eastAsiaTheme="minorEastAsia"/>
        </w:rPr>
        <w:tab/>
      </w:r>
    </w:p>
    <w:p w:rsidR="00830661" w:rsidRDefault="00830661" w:rsidP="006B56EE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Установившаяся скорость движения поршня определяется выражением:</w:t>
      </w:r>
    </w:p>
    <w:bookmarkStart w:id="234" w:name="_Hlk530569332"/>
    <w:p w:rsidR="00830661" w:rsidRPr="00830661" w:rsidRDefault="00DF360E" w:rsidP="006B56EE">
      <w:pPr>
        <w:spacing w:after="200" w:line="276" w:lineRule="auto"/>
        <w:ind w:left="-284" w:firstLine="710"/>
        <w:rPr>
          <w:rFonts w:eastAsiaTheme="minorEastAsia"/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п0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s</m:t>
              </m:r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den>
          </m:f>
          <w:bookmarkEnd w:id="234"/>
          <m:r>
            <w:rPr>
              <w:rFonts w:ascii="Cambria Math" w:eastAsiaTheme="minorEastAsia" w:hAnsi="Cambria Math"/>
            </w:rPr>
            <m:t xml:space="preserve">                             (39)</m:t>
          </m:r>
        </m:oMath>
      </m:oMathPara>
    </w:p>
    <w:p w:rsidR="00830661" w:rsidRDefault="00830661" w:rsidP="006B56EE">
      <w:pPr>
        <w:spacing w:after="200" w:line="276" w:lineRule="auto"/>
        <w:ind w:left="-284" w:firstLine="710"/>
        <w:rPr>
          <w:rFonts w:eastAsiaTheme="minorEastAsia"/>
        </w:rPr>
      </w:pPr>
      <w:r w:rsidRPr="00BB6AA4">
        <w:rPr>
          <w:rFonts w:eastAsiaTheme="minorEastAsia"/>
        </w:rPr>
        <w:t>Соответственно, для трёх участков циклограммы получаем:</w:t>
      </w:r>
    </w:p>
    <w:p w:rsidR="00830661" w:rsidRPr="00830661" w:rsidRDefault="00DF360E" w:rsidP="006B56EE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п0</m:t>
                  </m:r>
                </m:sub>
              </m:sSub>
            </m:e>
            <m:sup>
              <m:r>
                <w:rPr>
                  <w:rFonts w:ascii="Cambria Math" w:hAnsi="Cambria Math"/>
                  <w:lang w:val="en-US"/>
                </w:rPr>
                <m:t>(1)</m:t>
              </m:r>
            </m:sup>
          </m:sSup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10</m:t>
              </m:r>
            </m:den>
          </m:f>
          <m:r>
            <w:rPr>
              <w:rFonts w:ascii="Cambria Math" w:eastAsiaTheme="minorEastAsia" w:hAnsi="Cambria Math"/>
            </w:rPr>
            <m:t>=0,1 м/с</m:t>
          </m:r>
        </m:oMath>
      </m:oMathPara>
    </w:p>
    <w:bookmarkStart w:id="235" w:name="_Hlk530570001"/>
    <w:p w:rsidR="00830661" w:rsidRDefault="00DF360E" w:rsidP="006B56EE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п0</m:t>
                  </m:r>
                </m:sub>
              </m:sSub>
            </m:e>
            <m:sup>
              <m:r>
                <w:rPr>
                  <w:rFonts w:ascii="Cambria Math" w:hAnsi="Cambria Math"/>
                  <w:lang w:val="en-US"/>
                </w:rPr>
                <m:t>(1)</m:t>
              </m:r>
            </m:sup>
          </m:sSup>
          <w:bookmarkEnd w:id="235"/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0,5</m:t>
              </m:r>
            </m:num>
            <m:den>
              <m:r>
                <w:rPr>
                  <w:rFonts w:ascii="Cambria Math" w:eastAsiaTheme="minorEastAsia" w:hAnsi="Cambria Math"/>
                </w:rPr>
                <m:t>5</m:t>
              </m:r>
            </m:den>
          </m:f>
          <m:r>
            <w:rPr>
              <w:rFonts w:ascii="Cambria Math" w:eastAsiaTheme="minorEastAsia" w:hAnsi="Cambria Math"/>
            </w:rPr>
            <m:t>=0,1 м/с</m:t>
          </m:r>
        </m:oMath>
      </m:oMathPara>
    </w:p>
    <w:p w:rsidR="00BC0A3F" w:rsidRDefault="00DF360E" w:rsidP="006B56EE">
      <w:pPr>
        <w:spacing w:after="200" w:line="276" w:lineRule="auto"/>
        <w:ind w:left="-284" w:firstLine="710"/>
        <w:rPr>
          <w:rFonts w:eastAsiaTheme="minorEastAsia"/>
          <w:i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п0</m:t>
                  </m:r>
                </m:sub>
              </m:sSub>
            </m:e>
            <m:sup>
              <m:r>
                <w:rPr>
                  <w:rFonts w:ascii="Cambria Math" w:hAnsi="Cambria Math"/>
                  <w:lang w:val="en-US"/>
                </w:rPr>
                <m:t>(1)</m:t>
              </m:r>
            </m:sup>
          </m:sSup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0,5</m:t>
              </m:r>
            </m:num>
            <m:den>
              <m:r>
                <w:rPr>
                  <w:rFonts w:ascii="Cambria Math" w:eastAsiaTheme="minorEastAsia" w:hAnsi="Cambria Math"/>
                </w:rPr>
                <m:t>5</m:t>
              </m:r>
            </m:den>
          </m:f>
          <m:r>
            <w:rPr>
              <w:rFonts w:ascii="Cambria Math" w:eastAsiaTheme="minorEastAsia" w:hAnsi="Cambria Math"/>
            </w:rPr>
            <m:t>=0,1 м/с</m:t>
          </m:r>
        </m:oMath>
      </m:oMathPara>
    </w:p>
    <w:p w:rsidR="00BC0A3F" w:rsidRPr="00BC0A3F" w:rsidRDefault="00BC0A3F" w:rsidP="006B56EE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w:lastRenderedPageBreak/>
            <m:t>L=1+A*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</w:rPr>
                <m:t>L</m:t>
              </m:r>
            </m:e>
            <m:sub>
              <m:r>
                <w:rPr>
                  <w:rFonts w:ascii="Cambria Math" w:hAnsi="Cambria Math"/>
                  <w:color w:val="000000" w:themeColor="text1"/>
                </w:rPr>
                <m:t>1</m:t>
              </m:r>
            </m:sub>
          </m:sSub>
          <m:r>
            <w:rPr>
              <w:rFonts w:ascii="Cambria Math" w:hAnsi="Cambria Math"/>
              <w:color w:val="000000" w:themeColor="text1"/>
            </w:rPr>
            <m:t>+</m:t>
          </m:r>
          <m:r>
            <w:rPr>
              <w:rFonts w:ascii="Cambria Math" w:hAnsi="Cambria Math"/>
              <w:color w:val="000000" w:themeColor="text1"/>
              <w:lang w:val="en-US"/>
            </w:rPr>
            <m:t>B*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</w:rPr>
                <m:t>L</m:t>
              </m:r>
            </m:e>
            <m:sub>
              <m:r>
                <w:rPr>
                  <w:rFonts w:ascii="Cambria Math" w:hAnsi="Cambria Math"/>
                  <w:color w:val="000000" w:themeColor="text1"/>
                </w:rPr>
                <m:t>2</m:t>
              </m:r>
            </m:sub>
          </m:sSub>
          <m:r>
            <w:rPr>
              <w:rFonts w:ascii="Cambria Math" w:hAnsi="Cambria Math"/>
              <w:color w:val="000000" w:themeColor="text1"/>
            </w:rPr>
            <m:t xml:space="preserve">                 (40)</m:t>
          </m:r>
        </m:oMath>
      </m:oMathPara>
    </w:p>
    <w:p w:rsidR="00BC0A3F" w:rsidRPr="00BC0A3F" w:rsidRDefault="00DF360E" w:rsidP="00BC0A3F">
      <w:pPr>
        <w:spacing w:after="200" w:line="276" w:lineRule="auto"/>
        <w:ind w:left="-284" w:firstLine="710"/>
        <w:rPr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=l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w:bookmarkStart w:id="236" w:name="_Hlk530570223"/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w:bookmarkEnd w:id="236"/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+x              (41)</m:t>
          </m:r>
        </m:oMath>
      </m:oMathPara>
    </w:p>
    <w:p w:rsidR="00BC0A3F" w:rsidRDefault="00DF360E" w:rsidP="00BC0A3F">
      <w:pPr>
        <w:spacing w:after="200" w:line="276" w:lineRule="auto"/>
        <w:ind w:left="-284" w:firstLine="710"/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  <m:r>
                <w:rPr>
                  <w:rFonts w:ascii="Cambria Math" w:hAnsi="Cambria Math"/>
                </w:rPr>
                <m:t>=</m:t>
              </m:r>
              <m:r>
                <w:rPr>
                  <w:rFonts w:ascii="Cambria Math" w:hAnsi="Cambria Math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w:bookmarkStart w:id="237" w:name="_Hlk530569906"/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ш</m:t>
                  </m:r>
                </m:sub>
              </m:sSub>
              <w:bookmarkEnd w:id="237"/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4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w:bookmarkStart w:id="238" w:name="_Hlk530569853"/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  <w:bookmarkEnd w:id="238"/>
              <m: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ш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s-x</m:t>
              </m:r>
            </m:e>
          </m:d>
          <m:r>
            <w:rPr>
              <w:rFonts w:ascii="Cambria Math" w:hAnsi="Cambria Math"/>
            </w:rPr>
            <m:t xml:space="preserve">           (42)</m:t>
          </m:r>
        </m:oMath>
      </m:oMathPara>
    </w:p>
    <w:p w:rsidR="00BC0A3F" w:rsidRDefault="00BC0A3F" w:rsidP="006B56EE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 xml:space="preserve">Зададимся величинами реальных длин трубопроводов. Трубопроводы между источником питания и распределителем, а также между распределителем и сливом </w:t>
      </w:r>
      <w:bookmarkStart w:id="239" w:name="_Hlk530569778"/>
      <w:r>
        <w:rPr>
          <w:rFonts w:eastAsiaTheme="minorEastAsia"/>
        </w:rPr>
        <w:t xml:space="preserve">имеют длины </w:t>
      </w:r>
      <w:bookmarkStart w:id="240" w:name="_Hlk530570189"/>
      <w:r>
        <w:rPr>
          <w:rFonts w:eastAsiaTheme="minorEastAsia"/>
          <w:lang w:val="en-US"/>
        </w:rPr>
        <w:t>l</w:t>
      </w:r>
      <w:r w:rsidRPr="00BC0A3F">
        <w:rPr>
          <w:rFonts w:eastAsiaTheme="minorEastAsia"/>
          <w:vertAlign w:val="subscript"/>
        </w:rPr>
        <w:t>1</w:t>
      </w:r>
      <w:bookmarkEnd w:id="240"/>
      <w:r w:rsidRPr="00BC0A3F">
        <w:rPr>
          <w:rFonts w:eastAsiaTheme="minorEastAsia"/>
        </w:rPr>
        <w:t xml:space="preserve"> = </w:t>
      </w:r>
      <w:bookmarkStart w:id="241" w:name="_Hlk530570195"/>
      <w:r>
        <w:rPr>
          <w:rFonts w:eastAsiaTheme="minorEastAsia"/>
          <w:lang w:val="en-US"/>
        </w:rPr>
        <w:t>l</w:t>
      </w:r>
      <w:r w:rsidRPr="00BC0A3F">
        <w:rPr>
          <w:rFonts w:eastAsiaTheme="minorEastAsia"/>
          <w:vertAlign w:val="subscript"/>
        </w:rPr>
        <w:t>4</w:t>
      </w:r>
      <w:bookmarkEnd w:id="241"/>
      <w:r w:rsidRPr="00BC0A3F">
        <w:rPr>
          <w:rFonts w:eastAsiaTheme="minorEastAsia"/>
        </w:rPr>
        <w:t xml:space="preserve"> = 5 </w:t>
      </w:r>
      <w:r>
        <w:rPr>
          <w:rFonts w:eastAsiaTheme="minorEastAsia"/>
        </w:rPr>
        <w:t>м</w:t>
      </w:r>
      <w:bookmarkEnd w:id="239"/>
      <w:r>
        <w:rPr>
          <w:rFonts w:eastAsiaTheme="minorEastAsia"/>
        </w:rPr>
        <w:t xml:space="preserve">, трубопроводы между исполнительным элементом и распределителем имеют длины </w:t>
      </w:r>
      <w:r>
        <w:rPr>
          <w:rFonts w:eastAsiaTheme="minorEastAsia"/>
          <w:lang w:val="en-US"/>
        </w:rPr>
        <w:t>l</w:t>
      </w:r>
      <w:r>
        <w:rPr>
          <w:rFonts w:eastAsiaTheme="minorEastAsia"/>
          <w:vertAlign w:val="subscript"/>
        </w:rPr>
        <w:t>2</w:t>
      </w:r>
      <w:r w:rsidRPr="00BC0A3F">
        <w:rPr>
          <w:rFonts w:eastAsiaTheme="minorEastAsia"/>
        </w:rPr>
        <w:t xml:space="preserve"> = </w:t>
      </w:r>
      <w:r>
        <w:rPr>
          <w:rFonts w:eastAsiaTheme="minorEastAsia"/>
          <w:lang w:val="en-US"/>
        </w:rPr>
        <w:t>l</w:t>
      </w:r>
      <w:r>
        <w:rPr>
          <w:rFonts w:eastAsiaTheme="minorEastAsia"/>
          <w:vertAlign w:val="subscript"/>
        </w:rPr>
        <w:t>3</w:t>
      </w:r>
      <w:r w:rsidRPr="00BC0A3F">
        <w:rPr>
          <w:rFonts w:eastAsiaTheme="minorEastAsia"/>
        </w:rPr>
        <w:t xml:space="preserve"> = </w:t>
      </w:r>
      <w:r>
        <w:rPr>
          <w:rFonts w:eastAsiaTheme="minorEastAsia"/>
        </w:rPr>
        <w:t>4</w:t>
      </w:r>
      <w:r w:rsidRPr="00BC0A3F">
        <w:rPr>
          <w:rFonts w:eastAsiaTheme="minorEastAsia"/>
        </w:rPr>
        <w:t xml:space="preserve"> </w:t>
      </w:r>
      <w:r>
        <w:rPr>
          <w:rFonts w:eastAsiaTheme="minorEastAsia"/>
        </w:rPr>
        <w:t>м.</w:t>
      </w:r>
      <w:r w:rsidR="00751E2F">
        <w:rPr>
          <w:rFonts w:eastAsiaTheme="minorEastAsia"/>
        </w:rPr>
        <w:t xml:space="preserve"> Из раздела 4.1 получим величины площадей гидроцилиндра:</w:t>
      </w:r>
    </w:p>
    <w:p w:rsidR="00751E2F" w:rsidRPr="00751E2F" w:rsidRDefault="00751E2F" w:rsidP="006B56EE">
      <w:pPr>
        <w:spacing w:after="200" w:line="276" w:lineRule="auto"/>
        <w:ind w:left="-284" w:firstLine="710"/>
        <w:rPr>
          <w:rFonts w:eastAsiaTheme="minorEastAsia"/>
          <w:i/>
        </w:rPr>
      </w:pPr>
      <w:r>
        <w:rPr>
          <w:rFonts w:eastAsiaTheme="minorEastAsia"/>
        </w:rPr>
        <w:t xml:space="preserve">- площадь поршня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Ω</m:t>
            </m:r>
            <m:ctrlPr>
              <w:rPr>
                <w:rFonts w:ascii="Cambria Math" w:hAnsi="Cambria Math"/>
                <w:lang w:val="en-US"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п</m:t>
            </m:r>
          </m:sub>
        </m:sSub>
        <m:r>
          <w:rPr>
            <w:rFonts w:ascii="Cambria Math" w:hAnsi="Cambria Math"/>
          </w:rPr>
          <m:t>=</m:t>
        </m:r>
        <w:bookmarkStart w:id="242" w:name="_Hlk530570386"/>
        <w:bookmarkStart w:id="243" w:name="_Hlk530569914"/>
        <m:r>
          <w:rPr>
            <w:rFonts w:ascii="Cambria Math" w:hAnsi="Cambria Math"/>
          </w:rPr>
          <m:t>50,24*</m:t>
        </m:r>
        <m:sSup>
          <m:sSupPr>
            <m:ctrlPr>
              <w:rPr>
                <w:rFonts w:ascii="Cambria Math" w:hAnsi="Cambria Math"/>
                <w:i/>
                <w:lang w:val="en-US"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-4</m:t>
            </m:r>
          </m:sup>
        </m:sSup>
        <w:bookmarkEnd w:id="242"/>
        <m:r>
          <w:rPr>
            <w:rFonts w:ascii="Cambria Math" w:hAnsi="Cambria Math"/>
          </w:rPr>
          <m:t xml:space="preserve"> </m:t>
        </m:r>
        <w:bookmarkStart w:id="244" w:name="_Hlk530569921"/>
        <w:bookmarkEnd w:id="243"/>
        <m:sSup>
          <m:sSupPr>
            <m:ctrlPr>
              <w:rPr>
                <w:rFonts w:ascii="Cambria Math" w:hAnsi="Cambria Math"/>
                <w:i/>
                <w:lang w:val="en-US"/>
              </w:rPr>
            </m:ctrlPr>
          </m:sSupPr>
          <m:e>
            <m:r>
              <w:rPr>
                <w:rFonts w:ascii="Cambria Math" w:hAnsi="Cambria Math"/>
              </w:rPr>
              <m:t>м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bookmarkEnd w:id="244"/>
    </w:p>
    <w:p w:rsidR="00BC0A3F" w:rsidRPr="00751E2F" w:rsidRDefault="00751E2F" w:rsidP="006B56EE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 xml:space="preserve">- разность площадей поршня и штока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Ω</m:t>
            </m:r>
            <m:ctrlPr>
              <w:rPr>
                <w:rFonts w:ascii="Cambria Math" w:hAnsi="Cambria Math"/>
                <w:lang w:val="en-US"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п</m:t>
            </m:r>
          </m:sub>
        </m:sSub>
        <m:r>
          <w:rPr>
            <w:rFonts w:ascii="Cambria Math" w:hAnsi="Cambria Math"/>
          </w:rPr>
          <m:t>-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Ω</m:t>
            </m:r>
            <m:ctrlPr>
              <w:rPr>
                <w:rFonts w:ascii="Cambria Math" w:hAnsi="Cambria Math"/>
                <w:lang w:val="en-US"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ш</m:t>
            </m:r>
          </m:sub>
        </m:sSub>
        <m:r>
          <w:rPr>
            <w:rFonts w:ascii="Cambria Math" w:hAnsi="Cambria Math"/>
          </w:rPr>
          <m:t>=</m:t>
        </m:r>
        <w:bookmarkStart w:id="245" w:name="_Hlk530583624"/>
        <m:r>
          <w:rPr>
            <w:rFonts w:ascii="Cambria Math" w:eastAsiaTheme="minorEastAsia" w:hAnsi="Cambria Math"/>
            <w:szCs w:val="28"/>
          </w:rPr>
          <m:t>40,07</m:t>
        </m:r>
        <m:r>
          <w:rPr>
            <w:rFonts w:ascii="Cambria Math" w:hAnsi="Cambria Math"/>
          </w:rPr>
          <m:t>*</m:t>
        </m:r>
        <m:sSup>
          <m:sSupPr>
            <m:ctrlPr>
              <w:rPr>
                <w:rFonts w:ascii="Cambria Math" w:hAnsi="Cambria Math"/>
                <w:i/>
                <w:lang w:val="en-US"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-4</m:t>
            </m:r>
          </m:sup>
        </m:sSup>
        <w:bookmarkEnd w:id="245"/>
        <m:r>
          <w:rPr>
            <w:rFonts w:ascii="Cambria Math" w:hAnsi="Cambria Math"/>
          </w:rPr>
          <m:t xml:space="preserve"> </m:t>
        </m:r>
        <m:sSup>
          <m:sSupPr>
            <m:ctrlPr>
              <w:rPr>
                <w:rFonts w:ascii="Cambria Math" w:hAnsi="Cambria Math"/>
                <w:i/>
                <w:lang w:val="en-US"/>
              </w:rPr>
            </m:ctrlPr>
          </m:sSupPr>
          <m:e>
            <m:r>
              <w:rPr>
                <w:rFonts w:ascii="Cambria Math" w:hAnsi="Cambria Math"/>
              </w:rPr>
              <m:t>м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 xml:space="preserve"> </m:t>
        </m:r>
      </m:oMath>
    </w:p>
    <w:p w:rsidR="00A91A14" w:rsidRDefault="00A91A14" w:rsidP="006B56EE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Площади проходного сечения трубопроводов:</w:t>
      </w:r>
    </w:p>
    <w:p w:rsidR="00A91A14" w:rsidRPr="005F5A53" w:rsidRDefault="00A91A14" w:rsidP="006B56EE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- для напорных линий (</w:t>
      </w:r>
      <w:r>
        <w:rPr>
          <w:rFonts w:eastAsiaTheme="minorEastAsia"/>
          <w:lang w:val="en-US"/>
        </w:rPr>
        <w:t>l</w:t>
      </w:r>
      <w:r w:rsidRPr="00BC0A3F">
        <w:rPr>
          <w:rFonts w:eastAsiaTheme="minorEastAsia"/>
          <w:vertAlign w:val="subscript"/>
        </w:rPr>
        <w:t>1</w:t>
      </w:r>
      <w:r w:rsidRPr="00A91A14">
        <w:rPr>
          <w:rFonts w:eastAsiaTheme="minorEastAsia"/>
          <w:vertAlign w:val="subscript"/>
        </w:rPr>
        <w:t xml:space="preserve">, </w:t>
      </w:r>
      <w:r>
        <w:rPr>
          <w:rFonts w:eastAsiaTheme="minorEastAsia"/>
          <w:lang w:val="en-US"/>
        </w:rPr>
        <w:t>l</w:t>
      </w:r>
      <w:r w:rsidRPr="00A91A14">
        <w:rPr>
          <w:rFonts w:eastAsiaTheme="minorEastAsia"/>
          <w:vertAlign w:val="subscript"/>
        </w:rPr>
        <w:t xml:space="preserve">2, </w:t>
      </w:r>
      <w:r>
        <w:rPr>
          <w:rFonts w:eastAsiaTheme="minorEastAsia"/>
          <w:lang w:val="en-US"/>
        </w:rPr>
        <w:t>l</w:t>
      </w:r>
      <w:r w:rsidRPr="00A91A14">
        <w:rPr>
          <w:rFonts w:eastAsiaTheme="minorEastAsia"/>
          <w:vertAlign w:val="subscript"/>
        </w:rPr>
        <w:t>3</w:t>
      </w:r>
      <w:r w:rsidRPr="00A91A14">
        <w:rPr>
          <w:rFonts w:eastAsiaTheme="minorEastAsia"/>
        </w:rPr>
        <w:t>):</w:t>
      </w:r>
    </w:p>
    <w:bookmarkStart w:id="246" w:name="_Hlk530570302"/>
    <w:p w:rsidR="00A91A14" w:rsidRPr="00A91A14" w:rsidRDefault="00DF360E" w:rsidP="006B56EE">
      <w:pPr>
        <w:spacing w:after="200" w:line="276" w:lineRule="auto"/>
        <w:ind w:left="-284" w:firstLine="710"/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Ω</m:t>
              </m:r>
              <m:ctrlPr>
                <w:rPr>
                  <w:rFonts w:ascii="Cambria Math" w:hAnsi="Cambria Math"/>
                  <w:lang w:val="en-US"/>
                </w:rPr>
              </m:ctrlP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w:bookmarkEnd w:id="246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Ω</m:t>
              </m:r>
              <m:ctrlPr>
                <w:rPr>
                  <w:rFonts w:ascii="Cambria Math" w:hAnsi="Cambria Math"/>
                  <w:lang w:val="en-US"/>
                </w:rPr>
              </m:ctrlP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Ω</m:t>
              </m:r>
              <m:ctrlPr>
                <w:rPr>
                  <w:rFonts w:ascii="Cambria Math" w:hAnsi="Cambria Math"/>
                  <w:lang w:val="en-US"/>
                </w:rPr>
              </m:ctrlP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π*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4</m:t>
              </m:r>
            </m:den>
          </m:f>
          <m:r>
            <w:rPr>
              <w:rFonts w:ascii="Cambria Math" w:hAnsi="Cambria Math"/>
              <w:lang w:val="en-US"/>
            </w:rPr>
            <m:t>=3.14*144*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-6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4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w:bookmarkStart w:id="247" w:name="_Hlk530570394"/>
          <m:r>
            <w:rPr>
              <w:rFonts w:ascii="Cambria Math" w:hAnsi="Cambria Math"/>
              <w:lang w:val="en-US"/>
            </w:rPr>
            <m:t>113.04*</m:t>
          </m:r>
          <w:bookmarkStart w:id="248" w:name="_Hlk530570369"/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lang w:val="en-US"/>
                </w:rPr>
                <m:t>-6</m:t>
              </m:r>
            </m:sup>
          </m:sSup>
          <w:bookmarkEnd w:id="247"/>
          <m:r>
            <w:rPr>
              <w:rFonts w:ascii="Cambria Math" w:hAnsi="Cambria Math"/>
              <w:lang w:val="en-US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  <w:lang w:val="en-US"/>
                </w:rPr>
                <m:t>м</m:t>
              </m:r>
            </m:e>
            <m:sup>
              <m:r>
                <w:rPr>
                  <w:rFonts w:ascii="Cambria Math" w:hAnsi="Cambria Math"/>
                  <w:lang w:val="en-US"/>
                </w:rPr>
                <m:t>2</m:t>
              </m:r>
            </m:sup>
          </m:sSup>
        </m:oMath>
      </m:oMathPara>
      <w:bookmarkEnd w:id="248"/>
    </w:p>
    <w:p w:rsidR="00A91A14" w:rsidRDefault="00DF360E" w:rsidP="006B56EE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Ω</m:t>
              </m:r>
              <m:ctrlPr>
                <w:rPr>
                  <w:rFonts w:ascii="Cambria Math" w:hAnsi="Cambria Math"/>
                  <w:lang w:val="en-US"/>
                </w:rPr>
              </m:ctrlP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4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3,14*256*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-4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4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w:bookmarkStart w:id="249" w:name="_Hlk530583609"/>
          <m:r>
            <w:rPr>
              <w:rFonts w:ascii="Cambria Math" w:hAnsi="Cambria Math"/>
              <w:lang w:val="en-US"/>
            </w:rPr>
            <m:t>200.96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  <w:lang w:val="en-US"/>
                </w:rPr>
                <m:t>*10</m:t>
              </m:r>
            </m:e>
            <m:sup>
              <m:r>
                <w:rPr>
                  <w:rFonts w:ascii="Cambria Math" w:hAnsi="Cambria Math"/>
                  <w:lang w:val="en-US"/>
                </w:rPr>
                <m:t>-6</m:t>
              </m:r>
            </m:sup>
          </m:sSup>
          <w:bookmarkEnd w:id="249"/>
          <m:r>
            <w:rPr>
              <w:rFonts w:ascii="Cambria Math" w:hAnsi="Cambria Math"/>
              <w:lang w:val="en-US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  <w:lang w:val="en-US"/>
                </w:rPr>
                <m:t>м</m:t>
              </m:r>
            </m:e>
            <m:sup>
              <m:r>
                <w:rPr>
                  <w:rFonts w:ascii="Cambria Math" w:hAnsi="Cambria Math"/>
                  <w:lang w:val="en-US"/>
                </w:rPr>
                <m:t>2</m:t>
              </m:r>
            </m:sup>
          </m:sSup>
        </m:oMath>
      </m:oMathPara>
    </w:p>
    <w:p w:rsidR="00BC0A3F" w:rsidRDefault="00751E2F" w:rsidP="006B56EE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Таким образом, подставляя в выражения (41) и (42) рассмотренные величины и перемещения штока, получим:</w:t>
      </w:r>
    </w:p>
    <w:p w:rsidR="00751E2F" w:rsidRPr="00B0175A" w:rsidRDefault="00DF360E" w:rsidP="006B56EE">
      <w:pPr>
        <w:spacing w:after="200" w:line="276" w:lineRule="auto"/>
        <w:ind w:left="-284" w:firstLine="710"/>
        <w:rPr>
          <w:rFonts w:eastAsiaTheme="minorEastAsia"/>
          <w:i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e>
            <m:sup>
              <m:r>
                <w:rPr>
                  <w:rFonts w:ascii="Cambria Math" w:hAnsi="Cambria Math"/>
                  <w:lang w:val="en-US"/>
                </w:rPr>
                <m:t>(1)</m:t>
              </m:r>
            </m:sup>
          </m:sSup>
          <m:r>
            <w:rPr>
              <w:rFonts w:ascii="Cambria Math" w:hAnsi="Cambria Math"/>
              <w:lang w:val="en-US"/>
            </w:rPr>
            <m:t>=</m:t>
          </m:r>
          <w:bookmarkStart w:id="250" w:name="_Hlk530582948"/>
          <m:r>
            <w:rPr>
              <w:rFonts w:ascii="Cambria Math" w:hAnsi="Cambria Math"/>
              <w:lang w:val="en-US"/>
            </w:rPr>
            <m:t>5*</m:t>
          </m:r>
          <w:bookmarkStart w:id="251" w:name="_Hlk530570413"/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50,24*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-4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113,04*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-6</m:t>
                  </m:r>
                </m:sup>
              </m:sSup>
            </m:den>
          </m:f>
          <w:bookmarkStart w:id="252" w:name="_Hlk530582966"/>
          <w:bookmarkEnd w:id="250"/>
          <w:bookmarkEnd w:id="251"/>
          <m:r>
            <w:rPr>
              <w:rFonts w:ascii="Cambria Math" w:hAnsi="Cambria Math"/>
              <w:lang w:val="en-US"/>
            </w:rPr>
            <m:t>+4*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w:bookmarkStart w:id="253" w:name="_Hlk530584575"/>
              <m:r>
                <w:rPr>
                  <w:rFonts w:ascii="Cambria Math" w:hAnsi="Cambria Math"/>
                  <w:lang w:val="en-US"/>
                </w:rPr>
                <m:t>50,24*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-4</m:t>
                  </m:r>
                </m:sup>
              </m:sSup>
              <w:bookmarkEnd w:id="253"/>
            </m:num>
            <m:den>
              <m:r>
                <w:rPr>
                  <w:rFonts w:ascii="Cambria Math" w:hAnsi="Cambria Math"/>
                  <w:lang w:val="en-US"/>
                </w:rPr>
                <m:t>113,04*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-6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>+</m:t>
          </m:r>
          <w:bookmarkEnd w:id="252"/>
          <m:r>
            <w:rPr>
              <w:rFonts w:ascii="Cambria Math" w:hAnsi="Cambria Math"/>
              <w:lang w:val="en-US"/>
            </w:rPr>
            <m:t>1=222,22+177,78+1=401 м</m:t>
          </m:r>
        </m:oMath>
      </m:oMathPara>
    </w:p>
    <w:bookmarkStart w:id="254" w:name="_Hlk530583147"/>
    <w:p w:rsidR="00BC0A3F" w:rsidRPr="005F5A53" w:rsidRDefault="00DF360E" w:rsidP="006B56EE">
      <w:pPr>
        <w:spacing w:after="200" w:line="276" w:lineRule="auto"/>
        <w:ind w:left="-284" w:firstLine="710"/>
        <w:rPr>
          <w:rFonts w:eastAsiaTheme="minorEastAsia"/>
          <w:i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e>
            <m:sup>
              <m:r>
                <w:rPr>
                  <w:rFonts w:ascii="Cambria Math" w:hAnsi="Cambria Math"/>
                  <w:lang w:val="en-US"/>
                </w:rPr>
                <m:t>(2)</m:t>
              </m:r>
            </m:sup>
          </m:sSup>
          <m:r>
            <w:rPr>
              <w:rFonts w:ascii="Cambria Math" w:hAnsi="Cambria Math"/>
              <w:lang w:val="en-US"/>
            </w:rPr>
            <m:t>=</m:t>
          </m:r>
          <w:bookmarkStart w:id="255" w:name="_Hlk530583160"/>
          <w:bookmarkStart w:id="256" w:name="_Hlk530583337"/>
          <w:bookmarkEnd w:id="254"/>
          <m:r>
            <w:rPr>
              <w:rFonts w:ascii="Cambria Math" w:hAnsi="Cambria Math"/>
              <w:lang w:val="en-US"/>
            </w:rPr>
            <m:t>5*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50,24*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-4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113,04*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-6</m:t>
                  </m:r>
                </m:sup>
              </m:sSup>
            </m:den>
          </m:f>
          <w:bookmarkEnd w:id="255"/>
          <m:r>
            <w:rPr>
              <w:rFonts w:ascii="Cambria Math" w:hAnsi="Cambria Math"/>
              <w:lang w:val="en-US"/>
            </w:rPr>
            <m:t>+</m:t>
          </m:r>
          <w:bookmarkStart w:id="257" w:name="_Hlk530583373"/>
          <w:bookmarkEnd w:id="256"/>
          <m:r>
            <w:rPr>
              <w:rFonts w:ascii="Cambria Math" w:hAnsi="Cambria Math"/>
              <w:lang w:val="en-US"/>
            </w:rPr>
            <m:t>4*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50,24*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-4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113,04*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-6</m:t>
                  </m:r>
                </m:sup>
              </m:sSup>
            </m:den>
          </m:f>
          <w:bookmarkEnd w:id="257"/>
          <m:r>
            <w:rPr>
              <w:rFonts w:ascii="Cambria Math" w:hAnsi="Cambria Math"/>
              <w:lang w:val="en-US"/>
            </w:rPr>
            <m:t>+0,5=400,5 м</m:t>
          </m:r>
        </m:oMath>
      </m:oMathPara>
    </w:p>
    <w:p w:rsidR="00BC0A3F" w:rsidRPr="00334257" w:rsidRDefault="00DF360E" w:rsidP="006B56EE">
      <w:pPr>
        <w:spacing w:after="200" w:line="276" w:lineRule="auto"/>
        <w:ind w:left="-284" w:firstLine="710"/>
        <w:rPr>
          <w:rFonts w:eastAsiaTheme="minorEastAsia"/>
          <w:i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e>
            <m:sup>
              <m:r>
                <w:rPr>
                  <w:rFonts w:ascii="Cambria Math" w:hAnsi="Cambria Math"/>
                  <w:lang w:val="en-US"/>
                </w:rPr>
                <m:t>(3)</m:t>
              </m:r>
            </m:sup>
          </m:sSup>
          <m:r>
            <w:rPr>
              <w:rFonts w:ascii="Cambria Math" w:hAnsi="Cambria Math"/>
              <w:lang w:val="en-US"/>
            </w:rPr>
            <m:t>=5*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50,24*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-4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113,04*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-6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>+4*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50,24*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-4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113,04*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-6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>+0=400 м</m:t>
          </m:r>
        </m:oMath>
      </m:oMathPara>
    </w:p>
    <w:bookmarkStart w:id="258" w:name="_Hlk530584009"/>
    <w:p w:rsidR="00BC0A3F" w:rsidRPr="00951ED8" w:rsidRDefault="00DF360E" w:rsidP="006B56EE">
      <w:pPr>
        <w:spacing w:after="200" w:line="276" w:lineRule="auto"/>
        <w:ind w:left="-284" w:firstLine="710"/>
        <w:rPr>
          <w:rFonts w:eastAsiaTheme="minorEastAsia"/>
          <w:i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e>
            <m:sup>
              <m:r>
                <w:rPr>
                  <w:rFonts w:ascii="Cambria Math" w:hAnsi="Cambria Math"/>
                  <w:lang w:val="en-US"/>
                </w:rPr>
                <m:t>(1)</m:t>
              </m:r>
            </m:sup>
          </m:sSup>
          <m:r>
            <w:rPr>
              <w:rFonts w:ascii="Cambria Math" w:hAnsi="Cambria Math"/>
              <w:lang w:val="en-US"/>
            </w:rPr>
            <m:t>=</m:t>
          </m:r>
          <w:bookmarkStart w:id="259" w:name="_Hlk530584019"/>
          <w:bookmarkEnd w:id="258"/>
          <m:r>
            <w:rPr>
              <w:rFonts w:ascii="Cambria Math" w:hAnsi="Cambria Math"/>
              <w:lang w:val="en-US"/>
            </w:rPr>
            <m:t>4*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40,07</m:t>
              </m:r>
              <m:r>
                <w:rPr>
                  <w:rFonts w:ascii="Cambria Math" w:hAnsi="Cambria Math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-4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113.04*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-6</m:t>
                  </m:r>
                </m:sup>
              </m:sSup>
            </m:den>
          </m:f>
          <w:bookmarkStart w:id="260" w:name="_Hlk530584027"/>
          <w:bookmarkEnd w:id="259"/>
          <m:r>
            <w:rPr>
              <w:rFonts w:ascii="Cambria Math" w:hAnsi="Cambria Math"/>
              <w:lang w:val="en-US"/>
            </w:rPr>
            <m:t>+5*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40,07</m:t>
              </m:r>
              <m:r>
                <w:rPr>
                  <w:rFonts w:ascii="Cambria Math" w:hAnsi="Cambria Math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-4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200.96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*10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-6</m:t>
                  </m:r>
                </m:sup>
              </m:sSup>
            </m:den>
          </m:f>
          <w:bookmarkEnd w:id="260"/>
          <m:r>
            <w:rPr>
              <w:rFonts w:ascii="Cambria Math" w:eastAsiaTheme="minorEastAsia" w:hAnsi="Cambria Math"/>
              <w:lang w:val="en-US"/>
            </w:rPr>
            <m:t>+1=141,79+99,7+0=241,49м</m:t>
          </m:r>
        </m:oMath>
      </m:oMathPara>
    </w:p>
    <w:bookmarkStart w:id="261" w:name="_Hlk530584075"/>
    <w:p w:rsidR="00BC0A3F" w:rsidRPr="00951ED8" w:rsidRDefault="00DF360E" w:rsidP="006B56EE">
      <w:pPr>
        <w:spacing w:after="200" w:line="276" w:lineRule="auto"/>
        <w:ind w:left="-284" w:firstLine="710"/>
        <w:rPr>
          <w:rFonts w:eastAsiaTheme="minorEastAsia"/>
          <w:i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e>
            <m:sup>
              <m:r>
                <w:rPr>
                  <w:rFonts w:ascii="Cambria Math" w:hAnsi="Cambria Math"/>
                  <w:lang w:val="en-US"/>
                </w:rPr>
                <m:t>(2)</m:t>
              </m:r>
            </m:sup>
          </m:sSup>
          <m:r>
            <w:rPr>
              <w:rFonts w:ascii="Cambria Math" w:hAnsi="Cambria Math"/>
              <w:lang w:val="en-US"/>
            </w:rPr>
            <m:t>=</m:t>
          </m:r>
          <w:bookmarkStart w:id="262" w:name="_Hlk530584084"/>
          <w:bookmarkEnd w:id="261"/>
          <m:r>
            <w:rPr>
              <w:rFonts w:ascii="Cambria Math" w:hAnsi="Cambria Math"/>
              <w:lang w:val="en-US"/>
            </w:rPr>
            <m:t>4*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40,07</m:t>
              </m:r>
              <m:r>
                <w:rPr>
                  <w:rFonts w:ascii="Cambria Math" w:hAnsi="Cambria Math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-4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113.04*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-6</m:t>
                  </m:r>
                </m:sup>
              </m:sSup>
            </m:den>
          </m:f>
          <w:bookmarkStart w:id="263" w:name="_Hlk530584099"/>
          <w:bookmarkEnd w:id="262"/>
          <m:r>
            <w:rPr>
              <w:rFonts w:ascii="Cambria Math" w:hAnsi="Cambria Math"/>
              <w:lang w:val="en-US"/>
            </w:rPr>
            <m:t>+5*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40,07</m:t>
              </m:r>
              <m:r>
                <w:rPr>
                  <w:rFonts w:ascii="Cambria Math" w:hAnsi="Cambria Math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-4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200.96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*10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-6</m:t>
                  </m:r>
                </m:sup>
              </m:sSup>
            </m:den>
          </m:f>
          <w:bookmarkEnd w:id="263"/>
          <m:r>
            <w:rPr>
              <w:rFonts w:ascii="Cambria Math" w:hAnsi="Cambria Math"/>
              <w:lang w:val="en-US"/>
            </w:rPr>
            <m:t>+0,5=241,99 м</m:t>
          </m:r>
        </m:oMath>
      </m:oMathPara>
    </w:p>
    <w:p w:rsidR="00BC0A3F" w:rsidRDefault="00DF360E" w:rsidP="006B56EE">
      <w:pPr>
        <w:spacing w:after="200" w:line="276" w:lineRule="auto"/>
        <w:ind w:left="-284" w:firstLine="710"/>
        <w:rPr>
          <w:rFonts w:eastAsiaTheme="minorEastAsia"/>
          <w:i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e>
            <m:sup>
              <m:r>
                <w:rPr>
                  <w:rFonts w:ascii="Cambria Math" w:hAnsi="Cambria Math"/>
                  <w:lang w:val="en-US"/>
                </w:rPr>
                <m:t>(3)</m:t>
              </m:r>
            </m:sup>
          </m:sSup>
          <m:r>
            <w:rPr>
              <w:rFonts w:ascii="Cambria Math" w:hAnsi="Cambria Math"/>
              <w:lang w:val="en-US"/>
            </w:rPr>
            <m:t>=4*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40,07</m:t>
              </m:r>
              <m:r>
                <w:rPr>
                  <w:rFonts w:ascii="Cambria Math" w:hAnsi="Cambria Math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-4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113.04*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-6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>+5*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w:bookmarkStart w:id="264" w:name="_Hlk530585245"/>
              <m:r>
                <w:rPr>
                  <w:rFonts w:ascii="Cambria Math" w:eastAsiaTheme="minorEastAsia" w:hAnsi="Cambria Math"/>
                  <w:szCs w:val="28"/>
                </w:rPr>
                <m:t>40,07</m:t>
              </m:r>
              <m:r>
                <w:rPr>
                  <w:rFonts w:ascii="Cambria Math" w:hAnsi="Cambria Math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-4</m:t>
                  </m:r>
                </m:sup>
              </m:sSup>
              <w:bookmarkEnd w:id="264"/>
            </m:num>
            <m:den>
              <m:r>
                <w:rPr>
                  <w:rFonts w:ascii="Cambria Math" w:hAnsi="Cambria Math"/>
                  <w:lang w:val="en-US"/>
                </w:rPr>
                <m:t>200.96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*10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-6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>+1=242,49 м</m:t>
          </m:r>
        </m:oMath>
      </m:oMathPara>
    </w:p>
    <w:p w:rsidR="00951ED8" w:rsidRDefault="00844EBE" w:rsidP="006B56EE">
      <w:pPr>
        <w:spacing w:after="200" w:line="276" w:lineRule="auto"/>
        <w:ind w:left="-284" w:firstLine="710"/>
        <w:rPr>
          <w:rFonts w:eastAsiaTheme="minorEastAsia"/>
          <w:i/>
        </w:rPr>
      </w:pPr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A=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γ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(Ω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-μπDb)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 xml:space="preserve">                          (43)</m:t>
          </m:r>
        </m:oMath>
      </m:oMathPara>
    </w:p>
    <w:p w:rsidR="00951ED8" w:rsidRDefault="00844EBE" w:rsidP="006B56EE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 xml:space="preserve">где </w:t>
      </w:r>
      <w:r>
        <w:rPr>
          <w:rFonts w:eastAsiaTheme="minorEastAsia" w:cs="Times New Roman"/>
        </w:rPr>
        <w:t>γ</w:t>
      </w:r>
      <w:r>
        <w:rPr>
          <w:rFonts w:eastAsiaTheme="minorEastAsia"/>
        </w:rPr>
        <w:t xml:space="preserve"> = </w:t>
      </w:r>
      <w:r>
        <w:rPr>
          <w:rFonts w:eastAsiaTheme="minorEastAsia" w:cs="Times New Roman"/>
        </w:rPr>
        <w:t>ρ</w:t>
      </w:r>
      <w:r w:rsidRPr="00844EBE">
        <w:rPr>
          <w:rFonts w:eastAsiaTheme="minorEastAsia"/>
        </w:rPr>
        <w:t>*</w:t>
      </w:r>
      <w:r>
        <w:rPr>
          <w:rFonts w:eastAsiaTheme="minorEastAsia"/>
          <w:lang w:val="en-US"/>
        </w:rPr>
        <w:t>g</w:t>
      </w:r>
      <w:r w:rsidRPr="00844EBE">
        <w:rPr>
          <w:rFonts w:eastAsiaTheme="minorEastAsia"/>
        </w:rPr>
        <w:t xml:space="preserve"> = 884*9.8 = 8663.2 </w:t>
      </w:r>
      <w:r>
        <w:rPr>
          <w:rFonts w:eastAsiaTheme="minorEastAsia"/>
        </w:rPr>
        <w:t>кг/м</w:t>
      </w:r>
      <w:r>
        <w:rPr>
          <w:rFonts w:eastAsiaTheme="minorEastAsia"/>
          <w:vertAlign w:val="superscript"/>
        </w:rPr>
        <w:t>2</w:t>
      </w:r>
      <w:r>
        <w:rPr>
          <w:rFonts w:eastAsiaTheme="minorEastAsia"/>
        </w:rPr>
        <w:t>*с</w:t>
      </w:r>
      <w:r>
        <w:rPr>
          <w:rFonts w:eastAsiaTheme="minorEastAsia"/>
          <w:vertAlign w:val="superscript"/>
        </w:rPr>
        <w:t>2</w:t>
      </w:r>
      <w:r>
        <w:rPr>
          <w:rFonts w:eastAsiaTheme="minorEastAsia"/>
        </w:rPr>
        <w:t>;</w:t>
      </w:r>
    </w:p>
    <w:p w:rsidR="00844EBE" w:rsidRDefault="00844EBE" w:rsidP="006B56EE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 w:cs="Times New Roman"/>
        </w:rPr>
        <w:t>μ</w:t>
      </w:r>
      <w:r>
        <w:rPr>
          <w:rFonts w:eastAsiaTheme="minorEastAsia"/>
        </w:rPr>
        <w:t xml:space="preserve"> = 0,15 – коэффициент трения поршневых уплотнений;</w:t>
      </w:r>
    </w:p>
    <w:p w:rsidR="00844EBE" w:rsidRDefault="00844EBE" w:rsidP="006B56EE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  <w:lang w:val="en-US"/>
        </w:rPr>
        <w:t>D</w:t>
      </w:r>
      <w:r w:rsidR="00566177">
        <w:rPr>
          <w:rFonts w:eastAsiaTheme="minorEastAsia"/>
        </w:rPr>
        <w:t xml:space="preserve"> = 8</w:t>
      </w:r>
      <w:r w:rsidRPr="00844EBE">
        <w:rPr>
          <w:rFonts w:eastAsiaTheme="minorEastAsia"/>
        </w:rPr>
        <w:t xml:space="preserve">0,2 </w:t>
      </w:r>
      <w:r>
        <w:rPr>
          <w:rFonts w:eastAsiaTheme="minorEastAsia"/>
        </w:rPr>
        <w:t>мм = 5,02*10</w:t>
      </w:r>
      <w:r>
        <w:rPr>
          <w:rFonts w:eastAsiaTheme="minorEastAsia"/>
          <w:vertAlign w:val="superscript"/>
        </w:rPr>
        <w:t>-2</w:t>
      </w:r>
      <w:r>
        <w:rPr>
          <w:rFonts w:eastAsiaTheme="minorEastAsia"/>
        </w:rPr>
        <w:t xml:space="preserve"> м – диаметр поршневых уплотнительных колец;</w:t>
      </w:r>
    </w:p>
    <w:p w:rsidR="00844EBE" w:rsidRDefault="00844EBE" w:rsidP="006B56EE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  <w:lang w:val="en-US"/>
        </w:rPr>
        <w:t>b</w:t>
      </w:r>
      <w:r w:rsidRPr="00844EBE">
        <w:rPr>
          <w:rFonts w:eastAsiaTheme="minorEastAsia"/>
        </w:rPr>
        <w:t xml:space="preserve"> = 7 </w:t>
      </w:r>
      <w:r>
        <w:rPr>
          <w:rFonts w:eastAsiaTheme="minorEastAsia"/>
        </w:rPr>
        <w:t>мм = 7*10</w:t>
      </w:r>
      <w:r>
        <w:rPr>
          <w:rFonts w:eastAsiaTheme="minorEastAsia"/>
          <w:vertAlign w:val="superscript"/>
        </w:rPr>
        <w:t xml:space="preserve">-3 </w:t>
      </w:r>
      <w:r>
        <w:rPr>
          <w:rFonts w:eastAsiaTheme="minorEastAsia"/>
        </w:rPr>
        <w:t>м – общая ширина поршневых уплотнительных колец.</w:t>
      </w:r>
    </w:p>
    <w:p w:rsidR="00D50E5B" w:rsidRDefault="00D50E5B" w:rsidP="006B56EE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Таким образом, по формуле (43), величина А составит:</w:t>
      </w:r>
    </w:p>
    <w:p w:rsidR="00D50E5B" w:rsidRPr="005E3F33" w:rsidRDefault="00B77C5B" w:rsidP="006B56EE">
      <w:pPr>
        <w:spacing w:after="200" w:line="276" w:lineRule="auto"/>
        <w:ind w:left="-284" w:firstLine="710"/>
        <w:rPr>
          <w:rFonts w:eastAsiaTheme="minorEastAsia"/>
          <w:i/>
        </w:rPr>
      </w:pPr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A=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w:bookmarkStart w:id="265" w:name="_Hlk530585215"/>
              <m:r>
                <w:rPr>
                  <w:rFonts w:ascii="Cambria Math" w:hAnsi="Cambria Math"/>
                  <w:color w:val="000000" w:themeColor="text1"/>
                  <w:lang w:val="en-US"/>
                </w:rPr>
                <m:t>8663,2*</m:t>
              </m:r>
              <w:bookmarkEnd w:id="265"/>
              <m:r>
                <w:rPr>
                  <w:rFonts w:ascii="Cambria Math" w:hAnsi="Cambria Math"/>
                  <w:color w:val="000000" w:themeColor="text1"/>
                  <w:lang w:val="en-US"/>
                </w:rPr>
                <m:t>(</m:t>
              </m:r>
              <m:r>
                <w:rPr>
                  <w:rFonts w:ascii="Cambria Math" w:hAnsi="Cambria Math"/>
                </w:rPr>
                <m:t>50,24</m:t>
              </m:r>
              <m:r>
                <w:rPr>
                  <w:rFonts w:ascii="Cambria Math" w:hAnsi="Cambria Math"/>
                  <w:lang w:val="en-US"/>
                </w:rPr>
                <m:t>*</m:t>
              </m:r>
              <w:bookmarkStart w:id="266" w:name="_Hlk530584788"/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-4</m:t>
                  </m:r>
                </m:sup>
              </m:sSup>
              <w:bookmarkEnd w:id="266"/>
              <m:r>
                <w:rPr>
                  <w:rFonts w:ascii="Cambria Math" w:hAnsi="Cambria Math"/>
                  <w:lang w:val="en-US"/>
                </w:rPr>
                <m:t>-</m:t>
              </m:r>
              <w:bookmarkStart w:id="267" w:name="_Hlk530585280"/>
              <m:r>
                <w:rPr>
                  <w:rFonts w:ascii="Cambria Math" w:hAnsi="Cambria Math"/>
                  <w:lang w:val="en-US"/>
                </w:rPr>
                <m:t>0,15*3,14*8,02*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  <m:r>
                    <w:rPr>
                      <w:rFonts w:ascii="Cambria Math" w:hAnsi="Cambria Math"/>
                    </w:rPr>
                    <m:t>0</m:t>
                  </m:r>
                </m:e>
                <m:sup>
                  <m:r>
                    <w:rPr>
                      <w:rFonts w:ascii="Cambria Math" w:hAnsi="Cambria Math"/>
                    </w:rPr>
                    <m:t>-2</m:t>
                  </m:r>
                </m:sup>
              </m:sSup>
              <m:r>
                <w:rPr>
                  <w:rFonts w:ascii="Cambria Math" w:hAnsi="Cambria Math"/>
                </w:rPr>
                <m:t>*7*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-3</m:t>
                  </m:r>
                </m:sup>
              </m:sSup>
              <w:bookmarkEnd w:id="267"/>
              <m:r>
                <w:rPr>
                  <w:rFonts w:ascii="Cambria Math" w:hAnsi="Cambria Math"/>
                </w:rPr>
                <m:t>)</m:t>
              </m:r>
            </m:num>
            <m:den>
              <w:bookmarkStart w:id="268" w:name="_Hlk530585228"/>
              <m:r>
                <w:rPr>
                  <w:rFonts w:ascii="Cambria Math" w:hAnsi="Cambria Math"/>
                  <w:color w:val="000000" w:themeColor="text1"/>
                  <w:lang w:val="en-US"/>
                </w:rPr>
                <m:t>20*9,8</m:t>
              </m:r>
              <w:bookmarkEnd w:id="268"/>
            </m:den>
          </m:f>
          <m:r>
            <w:rPr>
              <w:rFonts w:ascii="Cambria Math" w:hAnsi="Cambria Math"/>
              <w:lang w:val="en-US"/>
            </w:rPr>
            <m:t>=0.2105</m:t>
          </m:r>
        </m:oMath>
      </m:oMathPara>
    </w:p>
    <w:p w:rsidR="00951ED8" w:rsidRDefault="003F246C" w:rsidP="006B56EE">
      <w:pPr>
        <w:spacing w:after="200" w:line="276" w:lineRule="auto"/>
        <w:ind w:left="-284" w:firstLine="710"/>
        <w:rPr>
          <w:rFonts w:eastAsiaTheme="minorEastAsia"/>
          <w:i/>
        </w:rPr>
      </w:pPr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B=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γ*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(Ω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п</m:t>
                  </m:r>
                </m:sub>
              </m:sSub>
              <m:r>
                <w:rPr>
                  <w:rFonts w:ascii="Cambria Math" w:hAnsi="Cambria Math"/>
                  <w:color w:val="000000" w:themeColor="text1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color w:val="000000" w:themeColor="text1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ш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+μπDb</m:t>
              </m:r>
              <m:r>
                <w:rPr>
                  <w:rFonts w:ascii="Cambria Math" w:hAnsi="Cambria Math"/>
                  <w:color w:val="000000" w:themeColor="text1"/>
                  <w:lang w:val="en-US"/>
                </w:rPr>
                <m:t>)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 xml:space="preserve">                           (44)</m:t>
          </m:r>
        </m:oMath>
      </m:oMathPara>
    </w:p>
    <w:p w:rsidR="00951ED8" w:rsidRDefault="003F246C" w:rsidP="006B56EE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  <w:lang w:val="en-US"/>
        </w:rPr>
        <w:t>C</w:t>
      </w:r>
      <w:r w:rsidRPr="003F246C">
        <w:rPr>
          <w:rFonts w:eastAsiaTheme="minorEastAsia"/>
        </w:rPr>
        <w:t xml:space="preserve"> </w:t>
      </w:r>
      <w:r>
        <w:rPr>
          <w:rFonts w:eastAsiaTheme="minorEastAsia"/>
        </w:rPr>
        <w:t>учётом найденных величин получим:</w:t>
      </w:r>
    </w:p>
    <w:p w:rsidR="003F246C" w:rsidRPr="003F246C" w:rsidRDefault="00A60D9B" w:rsidP="006B56EE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B=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8663,2*(</m:t>
              </m:r>
              <m:r>
                <w:rPr>
                  <w:rFonts w:ascii="Cambria Math" w:eastAsiaTheme="minorEastAsia" w:hAnsi="Cambria Math"/>
                  <w:szCs w:val="28"/>
                </w:rPr>
                <m:t>40,07</m:t>
              </m:r>
              <m:r>
                <w:rPr>
                  <w:rFonts w:ascii="Cambria Math" w:hAnsi="Cambria Math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-4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+0,15*3,14*8,02*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  <m:r>
                    <w:rPr>
                      <w:rFonts w:ascii="Cambria Math" w:hAnsi="Cambria Math"/>
                    </w:rPr>
                    <m:t>0</m:t>
                  </m:r>
                </m:e>
                <m:sup>
                  <m:r>
                    <w:rPr>
                      <w:rFonts w:ascii="Cambria Math" w:hAnsi="Cambria Math"/>
                    </w:rPr>
                    <m:t>-2</m:t>
                  </m:r>
                </m:sup>
              </m:sSup>
              <m:r>
                <w:rPr>
                  <w:rFonts w:ascii="Cambria Math" w:hAnsi="Cambria Math"/>
                </w:rPr>
                <m:t>*7*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-3</m:t>
                  </m:r>
                </m:sup>
              </m:sSup>
              <m:r>
                <w:rPr>
                  <w:rFonts w:ascii="Cambria Math" w:hAnsi="Cambria Math"/>
                </w:rPr>
                <m:t>)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20*9,8</m:t>
              </m:r>
            </m:den>
          </m:f>
          <m:r>
            <w:rPr>
              <w:rFonts w:ascii="Cambria Math" w:hAnsi="Cambria Math"/>
              <w:lang w:val="en-US"/>
            </w:rPr>
            <m:t>=0,1889</m:t>
          </m:r>
        </m:oMath>
      </m:oMathPara>
    </w:p>
    <w:p w:rsidR="00951ED8" w:rsidRPr="007E7AE0" w:rsidRDefault="00A60D9B" w:rsidP="006B56EE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 xml:space="preserve">Все неизвестные величины, входящие в формулу (40), найдены, найдём теперь значение полной приведённой длины трубопровода </w:t>
      </w:r>
      <w:r>
        <w:rPr>
          <w:rFonts w:eastAsiaTheme="minorEastAsia"/>
          <w:lang w:val="en-US"/>
        </w:rPr>
        <w:t>L</w:t>
      </w:r>
      <w:r w:rsidRPr="00A60D9B">
        <w:rPr>
          <w:rFonts w:eastAsiaTheme="minorEastAsia"/>
        </w:rPr>
        <w:t>:</w:t>
      </w:r>
    </w:p>
    <w:p w:rsidR="00A60D9B" w:rsidRPr="00A60D9B" w:rsidRDefault="00DF360E" w:rsidP="006B56EE">
      <w:pPr>
        <w:spacing w:after="200" w:line="276" w:lineRule="auto"/>
        <w:ind w:left="-284" w:firstLine="710"/>
        <w:rPr>
          <w:rFonts w:eastAsiaTheme="minorEastAsia"/>
          <w:lang w:val="en-US"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eastAsiaTheme="minorEastAsia" w:hAnsi="Cambria Math"/>
                  <w:lang w:val="en-US"/>
                </w:rPr>
                <m:t>L</m:t>
              </m:r>
            </m:e>
            <m:sup>
              <m:r>
                <w:rPr>
                  <w:rFonts w:ascii="Cambria Math" w:eastAsiaTheme="minorEastAsia" w:hAnsi="Cambria Math"/>
                  <w:lang w:val="en-US"/>
                </w:rPr>
                <m:t>(1)</m:t>
              </m:r>
            </m:sup>
          </m:sSup>
          <m:r>
            <w:rPr>
              <w:rFonts w:ascii="Cambria Math" w:eastAsiaTheme="minorEastAsia" w:hAnsi="Cambria Math"/>
              <w:lang w:val="en-US"/>
            </w:rPr>
            <m:t>=</m:t>
          </m:r>
          <w:bookmarkStart w:id="269" w:name="_Hlk530585691"/>
          <m:r>
            <w:rPr>
              <w:rFonts w:ascii="Cambria Math" w:eastAsiaTheme="minorEastAsia" w:hAnsi="Cambria Math"/>
              <w:lang w:val="en-US"/>
            </w:rPr>
            <m:t>1+</m:t>
          </m:r>
          <m:r>
            <w:rPr>
              <w:rFonts w:ascii="Cambria Math" w:hAnsi="Cambria Math"/>
              <w:lang w:val="en-US"/>
            </w:rPr>
            <m:t>0.2105</m:t>
          </m:r>
          <m:r>
            <w:rPr>
              <w:rFonts w:ascii="Cambria Math" w:eastAsiaTheme="minorEastAsia" w:hAnsi="Cambria Math"/>
              <w:lang w:val="en-US"/>
            </w:rPr>
            <m:t>*</m:t>
          </m:r>
          <m:r>
            <w:rPr>
              <w:rFonts w:ascii="Cambria Math" w:hAnsi="Cambria Math"/>
              <w:lang w:val="en-US"/>
            </w:rPr>
            <m:t>401</m:t>
          </m:r>
          <m:r>
            <w:rPr>
              <w:rFonts w:ascii="Cambria Math" w:eastAsiaTheme="minorEastAsia" w:hAnsi="Cambria Math"/>
              <w:lang w:val="en-US"/>
            </w:rPr>
            <m:t>+</m:t>
          </m:r>
          <m:r>
            <w:rPr>
              <w:rFonts w:ascii="Cambria Math" w:hAnsi="Cambria Math"/>
              <w:lang w:val="en-US"/>
            </w:rPr>
            <m:t>0,1889</m:t>
          </m:r>
          <m:r>
            <w:rPr>
              <w:rFonts w:ascii="Cambria Math" w:eastAsiaTheme="minorEastAsia" w:hAnsi="Cambria Math"/>
              <w:lang w:val="en-US"/>
            </w:rPr>
            <m:t>*</m:t>
          </m:r>
          <w:bookmarkEnd w:id="269"/>
          <m:r>
            <w:rPr>
              <w:rFonts w:ascii="Cambria Math" w:eastAsiaTheme="minorEastAsia" w:hAnsi="Cambria Math"/>
              <w:lang w:val="en-US"/>
            </w:rPr>
            <m:t>241,49=1+84,4105+45,62=131,0305</m:t>
          </m:r>
        </m:oMath>
      </m:oMathPara>
    </w:p>
    <w:bookmarkStart w:id="270" w:name="_Hlk530585787"/>
    <w:p w:rsidR="00A60D9B" w:rsidRDefault="00DF360E" w:rsidP="006B56EE">
      <w:pPr>
        <w:spacing w:after="200" w:line="276" w:lineRule="auto"/>
        <w:ind w:left="-284" w:firstLine="710"/>
        <w:rPr>
          <w:rFonts w:eastAsiaTheme="minorEastAsia"/>
          <w:i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eastAsiaTheme="minorEastAsia" w:hAnsi="Cambria Math"/>
                  <w:lang w:val="en-US"/>
                </w:rPr>
                <m:t>L</m:t>
              </m:r>
            </m:e>
            <m:sup>
              <m:r>
                <w:rPr>
                  <w:rFonts w:ascii="Cambria Math" w:eastAsiaTheme="minorEastAsia" w:hAnsi="Cambria Math"/>
                  <w:lang w:val="en-US"/>
                </w:rPr>
                <m:t>(2)</m:t>
              </m:r>
            </m:sup>
          </m:sSup>
          <m:r>
            <w:rPr>
              <w:rFonts w:ascii="Cambria Math" w:eastAsiaTheme="minorEastAsia" w:hAnsi="Cambria Math"/>
              <w:lang w:val="en-US"/>
            </w:rPr>
            <m:t>=</m:t>
          </m:r>
          <w:bookmarkStart w:id="271" w:name="_Hlk530585800"/>
          <w:bookmarkEnd w:id="270"/>
          <m:r>
            <w:rPr>
              <w:rFonts w:ascii="Cambria Math" w:eastAsiaTheme="minorEastAsia" w:hAnsi="Cambria Math"/>
              <w:lang w:val="en-US"/>
            </w:rPr>
            <m:t>1+</m:t>
          </m:r>
          <m:r>
            <w:rPr>
              <w:rFonts w:ascii="Cambria Math" w:hAnsi="Cambria Math"/>
              <w:lang w:val="en-US"/>
            </w:rPr>
            <m:t>0.2105</m:t>
          </m:r>
          <m:r>
            <w:rPr>
              <w:rFonts w:ascii="Cambria Math" w:eastAsiaTheme="minorEastAsia" w:hAnsi="Cambria Math"/>
              <w:lang w:val="en-US"/>
            </w:rPr>
            <m:t>*</m:t>
          </m:r>
          <m:r>
            <w:rPr>
              <w:rFonts w:ascii="Cambria Math" w:hAnsi="Cambria Math"/>
              <w:lang w:val="en-US"/>
            </w:rPr>
            <m:t>400,5</m:t>
          </m:r>
          <m:r>
            <w:rPr>
              <w:rFonts w:ascii="Cambria Math" w:eastAsiaTheme="minorEastAsia" w:hAnsi="Cambria Math"/>
              <w:lang w:val="en-US"/>
            </w:rPr>
            <m:t>+</m:t>
          </m:r>
          <m:r>
            <w:rPr>
              <w:rFonts w:ascii="Cambria Math" w:hAnsi="Cambria Math"/>
              <w:lang w:val="en-US"/>
            </w:rPr>
            <m:t>0,1889</m:t>
          </m:r>
          <m:r>
            <w:rPr>
              <w:rFonts w:ascii="Cambria Math" w:eastAsiaTheme="minorEastAsia" w:hAnsi="Cambria Math"/>
              <w:lang w:val="en-US"/>
            </w:rPr>
            <m:t>*</m:t>
          </m:r>
          <w:bookmarkEnd w:id="271"/>
          <m:r>
            <w:rPr>
              <w:rFonts w:ascii="Cambria Math" w:hAnsi="Cambria Math"/>
              <w:lang w:val="en-US"/>
            </w:rPr>
            <m:t>241,99</m:t>
          </m:r>
          <m:r>
            <w:rPr>
              <w:rFonts w:ascii="Cambria Math" w:eastAsiaTheme="minorEastAsia" w:hAnsi="Cambria Math"/>
              <w:lang w:val="en-US"/>
            </w:rPr>
            <m:t>=1+84,305+45,712=131,017</m:t>
          </m:r>
        </m:oMath>
      </m:oMathPara>
    </w:p>
    <w:p w:rsidR="00A60D9B" w:rsidRDefault="00DF360E" w:rsidP="006B56EE">
      <w:pPr>
        <w:spacing w:after="200" w:line="276" w:lineRule="auto"/>
        <w:ind w:left="-284" w:firstLine="710"/>
        <w:rPr>
          <w:rFonts w:eastAsiaTheme="minorEastAsia"/>
          <w:i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eastAsiaTheme="minorEastAsia" w:hAnsi="Cambria Math"/>
                  <w:lang w:val="en-US"/>
                </w:rPr>
                <m:t>L</m:t>
              </m:r>
            </m:e>
            <m:sup>
              <m:r>
                <w:rPr>
                  <w:rFonts w:ascii="Cambria Math" w:eastAsiaTheme="minorEastAsia" w:hAnsi="Cambria Math"/>
                  <w:lang w:val="en-US"/>
                </w:rPr>
                <m:t>(3)</m:t>
              </m:r>
            </m:sup>
          </m:sSup>
          <m:r>
            <w:rPr>
              <w:rFonts w:ascii="Cambria Math" w:eastAsiaTheme="minorEastAsia" w:hAnsi="Cambria Math"/>
              <w:lang w:val="en-US"/>
            </w:rPr>
            <m:t>=1+</m:t>
          </m:r>
          <m:r>
            <w:rPr>
              <w:rFonts w:ascii="Cambria Math" w:hAnsi="Cambria Math"/>
              <w:lang w:val="en-US"/>
            </w:rPr>
            <m:t>0.2105</m:t>
          </m:r>
          <m:r>
            <w:rPr>
              <w:rFonts w:ascii="Cambria Math" w:eastAsiaTheme="minorEastAsia" w:hAnsi="Cambria Math"/>
              <w:lang w:val="en-US"/>
            </w:rPr>
            <m:t>*</m:t>
          </m:r>
          <m:r>
            <w:rPr>
              <w:rFonts w:ascii="Cambria Math" w:hAnsi="Cambria Math"/>
              <w:lang w:val="en-US"/>
            </w:rPr>
            <m:t>400</m:t>
          </m:r>
          <m:r>
            <w:rPr>
              <w:rFonts w:ascii="Cambria Math" w:eastAsiaTheme="minorEastAsia" w:hAnsi="Cambria Math"/>
              <w:lang w:val="en-US"/>
            </w:rPr>
            <m:t>+</m:t>
          </m:r>
          <m:r>
            <w:rPr>
              <w:rFonts w:ascii="Cambria Math" w:hAnsi="Cambria Math"/>
              <w:lang w:val="en-US"/>
            </w:rPr>
            <m:t>0,1889</m:t>
          </m:r>
          <m:r>
            <w:rPr>
              <w:rFonts w:ascii="Cambria Math" w:eastAsiaTheme="minorEastAsia" w:hAnsi="Cambria Math"/>
              <w:lang w:val="en-US"/>
            </w:rPr>
            <m:t>*</m:t>
          </m:r>
          <m:r>
            <w:rPr>
              <w:rFonts w:ascii="Cambria Math" w:hAnsi="Cambria Math"/>
              <w:lang w:val="en-US"/>
            </w:rPr>
            <m:t>242,49</m:t>
          </m:r>
          <m:r>
            <w:rPr>
              <w:rFonts w:ascii="Cambria Math" w:eastAsiaTheme="minorEastAsia" w:hAnsi="Cambria Math"/>
              <w:lang w:val="en-US"/>
            </w:rPr>
            <m:t>=1+84,2+45,806=131,006</m:t>
          </m:r>
        </m:oMath>
      </m:oMathPara>
    </w:p>
    <w:p w:rsidR="00A60D9B" w:rsidRPr="00951ED8" w:rsidRDefault="009E4B09" w:rsidP="006B56EE">
      <w:pPr>
        <w:spacing w:after="200" w:line="276" w:lineRule="auto"/>
        <w:ind w:left="-284" w:firstLine="710"/>
        <w:rPr>
          <w:rFonts w:eastAsiaTheme="minorEastAsia"/>
          <w:i/>
        </w:rPr>
      </w:pPr>
      <w:r>
        <w:rPr>
          <w:rFonts w:eastAsiaTheme="minorEastAsia"/>
        </w:rPr>
        <w:t>Найдём величину Н:</w:t>
      </w:r>
    </w:p>
    <w:p w:rsidR="001F4369" w:rsidRDefault="006B56EE" w:rsidP="00A57774">
      <w:pPr>
        <w:spacing w:after="200" w:line="276" w:lineRule="auto"/>
        <w:ind w:left="-284" w:firstLine="710"/>
        <w:rPr>
          <w:rFonts w:eastAsiaTheme="minorEastAsia"/>
          <w:i/>
          <w:color w:val="000000" w:themeColor="text1"/>
        </w:rPr>
      </w:pPr>
      <w:bookmarkStart w:id="272" w:name="_Hlk530586008"/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H=</m:t>
          </m:r>
          <w:bookmarkEnd w:id="272"/>
          <m:r>
            <w:rPr>
              <w:rFonts w:ascii="Cambria Math" w:hAnsi="Cambria Math"/>
              <w:color w:val="000000" w:themeColor="text1"/>
              <w:lang w:val="en-US"/>
            </w:rPr>
            <m:t>A*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γ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mg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 xml:space="preserve">               (44)</m:t>
          </m:r>
        </m:oMath>
      </m:oMathPara>
    </w:p>
    <w:p w:rsidR="009E4B09" w:rsidRPr="009E4B09" w:rsidRDefault="009E4B09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>Подставив рассчитанные выше значения, получим:</w:t>
      </w:r>
    </w:p>
    <w:p w:rsidR="009E4B09" w:rsidRDefault="009E4B09" w:rsidP="00A57774">
      <w:pPr>
        <w:spacing w:after="200" w:line="276" w:lineRule="auto"/>
        <w:ind w:left="-284" w:firstLine="710"/>
        <w:rPr>
          <w:rFonts w:eastAsiaTheme="minorEastAsia"/>
          <w:i/>
          <w:lang w:val="en-US"/>
        </w:rPr>
      </w:pPr>
      <m:oMathPara>
        <m:oMath>
          <m:r>
            <w:rPr>
              <w:rFonts w:ascii="Cambria Math" w:hAnsi="Cambria Math"/>
              <w:color w:val="000000" w:themeColor="text1"/>
              <w:lang w:val="en-US"/>
            </w:rPr>
            <m:t>H=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0.2105</m:t>
              </m:r>
              <m:r>
                <w:rPr>
                  <w:rFonts w:ascii="Cambria Math" w:hAnsi="Cambria Math"/>
                  <w:color w:val="000000" w:themeColor="text1"/>
                  <w:lang w:val="en-US"/>
                </w:rPr>
                <m:t>*1,5*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6</m:t>
                  </m:r>
                </m:sup>
              </m:sSup>
              <m:ctrlPr>
                <w:rPr>
                  <w:rFonts w:ascii="Cambria Math" w:eastAsiaTheme="minorEastAsia" w:hAnsi="Cambria Math"/>
                  <w:i/>
                </w:rPr>
              </m:ctrlPr>
            </m:num>
            <m:den>
              <w:bookmarkStart w:id="273" w:name="_Hlk530784973"/>
              <m:r>
                <w:rPr>
                  <w:rFonts w:ascii="Cambria Math" w:eastAsiaTheme="minorEastAsia" w:hAnsi="Cambria Math"/>
                </w:rPr>
                <m:t>8663.2</m:t>
              </m:r>
              <w:bookmarkEnd w:id="273"/>
              <m:ctrlPr>
                <w:rPr>
                  <w:rFonts w:ascii="Cambria Math" w:eastAsiaTheme="minorEastAsia" w:hAnsi="Cambria Math"/>
                  <w:i/>
                </w:rPr>
              </m:ctrlPr>
            </m:den>
          </m:f>
          <m:r>
            <w:rPr>
              <w:rFonts w:ascii="Cambria Math" w:eastAsiaTheme="minorEastAsia" w:hAnsi="Cambria Math"/>
            </w:rPr>
            <m:t>-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5*10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20*9.8</m:t>
              </m:r>
            </m:den>
          </m:f>
          <m:r>
            <w:rPr>
              <w:rFonts w:ascii="Cambria Math" w:eastAsiaTheme="minorEastAsia" w:hAnsi="Cambria Math"/>
            </w:rPr>
            <m:t>=36,45-25,5=10,95</m:t>
          </m:r>
        </m:oMath>
      </m:oMathPara>
    </w:p>
    <w:p w:rsidR="00654F82" w:rsidRPr="007E7AE0" w:rsidRDefault="00654F82" w:rsidP="00A57774">
      <w:pPr>
        <w:spacing w:after="200" w:line="276" w:lineRule="auto"/>
        <w:ind w:left="-284" w:firstLine="710"/>
        <w:rPr>
          <w:rFonts w:eastAsiaTheme="minorEastAsia"/>
        </w:rPr>
      </w:pPr>
      <w:r>
        <w:rPr>
          <w:rFonts w:eastAsiaTheme="minorEastAsia"/>
        </w:rPr>
        <w:t xml:space="preserve">Подставив в формулу (38) рассчитанные параметры, получим величину </w:t>
      </w:r>
      <w:r>
        <w:rPr>
          <w:rFonts w:eastAsiaTheme="minorEastAsia"/>
          <w:lang w:val="en-US"/>
        </w:rPr>
        <w:t>T</w:t>
      </w:r>
      <w:r w:rsidRPr="00654F82">
        <w:rPr>
          <w:rFonts w:eastAsiaTheme="minorEastAsia"/>
        </w:rPr>
        <w:t>:</w:t>
      </w:r>
    </w:p>
    <w:bookmarkStart w:id="274" w:name="_Hlk530586566"/>
    <w:p w:rsidR="00654F82" w:rsidRDefault="00DF360E" w:rsidP="00A57774">
      <w:pPr>
        <w:spacing w:after="200" w:line="276" w:lineRule="auto"/>
        <w:ind w:left="-284" w:firstLine="710"/>
        <w:rPr>
          <w:rFonts w:eastAsiaTheme="minorEastAsia"/>
          <w:lang w:val="en-US"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eastAsiaTheme="minorEastAsia" w:hAnsi="Cambria Math"/>
                  <w:lang w:val="en-US"/>
                </w:rPr>
                <m:t>T</m:t>
              </m:r>
            </m:e>
            <m:sup>
              <m:r>
                <w:rPr>
                  <w:rFonts w:ascii="Cambria Math" w:eastAsiaTheme="minorEastAsia" w:hAnsi="Cambria Math"/>
                  <w:lang w:val="en-US"/>
                </w:rPr>
                <m:t>(1)</m:t>
              </m:r>
            </m:sup>
          </m:sSup>
          <w:bookmarkEnd w:id="274"/>
          <m:r>
            <w:rPr>
              <w:rFonts w:ascii="Cambria Math" w:eastAsiaTheme="minorEastAsia" w:hAnsi="Cambria Math"/>
              <w:lang w:val="en-US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en-US"/>
                </w:rPr>
                <m:t>131,0305*0.1</m:t>
              </m:r>
            </m:num>
            <m:den>
              <m:r>
                <w:rPr>
                  <w:rFonts w:ascii="Cambria Math" w:eastAsiaTheme="minorEastAsia" w:hAnsi="Cambria Math"/>
                  <w:lang w:val="en-US"/>
                </w:rPr>
                <m:t>2*9.8*</m:t>
              </m:r>
              <m:r>
                <w:rPr>
                  <w:rFonts w:ascii="Cambria Math" w:eastAsiaTheme="minorEastAsia" w:hAnsi="Cambria Math"/>
                </w:rPr>
                <m:t>10,95</m:t>
              </m:r>
            </m:den>
          </m:f>
          <m:r>
            <w:rPr>
              <w:rFonts w:ascii="Cambria Math" w:eastAsiaTheme="minorEastAsia" w:hAnsi="Cambria Math"/>
              <w:lang w:val="en-US"/>
            </w:rPr>
            <m:t>=61.05*</m:t>
          </m:r>
          <m:sSup>
            <m:sSup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eastAsiaTheme="minorEastAsia" w:hAnsi="Cambria Math"/>
                  <w:lang w:val="en-US"/>
                </w:rPr>
                <m:t>10</m:t>
              </m:r>
            </m:e>
            <m:sup>
              <m:r>
                <w:rPr>
                  <w:rFonts w:ascii="Cambria Math" w:eastAsiaTheme="minorEastAsia" w:hAnsi="Cambria Math"/>
                  <w:lang w:val="en-US"/>
                </w:rPr>
                <m:t>-3</m:t>
              </m:r>
            </m:sup>
          </m:sSup>
        </m:oMath>
      </m:oMathPara>
    </w:p>
    <w:p w:rsidR="00654F82" w:rsidRDefault="00DF360E" w:rsidP="00A57774">
      <w:pPr>
        <w:spacing w:after="200" w:line="276" w:lineRule="auto"/>
        <w:ind w:left="-284" w:firstLine="710"/>
        <w:rPr>
          <w:rFonts w:eastAsiaTheme="minorEastAsia"/>
          <w:lang w:val="en-US"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eastAsiaTheme="minorEastAsia" w:hAnsi="Cambria Math"/>
                  <w:lang w:val="en-US"/>
                </w:rPr>
                <m:t>T</m:t>
              </m:r>
            </m:e>
            <m:sup>
              <m:r>
                <w:rPr>
                  <w:rFonts w:ascii="Cambria Math" w:eastAsiaTheme="minorEastAsia" w:hAnsi="Cambria Math"/>
                  <w:lang w:val="en-US"/>
                </w:rPr>
                <m:t>(2)</m:t>
              </m:r>
            </m:sup>
          </m:sSup>
          <m:r>
            <w:rPr>
              <w:rFonts w:ascii="Cambria Math" w:eastAsiaTheme="minorEastAsia" w:hAnsi="Cambria Math"/>
              <w:lang w:val="en-US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en-US"/>
                </w:rPr>
                <m:t>131,017*0.1</m:t>
              </m:r>
            </m:num>
            <m:den>
              <m:r>
                <w:rPr>
                  <w:rFonts w:ascii="Cambria Math" w:eastAsiaTheme="minorEastAsia" w:hAnsi="Cambria Math"/>
                  <w:lang w:val="en-US"/>
                </w:rPr>
                <m:t>2*9.8*</m:t>
              </m:r>
              <m:r>
                <w:rPr>
                  <w:rFonts w:ascii="Cambria Math" w:eastAsiaTheme="minorEastAsia" w:hAnsi="Cambria Math"/>
                </w:rPr>
                <m:t>10,95</m:t>
              </m:r>
            </m:den>
          </m:f>
          <m:r>
            <w:rPr>
              <w:rFonts w:ascii="Cambria Math" w:eastAsiaTheme="minorEastAsia" w:hAnsi="Cambria Math"/>
              <w:lang w:val="en-US"/>
            </w:rPr>
            <m:t>=61.04*</m:t>
          </m:r>
          <m:sSup>
            <m:sSup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eastAsiaTheme="minorEastAsia" w:hAnsi="Cambria Math"/>
                  <w:lang w:val="en-US"/>
                </w:rPr>
                <m:t>10</m:t>
              </m:r>
            </m:e>
            <m:sup>
              <m:r>
                <w:rPr>
                  <w:rFonts w:ascii="Cambria Math" w:eastAsiaTheme="minorEastAsia" w:hAnsi="Cambria Math"/>
                  <w:lang w:val="en-US"/>
                </w:rPr>
                <m:t>-3</m:t>
              </m:r>
            </m:sup>
          </m:sSup>
        </m:oMath>
      </m:oMathPara>
    </w:p>
    <w:p w:rsidR="00245712" w:rsidRPr="00654F82" w:rsidRDefault="00DF360E" w:rsidP="00A57774">
      <w:pPr>
        <w:spacing w:after="200" w:line="276" w:lineRule="auto"/>
        <w:ind w:left="-284" w:firstLine="710"/>
        <w:rPr>
          <w:rFonts w:eastAsiaTheme="minorEastAsia"/>
          <w:lang w:val="en-US"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eastAsiaTheme="minorEastAsia" w:hAnsi="Cambria Math"/>
                  <w:lang w:val="en-US"/>
                </w:rPr>
                <m:t>T</m:t>
              </m:r>
            </m:e>
            <m:sup>
              <m:r>
                <w:rPr>
                  <w:rFonts w:ascii="Cambria Math" w:eastAsiaTheme="minorEastAsia" w:hAnsi="Cambria Math"/>
                  <w:lang w:val="en-US"/>
                </w:rPr>
                <m:t>(3)</m:t>
              </m:r>
            </m:sup>
          </m:sSup>
          <m:r>
            <w:rPr>
              <w:rFonts w:ascii="Cambria Math" w:eastAsiaTheme="minorEastAsia" w:hAnsi="Cambria Math"/>
              <w:lang w:val="en-US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en-US"/>
                </w:rPr>
                <m:t>131,006*0.1</m:t>
              </m:r>
            </m:num>
            <m:den>
              <m:r>
                <w:rPr>
                  <w:rFonts w:ascii="Cambria Math" w:eastAsiaTheme="minorEastAsia" w:hAnsi="Cambria Math"/>
                  <w:lang w:val="en-US"/>
                </w:rPr>
                <m:t>2*9.8*</m:t>
              </m:r>
              <m:r>
                <w:rPr>
                  <w:rFonts w:ascii="Cambria Math" w:eastAsiaTheme="minorEastAsia" w:hAnsi="Cambria Math"/>
                </w:rPr>
                <m:t>10,95</m:t>
              </m:r>
            </m:den>
          </m:f>
          <m:r>
            <w:rPr>
              <w:rFonts w:ascii="Cambria Math" w:eastAsiaTheme="minorEastAsia" w:hAnsi="Cambria Math"/>
              <w:lang w:val="en-US"/>
            </w:rPr>
            <m:t>=61.041*</m:t>
          </m:r>
          <m:sSup>
            <m:sSup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eastAsiaTheme="minorEastAsia" w:hAnsi="Cambria Math"/>
                  <w:lang w:val="en-US"/>
                </w:rPr>
                <m:t>10</m:t>
              </m:r>
            </m:e>
            <m:sup>
              <m:r>
                <w:rPr>
                  <w:rFonts w:ascii="Cambria Math" w:eastAsiaTheme="minorEastAsia" w:hAnsi="Cambria Math"/>
                  <w:lang w:val="en-US"/>
                </w:rPr>
                <m:t>-3</m:t>
              </m:r>
            </m:sup>
          </m:sSup>
        </m:oMath>
      </m:oMathPara>
    </w:p>
    <w:p w:rsidR="002363A4" w:rsidRDefault="00245712" w:rsidP="00A57774">
      <w:pPr>
        <w:spacing w:after="200" w:line="276" w:lineRule="auto"/>
        <w:ind w:left="-284" w:firstLine="710"/>
      </w:pPr>
      <w:r>
        <w:t xml:space="preserve">Получим </w:t>
      </w:r>
      <w:r w:rsidR="00E47A47">
        <w:t>задержку времени отработки циклограммы:</w:t>
      </w:r>
    </w:p>
    <w:bookmarkStart w:id="275" w:name="_Hlk530395332"/>
    <w:p w:rsidR="00E47A47" w:rsidRPr="007E7AE0" w:rsidRDefault="00DF360E" w:rsidP="00A57774">
      <w:pPr>
        <w:spacing w:after="200" w:line="276" w:lineRule="auto"/>
        <w:ind w:left="-284" w:firstLine="710"/>
        <w:rPr>
          <w:i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α</m:t>
                  </m:r>
                </m:sub>
              </m:sSub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(1)</m:t>
              </m:r>
            </m:sup>
          </m:sSup>
          <m:r>
            <w:rPr>
              <w:rFonts w:ascii="Cambria Math" w:hAnsi="Cambria Math"/>
              <w:color w:val="000000" w:themeColor="text1"/>
              <w:lang w:val="en-US"/>
            </w:rPr>
            <m:t>=</m:t>
          </m:r>
          <w:bookmarkEnd w:id="275"/>
          <m:r>
            <w:rPr>
              <w:rFonts w:ascii="Cambria Math" w:hAnsi="Cambria Math"/>
              <w:color w:val="000000" w:themeColor="text1"/>
              <w:lang w:val="en-US"/>
            </w:rPr>
            <m:t>2*</m:t>
          </m:r>
          <w:bookmarkStart w:id="276" w:name="_Hlk530586948"/>
          <m:r>
            <w:rPr>
              <w:rFonts w:ascii="Cambria Math" w:eastAsiaTheme="minorEastAsia" w:hAnsi="Cambria Math"/>
              <w:lang w:val="en-US"/>
            </w:rPr>
            <m:t>61.05</m:t>
          </m:r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w:bookmarkStart w:id="277" w:name="_Hlk530586975"/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-3</m:t>
              </m:r>
            </m:sup>
          </m:sSup>
          <w:bookmarkEnd w:id="276"/>
          <w:bookmarkEnd w:id="277"/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unc>
            <m:func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ln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1+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1-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1</m:t>
                          </m:r>
                        </m:num>
                        <m:den>
                          <w:bookmarkStart w:id="278" w:name="_Hlk530604896"/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e</m:t>
                              </m:r>
                            </m:e>
                            <m:sup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  <w:lang w:val="en-US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20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61,05*</m:t>
                                  </m:r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00" w:themeColor="text1"/>
                                          <w:lang w:val="en-US"/>
                                        </w:rPr>
                                      </m:ctrlPr>
                                    </m:sSup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lang w:val="en-US"/>
                                        </w:rPr>
                                        <m:t>10</m:t>
                                      </m:r>
                                    </m:e>
                                    <m:sup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lang w:val="en-US"/>
                                        </w:rPr>
                                        <m:t>-3</m:t>
                                      </m:r>
                                    </m:sup>
                                  </m:sSup>
                                </m:den>
                              </m:f>
                            </m:sup>
                          </m:sSup>
                          <w:bookmarkEnd w:id="278"/>
                        </m:den>
                      </m:f>
                    </m:e>
                  </m:rad>
                </m:e>
              </m:d>
              <m:r>
                <w:rPr>
                  <w:rFonts w:ascii="Cambria Math" w:hAnsi="Cambria Math"/>
                  <w:color w:val="000000" w:themeColor="text1"/>
                  <w:lang w:val="en-US"/>
                </w:rPr>
                <m:t>=</m:t>
              </m:r>
              <m:ctrlPr>
                <w:rPr>
                  <w:rFonts w:ascii="Cambria Math" w:eastAsiaTheme="minorEastAsia" w:hAnsi="Cambria Math"/>
                  <w:i/>
                </w:rPr>
              </m:ctrlPr>
            </m:e>
          </m:func>
          <m:r>
            <w:rPr>
              <w:rFonts w:ascii="Cambria Math" w:hAnsi="Cambria Math"/>
              <w:color w:val="000000" w:themeColor="text1"/>
              <w:lang w:val="en-US"/>
            </w:rPr>
            <m:t>8</m:t>
          </m:r>
          <m:r>
            <w:rPr>
              <w:rFonts w:ascii="Cambria Math" w:hAnsi="Cambria Math"/>
              <w:color w:val="000000" w:themeColor="text1"/>
              <w:lang w:val="en-US"/>
            </w:rPr>
            <m:t>4</m:t>
          </m:r>
          <m:r>
            <w:rPr>
              <w:rFonts w:ascii="Cambria Math" w:hAnsi="Cambria Math"/>
              <w:color w:val="000000" w:themeColor="text1"/>
              <w:lang w:val="en-US"/>
            </w:rPr>
            <m:t>,</m:t>
          </m:r>
          <m:r>
            <w:rPr>
              <w:rFonts w:ascii="Cambria Math" w:hAnsi="Cambria Math"/>
              <w:color w:val="000000" w:themeColor="text1"/>
              <w:lang w:val="en-US"/>
            </w:rPr>
            <m:t>6</m:t>
          </m:r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*10</m:t>
              </m:r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-3</m:t>
              </m:r>
            </m:sup>
          </m:sSup>
          <m:r>
            <w:rPr>
              <w:rFonts w:ascii="Cambria Math" w:hAnsi="Cambria Math"/>
              <w:color w:val="000000" w:themeColor="text1"/>
              <w:lang w:val="en-US"/>
            </w:rPr>
            <m:t xml:space="preserve"> c</m:t>
          </m:r>
        </m:oMath>
      </m:oMathPara>
    </w:p>
    <w:p w:rsidR="00616CD6" w:rsidRDefault="007E7AE0" w:rsidP="00AE7983">
      <w:pPr>
        <w:spacing w:after="200" w:line="276" w:lineRule="auto"/>
        <w:ind w:firstLine="426"/>
      </w:pPr>
      <w:r>
        <w:t>Рассчитаем временную задержку для второго</w:t>
      </w:r>
      <w:r w:rsidR="00F035D2">
        <w:t xml:space="preserve"> и третьего участков</w:t>
      </w:r>
      <w:r>
        <w:t xml:space="preserve">. </w:t>
      </w:r>
    </w:p>
    <w:p w:rsidR="007E7AE0" w:rsidRPr="007E7AE0" w:rsidRDefault="00DF360E" w:rsidP="00A57774">
      <w:pPr>
        <w:spacing w:after="200" w:line="276" w:lineRule="auto"/>
        <w:ind w:left="-284" w:firstLine="710"/>
      </w:pPr>
      <m:oMathPara>
        <m:oMath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α</m:t>
                  </m:r>
                </m:sub>
              </m:sSub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(2)</m:t>
              </m:r>
            </m:sup>
          </m:sSup>
          <m:r>
            <w:rPr>
              <w:rFonts w:ascii="Cambria Math" w:hAnsi="Cambria Math"/>
              <w:color w:val="000000" w:themeColor="text1"/>
              <w:lang w:val="en-US"/>
            </w:rPr>
            <m:t>=</m:t>
          </m:r>
          <w:bookmarkStart w:id="279" w:name="_Hlk530605710"/>
          <m:r>
            <w:rPr>
              <w:rFonts w:ascii="Cambria Math" w:hAnsi="Cambria Math"/>
              <w:color w:val="000000" w:themeColor="text1"/>
              <w:lang w:val="en-US"/>
            </w:rPr>
            <m:t>2*</m:t>
          </m:r>
          <m:r>
            <w:rPr>
              <w:rFonts w:ascii="Cambria Math" w:eastAsiaTheme="minorEastAsia" w:hAnsi="Cambria Math"/>
              <w:lang w:val="en-US"/>
            </w:rPr>
            <m:t>61.04</m:t>
          </m:r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w:bookmarkStart w:id="280" w:name="_Hlk530605570"/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-3</m:t>
              </m:r>
            </m:sup>
          </m:sSup>
          <w:bookmarkStart w:id="281" w:name="_Hlk530605723"/>
          <w:bookmarkEnd w:id="279"/>
          <w:bookmarkEnd w:id="280"/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unc>
            <m:funcPr>
              <m:ctrlPr>
                <w:rPr>
                  <w:rFonts w:ascii="Cambria Math" w:hAnsi="Cambria Math"/>
                  <w:color w:val="000000" w:themeColor="text1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ln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2</m:t>
                  </m:r>
                </m:e>
              </m:d>
              <m:r>
                <w:rPr>
                  <w:rFonts w:ascii="Cambria Math" w:hAnsi="Cambria Math"/>
                  <w:color w:val="000000" w:themeColor="text1"/>
                  <w:lang w:val="en-US"/>
                </w:rPr>
                <m:t>=</m:t>
              </m:r>
              <m:ctrlPr>
                <w:rPr>
                  <w:rFonts w:ascii="Cambria Math" w:hAnsi="Cambria Math"/>
                  <w:i/>
                </w:rPr>
              </m:ctrlPr>
            </m:e>
          </m:func>
          <w:bookmarkEnd w:id="281"/>
          <m:r>
            <w:rPr>
              <w:rFonts w:ascii="Cambria Math" w:hAnsi="Cambria Math"/>
            </w:rPr>
            <m:t>2,87*0,693*</m:t>
          </m:r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-3</m:t>
              </m:r>
            </m:sup>
          </m:sSup>
          <m:r>
            <w:rPr>
              <w:rFonts w:ascii="Cambria Math" w:hAnsi="Cambria Math"/>
              <w:color w:val="000000" w:themeColor="text1"/>
              <w:lang w:val="en-US"/>
            </w:rPr>
            <m:t>=8</m:t>
          </m:r>
          <m:r>
            <w:rPr>
              <w:rFonts w:ascii="Cambria Math" w:hAnsi="Cambria Math"/>
              <w:color w:val="000000" w:themeColor="text1"/>
              <w:lang w:val="en-US"/>
            </w:rPr>
            <m:t>4</m:t>
          </m:r>
          <m:r>
            <w:rPr>
              <w:rFonts w:ascii="Cambria Math" w:hAnsi="Cambria Math"/>
              <w:color w:val="000000" w:themeColor="text1"/>
              <w:lang w:val="en-US"/>
            </w:rPr>
            <m:t>,</m:t>
          </m:r>
          <m:r>
            <w:rPr>
              <w:rFonts w:ascii="Cambria Math" w:hAnsi="Cambria Math"/>
              <w:color w:val="000000" w:themeColor="text1"/>
              <w:lang w:val="en-US"/>
            </w:rPr>
            <m:t>6*</m:t>
          </m:r>
          <w:bookmarkStart w:id="282" w:name="_Hlk530605766"/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-3</m:t>
              </m:r>
            </m:sup>
          </m:sSup>
          <m:r>
            <w:rPr>
              <w:rFonts w:ascii="Cambria Math" w:hAnsi="Cambria Math"/>
              <w:color w:val="000000" w:themeColor="text1"/>
              <w:lang w:val="en-US"/>
            </w:rPr>
            <m:t xml:space="preserve">  с</m:t>
          </m:r>
        </m:oMath>
      </m:oMathPara>
      <w:bookmarkEnd w:id="282"/>
    </w:p>
    <w:p w:rsidR="00A6328E" w:rsidRDefault="00DF360E" w:rsidP="00A57774">
      <w:pPr>
        <w:spacing w:after="200" w:line="276" w:lineRule="auto"/>
        <w:ind w:left="-284" w:firstLine="710"/>
      </w:pPr>
      <m:oMathPara>
        <m:oMath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α</m:t>
                  </m:r>
                </m:sub>
              </m:sSub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(3)</m:t>
              </m:r>
            </m:sup>
          </m:sSup>
          <m:r>
            <w:rPr>
              <w:rFonts w:ascii="Cambria Math" w:hAnsi="Cambria Math"/>
              <w:color w:val="000000" w:themeColor="text1"/>
              <w:lang w:val="en-US"/>
            </w:rPr>
            <m:t>=2*</m:t>
          </m:r>
          <m:r>
            <w:rPr>
              <w:rFonts w:ascii="Cambria Math" w:eastAsiaTheme="minorEastAsia" w:hAnsi="Cambria Math"/>
              <w:lang w:val="en-US"/>
            </w:rPr>
            <m:t>61.041</m:t>
          </m:r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w:bookmarkStart w:id="283" w:name="_Hlk530605752"/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-3</m:t>
              </m:r>
            </m:sup>
          </m:sSup>
          <w:bookmarkEnd w:id="283"/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func>
            <m:funcPr>
              <m:ctrlPr>
                <w:rPr>
                  <w:rFonts w:ascii="Cambria Math" w:hAnsi="Cambria Math"/>
                  <w:color w:val="000000" w:themeColor="text1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ln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2</m:t>
                  </m:r>
                </m:e>
              </m:d>
              <m:r>
                <w:rPr>
                  <w:rFonts w:ascii="Cambria Math" w:hAnsi="Cambria Math"/>
                  <w:color w:val="000000" w:themeColor="text1"/>
                  <w:lang w:val="en-US"/>
                </w:rPr>
                <m:t>=</m:t>
              </m:r>
              <m:ctrlPr>
                <w:rPr>
                  <w:rFonts w:ascii="Cambria Math" w:hAnsi="Cambria Math"/>
                  <w:i/>
                </w:rPr>
              </m:ctrlPr>
            </m:e>
          </m:func>
          <m:r>
            <w:rPr>
              <w:rFonts w:ascii="Cambria Math" w:hAnsi="Cambria Math"/>
            </w:rPr>
            <m:t>3,844*0,693*</m:t>
          </m:r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-3</m:t>
              </m:r>
            </m:sup>
          </m:sSup>
          <m:r>
            <w:rPr>
              <w:rFonts w:ascii="Cambria Math" w:hAnsi="Cambria Math"/>
              <w:color w:val="000000" w:themeColor="text1"/>
              <w:lang w:val="en-US"/>
            </w:rPr>
            <m:t>=8</m:t>
          </m:r>
          <m:r>
            <w:rPr>
              <w:rFonts w:ascii="Cambria Math" w:hAnsi="Cambria Math"/>
              <w:color w:val="000000" w:themeColor="text1"/>
              <w:lang w:val="en-US"/>
            </w:rPr>
            <m:t>4</m:t>
          </m:r>
          <m:r>
            <w:rPr>
              <w:rFonts w:ascii="Cambria Math" w:hAnsi="Cambria Math"/>
              <w:color w:val="000000" w:themeColor="text1"/>
              <w:lang w:val="en-US"/>
            </w:rPr>
            <m:t>,</m:t>
          </m:r>
          <m:r>
            <w:rPr>
              <w:rFonts w:ascii="Cambria Math" w:hAnsi="Cambria Math"/>
              <w:color w:val="000000" w:themeColor="text1"/>
              <w:lang w:val="en-US"/>
            </w:rPr>
            <m:t>6</m:t>
          </m:r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*10</m:t>
              </m:r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-3</m:t>
              </m:r>
            </m:sup>
          </m:sSup>
          <m:r>
            <w:rPr>
              <w:rFonts w:ascii="Cambria Math" w:hAnsi="Cambria Math"/>
              <w:color w:val="000000" w:themeColor="text1"/>
              <w:lang w:val="en-US"/>
            </w:rPr>
            <m:t xml:space="preserve">  с</m:t>
          </m:r>
        </m:oMath>
      </m:oMathPara>
    </w:p>
    <w:p w:rsidR="00A6328E" w:rsidRDefault="00DF6E66" w:rsidP="00A57774">
      <w:pPr>
        <w:spacing w:after="200" w:line="276" w:lineRule="auto"/>
        <w:ind w:left="-284" w:firstLine="710"/>
      </w:pPr>
      <w:r>
        <w:t>Таким образом, в результате динамического расчёта получили величину инерционной задержки отработки рабочим органом гидропривода стадий циклограммы. Она составила:</w:t>
      </w:r>
    </w:p>
    <w:p w:rsidR="00DF6E66" w:rsidRDefault="00DF6E66" w:rsidP="00A57774">
      <w:pPr>
        <w:spacing w:after="200" w:line="276" w:lineRule="auto"/>
        <w:ind w:left="-284" w:firstLine="710"/>
      </w:pPr>
      <w:r>
        <w:t xml:space="preserve">- для первого промежутка </w:t>
      </w:r>
      <w:r w:rsidR="008C77A0">
        <w:t>8</w:t>
      </w:r>
      <w:r w:rsidR="00F035D2">
        <w:t>4</w:t>
      </w:r>
      <w:r w:rsidR="008C77A0" w:rsidRPr="008C77A0">
        <w:t>,</w:t>
      </w:r>
      <w:r w:rsidR="00F035D2">
        <w:t>6</w:t>
      </w:r>
      <w:r>
        <w:t xml:space="preserve"> мс;</w:t>
      </w:r>
    </w:p>
    <w:p w:rsidR="00DF6E66" w:rsidRDefault="00DF6E66" w:rsidP="00A57774">
      <w:pPr>
        <w:spacing w:after="200" w:line="276" w:lineRule="auto"/>
        <w:ind w:left="-284" w:firstLine="710"/>
      </w:pPr>
      <w:r>
        <w:t xml:space="preserve">- для второго промежутка </w:t>
      </w:r>
      <w:r w:rsidR="008C77A0">
        <w:t>8</w:t>
      </w:r>
      <w:r w:rsidR="00F035D2">
        <w:t>4</w:t>
      </w:r>
      <w:r w:rsidR="008C77A0" w:rsidRPr="008C77A0">
        <w:t>,</w:t>
      </w:r>
      <w:r w:rsidR="00F035D2">
        <w:t>6</w:t>
      </w:r>
      <w:r>
        <w:t xml:space="preserve"> мс;</w:t>
      </w:r>
    </w:p>
    <w:p w:rsidR="00DF6E66" w:rsidRDefault="00DF6E66" w:rsidP="00A57774">
      <w:pPr>
        <w:spacing w:after="200" w:line="276" w:lineRule="auto"/>
        <w:ind w:left="-284" w:firstLine="710"/>
      </w:pPr>
      <w:r>
        <w:t xml:space="preserve">- для </w:t>
      </w:r>
      <w:r w:rsidR="00F035D2">
        <w:t>третьего промежутка</w:t>
      </w:r>
      <w:r>
        <w:t xml:space="preserve"> </w:t>
      </w:r>
      <w:r w:rsidR="008C77A0">
        <w:t>8</w:t>
      </w:r>
      <w:r w:rsidR="00F035D2">
        <w:t>4</w:t>
      </w:r>
      <w:r w:rsidR="008C77A0" w:rsidRPr="00DF360E">
        <w:t>,</w:t>
      </w:r>
      <w:r w:rsidR="00F035D2">
        <w:t>6</w:t>
      </w:r>
      <w:r>
        <w:t xml:space="preserve"> мс.</w:t>
      </w:r>
    </w:p>
    <w:p w:rsidR="00DF6E66" w:rsidRDefault="00DF6E66" w:rsidP="00A57774">
      <w:pPr>
        <w:spacing w:after="200" w:line="276" w:lineRule="auto"/>
        <w:ind w:left="-284" w:firstLine="710"/>
      </w:pPr>
    </w:p>
    <w:p w:rsidR="00DF6E66" w:rsidRDefault="00DF6E66" w:rsidP="00A57774">
      <w:pPr>
        <w:spacing w:after="200" w:line="276" w:lineRule="auto"/>
        <w:ind w:left="-284" w:firstLine="710"/>
      </w:pPr>
      <w:r>
        <w:t>Наконец, рассчитаем изменение давления в полостях гидроцилиндра</w:t>
      </w:r>
      <w:r w:rsidR="007A6C55">
        <w:t xml:space="preserve"> в ходе работы привода. </w:t>
      </w:r>
      <w:bookmarkStart w:id="284" w:name="_Hlk530609574"/>
      <w:r w:rsidR="007A6C55">
        <w:t>Из уравнения (29.2) выразим:</w:t>
      </w:r>
      <w:bookmarkEnd w:id="284"/>
    </w:p>
    <w:p w:rsidR="007A6C55" w:rsidRDefault="00DF360E" w:rsidP="00A57774">
      <w:pPr>
        <w:spacing w:after="200" w:line="276" w:lineRule="auto"/>
        <w:ind w:left="-284" w:firstLine="710"/>
      </w:pPr>
      <m:oMathPara>
        <m:oMath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γ</m:t>
              </m:r>
            </m:den>
          </m:f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0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γ</m:t>
                  </m:r>
                </m:den>
              </m:f>
              <m:r>
                <w:rPr>
                  <w:rFonts w:ascii="Cambria Math" w:hAnsi="Cambria Math"/>
                </w:rPr>
                <m:t>-ξ</m:t>
              </m:r>
            </m:e>
            <m:sub>
              <m:r>
                <w:rPr>
                  <w:rFonts w:ascii="Cambria Math" w:hAnsi="Cambria Math"/>
                </w:rPr>
                <m:t>С1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*</m:t>
          </m:r>
          <w:bookmarkStart w:id="285" w:name="_Hlk530607228"/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w:bookmarkEnd w:id="285"/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w:bookmarkStart w:id="286" w:name="_Hlk530607311"/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  <w:bookmarkEnd w:id="286"/>
            </m:num>
            <m:den>
              <m:r>
                <w:rPr>
                  <w:rFonts w:ascii="Cambria Math" w:hAnsi="Cambria Math"/>
                </w:rPr>
                <m:t>g</m:t>
              </m:r>
            </m:den>
          </m:f>
          <m:r>
            <w:rPr>
              <w:rFonts w:ascii="Cambria Math" w:hAnsi="Cambria Math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</m:den>
          </m:f>
        </m:oMath>
      </m:oMathPara>
    </w:p>
    <w:p w:rsidR="00161837" w:rsidRDefault="00A07BC9" w:rsidP="00A57774">
      <w:pPr>
        <w:spacing w:after="200" w:line="276" w:lineRule="auto"/>
        <w:ind w:left="-284" w:firstLine="710"/>
      </w:pPr>
      <w:bookmarkStart w:id="287" w:name="_Hlk530609888"/>
      <w:r>
        <w:t>Подставим в полученную зависимость из уравнения (34) соотношения для реальной скорости поршня:</w:t>
      </w:r>
    </w:p>
    <w:bookmarkStart w:id="288" w:name="_Hlk530608044"/>
    <w:bookmarkEnd w:id="287"/>
    <w:p w:rsidR="00A07BC9" w:rsidRPr="007D5330" w:rsidRDefault="00DF360E" w:rsidP="00A57774">
      <w:pPr>
        <w:spacing w:after="200" w:line="276" w:lineRule="auto"/>
        <w:ind w:left="-284" w:firstLine="710"/>
        <w:rPr>
          <w:i/>
        </w:rPr>
      </w:pPr>
      <m:oMathPara>
        <m:oMath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γ</m:t>
              </m:r>
            </m:den>
          </m:f>
          <w:bookmarkEnd w:id="288"/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w:bookmarkStart w:id="289" w:name="_Hlk530608080"/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0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γ</m:t>
                  </m:r>
                </m:den>
              </m:f>
              <w:bookmarkEnd w:id="289"/>
              <m:r>
                <w:rPr>
                  <w:rFonts w:ascii="Cambria Math" w:hAnsi="Cambria Math"/>
                </w:rPr>
                <m:t>-ξ</m:t>
              </m:r>
            </m:e>
            <m:sub>
              <m:r>
                <w:rPr>
                  <w:rFonts w:ascii="Cambria Math" w:hAnsi="Cambria Math"/>
                </w:rPr>
                <m:t>С1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m:r>
            <w:rPr>
              <w:rFonts w:ascii="Cambria Math" w:hAnsi="Cambria Math"/>
              <w:lang w:val="en-US"/>
            </w:rPr>
            <m:t>*</m:t>
          </m:r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e</m:t>
                          </m:r>
                        </m:e>
                        <m:sup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lang w:val="en-US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t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T</m:t>
                              </m:r>
                            </m:den>
                          </m:f>
                        </m:sup>
                      </m:sSup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-1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e</m:t>
                          </m:r>
                        </m:e>
                        <m:sup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lang w:val="en-US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t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T</m:t>
                              </m:r>
                            </m:den>
                          </m:f>
                        </m:sup>
                      </m:sSup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+1</m:t>
                      </m:r>
                    </m:den>
                  </m:f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e>
              </m:d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2</m:t>
              </m:r>
            </m:sup>
          </m:sSup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w:bookmarkStart w:id="290" w:name="_Hlk530608097"/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w:rPr>
                  <w:rFonts w:ascii="Cambria Math" w:hAnsi="Cambria Math"/>
                </w:rPr>
                <m:t>*H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L</m:t>
              </m:r>
            </m:den>
          </m:f>
          <w:bookmarkEnd w:id="290"/>
          <m:r>
            <w:rPr>
              <w:rFonts w:ascii="Cambria Math" w:hAnsi="Cambria Math"/>
              <w:color w:val="000000" w:themeColor="text1"/>
              <w:lang w:val="en-US"/>
            </w:rPr>
            <m:t>*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dPr>
                    <m:e>
                      <w:bookmarkStart w:id="291" w:name="_Hlk530607896"/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e</m:t>
                              </m:r>
                            </m:e>
                            <m:sup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  <w:lang w:val="en-US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t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T</m:t>
                                  </m:r>
                                </m:den>
                              </m:f>
                            </m:sup>
                          </m:sSup>
                          <m:r>
                            <w:rPr>
                              <w:rFonts w:ascii="Cambria Math" w:hAnsi="Cambria Math"/>
                              <w:color w:val="000000" w:themeColor="text1"/>
                            </w:rPr>
                            <m:t>-1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e</m:t>
                              </m:r>
                            </m:e>
                            <m:sup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  <w:lang w:val="en-US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t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T</m:t>
                                  </m:r>
                                </m:den>
                              </m:f>
                            </m:sup>
                          </m:sSup>
                          <m:r>
                            <w:rPr>
                              <w:rFonts w:ascii="Cambria Math" w:hAnsi="Cambria Math"/>
                              <w:color w:val="000000" w:themeColor="text1"/>
                            </w:rPr>
                            <m:t>+1</m:t>
                          </m:r>
                        </m:den>
                      </m:f>
                      <w:bookmarkEnd w:id="291"/>
                    </m:e>
                  </m:d>
                </m:e>
                <m:sup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  <w:color w:val="000000" w:themeColor="text1"/>
              <w:lang w:val="en-US"/>
            </w:rPr>
            <m:t xml:space="preserve">                 (45)</m:t>
          </m:r>
        </m:oMath>
      </m:oMathPara>
    </w:p>
    <w:p w:rsidR="00161837" w:rsidRDefault="008522B1" w:rsidP="00A57774">
      <w:pPr>
        <w:spacing w:after="200" w:line="276" w:lineRule="auto"/>
        <w:ind w:left="-284" w:firstLine="710"/>
      </w:pPr>
      <w:bookmarkStart w:id="292" w:name="_Hlk530610028"/>
      <w:r>
        <w:lastRenderedPageBreak/>
        <w:t xml:space="preserve">В начальный момент времени </w:t>
      </w:r>
      <w:r w:rsidRPr="008522B1">
        <w:t>(</w:t>
      </w:r>
      <w:bookmarkStart w:id="293" w:name="_Hlk530608471"/>
      <w:r>
        <w:rPr>
          <w:lang w:val="en-US"/>
        </w:rPr>
        <w:t>t</w:t>
      </w:r>
      <w:r w:rsidRPr="008522B1">
        <w:t xml:space="preserve"> = 0</w:t>
      </w:r>
      <w:bookmarkEnd w:id="293"/>
      <w:r w:rsidRPr="008522B1">
        <w:t xml:space="preserve">) </w:t>
      </w:r>
      <w:bookmarkStart w:id="294" w:name="_Hlk530608549"/>
      <w:r>
        <w:t>уравнение (45) примет вид:</w:t>
      </w:r>
      <w:bookmarkEnd w:id="294"/>
    </w:p>
    <w:bookmarkStart w:id="295" w:name="_Hlk530608370"/>
    <w:bookmarkEnd w:id="292"/>
    <w:p w:rsidR="008522B1" w:rsidRPr="00356E40" w:rsidRDefault="00DF360E" w:rsidP="00A57774">
      <w:pPr>
        <w:spacing w:after="200" w:line="276" w:lineRule="auto"/>
        <w:ind w:left="-284" w:firstLine="710"/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p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1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</m:den>
                  </m:f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t=0</m:t>
              </m:r>
            </m:sub>
          </m:sSub>
          <w:bookmarkEnd w:id="295"/>
          <m:r>
            <m:rPr>
              <m:sty m:val="p"/>
            </m:rPr>
            <w:rPr>
              <w:rFonts w:ascii="Cambria Math" w:hAnsi="Cambria Math"/>
            </w:rPr>
            <m:t>=</m:t>
          </m:r>
          <w:bookmarkStart w:id="296" w:name="_Hlk530608762"/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γ</m:t>
              </m:r>
            </m:den>
          </m:f>
          <w:bookmarkEnd w:id="296"/>
          <m:r>
            <m:rPr>
              <m:sty m:val="p"/>
            </m:rP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w:rPr>
                  <w:rFonts w:ascii="Cambria Math" w:hAnsi="Cambria Math"/>
                </w:rPr>
                <m:t>*H</m:t>
              </m:r>
            </m:num>
            <m:den>
              <m:r>
                <w:rPr>
                  <w:rFonts w:ascii="Cambria Math" w:hAnsi="Cambria Math"/>
                  <w:color w:val="000000" w:themeColor="text1"/>
                  <w:lang w:val="en-US"/>
                </w:rPr>
                <m:t>L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lang w:val="en-US"/>
                </w:rPr>
                <m:t>1,5*</m:t>
              </m:r>
              <w:bookmarkStart w:id="297" w:name="_Hlk530608263"/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6</m:t>
                  </m:r>
                </m:sup>
              </m:sSup>
              <w:bookmarkEnd w:id="297"/>
            </m:num>
            <m:den>
              <w:bookmarkStart w:id="298" w:name="_Hlk530608406"/>
              <m:r>
                <w:rPr>
                  <w:rFonts w:ascii="Cambria Math" w:hAnsi="Cambria Math"/>
                  <w:color w:val="000000" w:themeColor="text1"/>
                  <w:lang w:val="en-US"/>
                </w:rPr>
                <m:t>8663.2</m:t>
              </m:r>
              <w:bookmarkEnd w:id="298"/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401</m:t>
              </m:r>
              <m:r>
                <w:rPr>
                  <w:rFonts w:ascii="Cambria Math" w:hAnsi="Cambria Math"/>
                  <w:color w:val="000000" w:themeColor="text1"/>
                  <w:lang w:val="en-US"/>
                </w:rPr>
                <m:t>*</m:t>
              </m:r>
              <m:r>
                <w:rPr>
                  <w:rFonts w:ascii="Cambria Math" w:eastAsiaTheme="minorEastAsia" w:hAnsi="Cambria Math"/>
                </w:rPr>
                <m:t>10,95</m:t>
              </m:r>
            </m:num>
            <m:den>
              <m:r>
                <w:rPr>
                  <w:rFonts w:ascii="Cambria Math" w:eastAsiaTheme="minorEastAsia" w:hAnsi="Cambria Math"/>
                  <w:lang w:val="en-US"/>
                </w:rPr>
                <m:t>131,0305</m:t>
              </m:r>
            </m:den>
          </m:f>
          <m:r>
            <w:rPr>
              <w:rFonts w:ascii="Cambria Math" w:hAnsi="Cambria Math"/>
              <w:color w:val="000000" w:themeColor="text1"/>
              <w:lang w:val="en-US"/>
            </w:rPr>
            <m:t>=1.86*</m:t>
          </m:r>
          <w:bookmarkStart w:id="299" w:name="_Hlk530608302"/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3</m:t>
              </m:r>
            </m:sup>
          </m:sSup>
          <w:bookmarkEnd w:id="299"/>
          <m:r>
            <w:rPr>
              <w:rFonts w:ascii="Cambria Math" w:hAnsi="Cambria Math"/>
              <w:color w:val="000000" w:themeColor="text1"/>
              <w:lang w:val="en-US"/>
            </w:rPr>
            <m:t>-1.11*</m:t>
          </m:r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3</m:t>
              </m:r>
            </m:sup>
          </m:sSup>
          <m:r>
            <w:rPr>
              <w:rFonts w:ascii="Cambria Math" w:hAnsi="Cambria Math"/>
              <w:color w:val="000000" w:themeColor="text1"/>
              <w:lang w:val="en-US"/>
            </w:rPr>
            <m:t>=0.75*</m:t>
          </m:r>
          <w:bookmarkStart w:id="300" w:name="_Hlk530608391"/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3</m:t>
              </m:r>
            </m:sup>
          </m:sSup>
          <w:bookmarkEnd w:id="300"/>
          <m:r>
            <w:rPr>
              <w:rFonts w:ascii="Cambria Math" w:hAnsi="Cambria Math"/>
              <w:color w:val="000000" w:themeColor="text1"/>
              <w:lang w:val="en-US"/>
            </w:rPr>
            <m:t xml:space="preserve"> </m:t>
          </m:r>
        </m:oMath>
      </m:oMathPara>
    </w:p>
    <w:p w:rsidR="00161837" w:rsidRPr="00356E40" w:rsidRDefault="00DF360E" w:rsidP="00A57774">
      <w:pPr>
        <w:spacing w:after="200" w:line="276" w:lineRule="auto"/>
        <w:ind w:left="-284" w:firstLine="710"/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t=0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=0,75*</m:t>
          </m:r>
          <w:bookmarkStart w:id="301" w:name="_Hlk530608440"/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3</m:t>
              </m:r>
            </m:sup>
          </m:sSup>
          <w:bookmarkEnd w:id="301"/>
          <m:r>
            <w:rPr>
              <w:rFonts w:ascii="Cambria Math" w:hAnsi="Cambria Math"/>
              <w:color w:val="000000" w:themeColor="text1"/>
              <w:lang w:val="en-US"/>
            </w:rPr>
            <m:t>*8663.2=6,5*</m:t>
          </m:r>
          <m:sSup>
            <m:sSupPr>
              <m:ctrlPr>
                <w:rPr>
                  <w:rFonts w:ascii="Cambria Math" w:hAnsi="Cambria Math"/>
                  <w:i/>
                  <w:color w:val="000000" w:themeColor="text1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color w:val="000000" w:themeColor="text1"/>
                  <w:lang w:val="en-US"/>
                </w:rPr>
                <m:t>6</m:t>
              </m:r>
            </m:sup>
          </m:sSup>
          <m:r>
            <w:rPr>
              <w:rFonts w:ascii="Cambria Math" w:hAnsi="Cambria Math"/>
              <w:color w:val="000000" w:themeColor="text1"/>
              <w:lang w:val="en-US"/>
            </w:rPr>
            <m:t xml:space="preserve"> Па</m:t>
          </m:r>
        </m:oMath>
      </m:oMathPara>
    </w:p>
    <w:p w:rsidR="00161837" w:rsidRDefault="00356E40" w:rsidP="00A57774">
      <w:pPr>
        <w:spacing w:after="200" w:line="276" w:lineRule="auto"/>
        <w:ind w:left="-284" w:firstLine="710"/>
      </w:pPr>
      <w:bookmarkStart w:id="302" w:name="_Hlk530610387"/>
      <w:r>
        <w:t>При установившемся движении поршня (</w:t>
      </w:r>
      <w:r>
        <w:rPr>
          <w:lang w:val="en-US"/>
        </w:rPr>
        <w:t>t</w:t>
      </w:r>
      <w:r w:rsidRPr="008522B1">
        <w:t xml:space="preserve"> </w:t>
      </w:r>
      <w:r>
        <w:rPr>
          <w:rFonts w:cs="Times New Roman"/>
        </w:rPr>
        <w:t>→</w:t>
      </w:r>
      <w:r w:rsidRPr="008522B1">
        <w:t xml:space="preserve"> </w:t>
      </w:r>
      <w:r>
        <w:rPr>
          <w:rFonts w:cs="Times New Roman"/>
        </w:rPr>
        <w:t>∞</w:t>
      </w:r>
      <w:r>
        <w:t>) уравнение (45) примет вид:</w:t>
      </w:r>
    </w:p>
    <w:bookmarkStart w:id="303" w:name="_Hlk530784911"/>
    <w:bookmarkEnd w:id="302"/>
    <w:p w:rsidR="00161837" w:rsidRDefault="00DF360E" w:rsidP="00A57774">
      <w:pPr>
        <w:spacing w:after="200" w:line="276" w:lineRule="auto"/>
        <w:ind w:left="-284" w:firstLine="710"/>
      </w:pPr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p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1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</m:den>
                  </m:f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t→∞</m:t>
              </m:r>
            </m:sub>
          </m:sSub>
          <w:bookmarkEnd w:id="303"/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γ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</w:rPr>
                <m:t>ξ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С1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</m:oMath>
      </m:oMathPara>
    </w:p>
    <w:p w:rsidR="00161837" w:rsidRDefault="002D48B7" w:rsidP="00A57774">
      <w:pPr>
        <w:spacing w:after="200" w:line="276" w:lineRule="auto"/>
        <w:ind w:left="-284" w:firstLine="710"/>
      </w:pPr>
      <w:bookmarkStart w:id="304" w:name="_Hlk530610479"/>
      <w:r>
        <w:t>Величина приведённого сопротивления напорного трубопровода:</w:t>
      </w:r>
    </w:p>
    <w:bookmarkEnd w:id="304"/>
    <w:p w:rsidR="002D48B7" w:rsidRDefault="00DF360E" w:rsidP="00A57774">
      <w:pPr>
        <w:spacing w:after="200" w:line="276" w:lineRule="auto"/>
        <w:ind w:left="-284" w:firstLine="710"/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ξ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С1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=(λ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з</m:t>
              </m:r>
            </m:sub>
          </m:sSub>
          <m:r>
            <w:rPr>
              <w:rFonts w:ascii="Cambria Math" w:hAnsi="Cambria Math"/>
              <w:lang w:val="en-US"/>
            </w:rPr>
            <m:t>)*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1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(λ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рп</m:t>
              </m:r>
            </m:sub>
          </m:sSub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пц</m:t>
              </m:r>
            </m:sub>
          </m:sSub>
          <m:r>
            <w:rPr>
              <w:rFonts w:ascii="Cambria Math" w:hAnsi="Cambria Math"/>
              <w:lang w:val="en-US"/>
            </w:rPr>
            <m:t>)*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п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+1</m:t>
          </m:r>
        </m:oMath>
      </m:oMathPara>
    </w:p>
    <w:p w:rsidR="00161837" w:rsidRDefault="002D48B7" w:rsidP="00A57774">
      <w:pPr>
        <w:spacing w:after="200" w:line="276" w:lineRule="auto"/>
        <w:ind w:left="-284" w:firstLine="710"/>
      </w:pPr>
      <w:r>
        <w:t xml:space="preserve">где </w:t>
      </w:r>
      <w:r>
        <w:rPr>
          <w:rFonts w:cs="Times New Roman"/>
        </w:rPr>
        <w:t>λ</w:t>
      </w:r>
      <w:r>
        <w:rPr>
          <w:vertAlign w:val="subscript"/>
        </w:rPr>
        <w:t>1</w:t>
      </w:r>
      <w:r w:rsidR="007F10D3">
        <w:rPr>
          <w:vertAlign w:val="subscript"/>
        </w:rPr>
        <w:t>,2</w:t>
      </w:r>
      <w:r>
        <w:t xml:space="preserve"> = – коэффициент потерь по длине трубопровод</w:t>
      </w:r>
      <w:r w:rsidR="007F10D3">
        <w:t>ов</w:t>
      </w:r>
      <w:r>
        <w:t xml:space="preserve"> 1</w:t>
      </w:r>
      <w:r w:rsidR="007F10D3">
        <w:t>, 2</w:t>
      </w:r>
      <w:r>
        <w:t>;</w:t>
      </w:r>
    </w:p>
    <w:p w:rsidR="002D48B7" w:rsidRDefault="002D48B7" w:rsidP="00A57774">
      <w:pPr>
        <w:spacing w:after="200" w:line="276" w:lineRule="auto"/>
        <w:ind w:left="-284" w:firstLine="710"/>
      </w:pPr>
      <w:bookmarkStart w:id="305" w:name="_Hlk530609275"/>
      <w:r>
        <w:rPr>
          <w:rFonts w:cs="Times New Roman"/>
        </w:rPr>
        <w:t>ξ</w:t>
      </w:r>
      <w:r>
        <w:rPr>
          <w:vertAlign w:val="subscript"/>
        </w:rPr>
        <w:t>З</w:t>
      </w:r>
      <w:r>
        <w:t xml:space="preserve"> =</w:t>
      </w:r>
      <w:r w:rsidR="001C216C">
        <w:t xml:space="preserve"> 9</w:t>
      </w:r>
      <w:r>
        <w:t xml:space="preserve"> - коэффициент местного сопротивления в золотнике;</w:t>
      </w:r>
    </w:p>
    <w:bookmarkEnd w:id="305"/>
    <w:p w:rsidR="002D48B7" w:rsidRDefault="002D48B7" w:rsidP="002D48B7">
      <w:pPr>
        <w:spacing w:after="200" w:line="276" w:lineRule="auto"/>
        <w:ind w:left="-284" w:firstLine="710"/>
      </w:pPr>
      <w:r>
        <w:rPr>
          <w:rFonts w:cs="Times New Roman"/>
        </w:rPr>
        <w:t>ξ</w:t>
      </w:r>
      <w:r>
        <w:rPr>
          <w:vertAlign w:val="subscript"/>
        </w:rPr>
        <w:t>рп</w:t>
      </w:r>
      <w:r>
        <w:t xml:space="preserve"> = </w:t>
      </w:r>
      <w:r w:rsidR="001C216C">
        <w:t xml:space="preserve">45 </w:t>
      </w:r>
      <w:r>
        <w:t>- коэффициент местного сопротивления в регуляторе потока;</w:t>
      </w:r>
    </w:p>
    <w:p w:rsidR="002D48B7" w:rsidRDefault="002D48B7" w:rsidP="002D48B7">
      <w:pPr>
        <w:spacing w:after="200" w:line="276" w:lineRule="auto"/>
        <w:ind w:left="-284" w:firstLine="710"/>
      </w:pPr>
      <w:r>
        <w:rPr>
          <w:rFonts w:cs="Times New Roman"/>
        </w:rPr>
        <w:t>ξ</w:t>
      </w:r>
      <w:r>
        <w:rPr>
          <w:vertAlign w:val="subscript"/>
        </w:rPr>
        <w:t>пц</w:t>
      </w:r>
      <w:r>
        <w:t xml:space="preserve"> =</w:t>
      </w:r>
      <w:r w:rsidR="001C216C">
        <w:t xml:space="preserve"> 1</w:t>
      </w:r>
      <w:r>
        <w:t xml:space="preserve"> - коэффициент местного сопротивления на входе в цилиндр;</w:t>
      </w:r>
    </w:p>
    <w:p w:rsidR="00666DDA" w:rsidRDefault="00666DDA" w:rsidP="00666DDA">
      <w:pPr>
        <w:spacing w:after="200" w:line="276" w:lineRule="auto"/>
        <w:ind w:left="-284" w:firstLine="710"/>
      </w:pPr>
      <w:r>
        <w:t>Величины коэффициентов местных потерь в гидроустройствах рассчитаны из соотношения:</w:t>
      </w:r>
    </w:p>
    <w:p w:rsidR="00666DDA" w:rsidRDefault="00666DDA" w:rsidP="00666DDA">
      <w:pPr>
        <w:spacing w:after="200" w:line="276" w:lineRule="auto"/>
        <w:ind w:left="-284" w:firstLine="710"/>
      </w:pPr>
      <m:oMathPara>
        <m:oMath>
          <m:r>
            <m:rPr>
              <m:sty m:val="p"/>
            </m:rPr>
            <w:rPr>
              <w:rFonts w:ascii="Cambria Math" w:hAnsi="Cambria Math"/>
            </w:rPr>
            <m:t>Δ</m:t>
          </m:r>
          <m:r>
            <w:rPr>
              <w:rFonts w:ascii="Cambria Math" w:hAnsi="Cambria Math"/>
            </w:rPr>
            <m:t>p=</m:t>
          </m:r>
          <m:r>
            <m:rPr>
              <m:sty m:val="p"/>
            </m:rPr>
            <w:rPr>
              <w:rFonts w:ascii="Cambria Math" w:hAnsi="Cambria Math" w:cs="Times New Roman"/>
            </w:rPr>
            <m:t>ξ</m:t>
          </m:r>
          <m:r>
            <m:rPr>
              <m:sty m:val="p"/>
            </m:rPr>
            <w:rPr>
              <w:rFonts w:ascii="Cambria Math" w:hAnsi="Cambria Math" w:cs="Cambria Math"/>
            </w:rPr>
            <m:t>*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γ</m:t>
              </m:r>
            </m:num>
            <m:den>
              <m:r>
                <w:rPr>
                  <w:rFonts w:ascii="Cambria Math" w:hAnsi="Cambria Math"/>
                </w:rPr>
                <m:t>2g</m:t>
              </m:r>
            </m:den>
          </m:f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v</m:t>
              </m:r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</m:oMath>
      </m:oMathPara>
    </w:p>
    <w:p w:rsidR="00666DDA" w:rsidRDefault="00666DDA" w:rsidP="00666DDA">
      <w:pPr>
        <w:spacing w:after="200" w:line="276" w:lineRule="auto"/>
        <w:ind w:left="-284" w:firstLine="710"/>
      </w:pPr>
      <w:r>
        <w:t>Потери давления на элементах гидроаппаратуры получены из соответствующих каталогов.</w:t>
      </w:r>
    </w:p>
    <w:p w:rsidR="00666DDA" w:rsidRDefault="00666DDA" w:rsidP="00666DDA">
      <w:pPr>
        <w:spacing w:after="200" w:line="276" w:lineRule="auto"/>
        <w:ind w:left="-284" w:firstLine="710"/>
      </w:pPr>
      <w:r>
        <w:t>Трубопроводы подобраны исходя из условий ламинарного течения жидкости. В таком случае коэффициенты потерь по длине трубопровода рассчитываются как коэффициенты Дарси:</w:t>
      </w:r>
    </w:p>
    <w:p w:rsidR="00666DDA" w:rsidRPr="00E20871" w:rsidRDefault="00666DDA" w:rsidP="00666DDA">
      <w:pPr>
        <w:spacing w:after="200" w:line="276" w:lineRule="auto"/>
        <w:ind w:left="-284" w:firstLine="710"/>
        <w:rPr>
          <w:i/>
        </w:rPr>
      </w:pPr>
      <m:oMathPara>
        <m:oMath>
          <m:r>
            <w:rPr>
              <w:rFonts w:ascii="Cambria Math" w:hAnsi="Cambria Math"/>
              <w:lang w:val="en-US"/>
            </w:rPr>
            <m:t>λ=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Re</m:t>
              </m:r>
            </m:num>
            <m:den>
              <m:r>
                <w:rPr>
                  <w:rFonts w:ascii="Cambria Math" w:hAnsi="Cambria Math"/>
                  <w:lang w:val="en-US"/>
                </w:rPr>
                <m:t>64</m:t>
              </m:r>
            </m:den>
          </m:f>
        </m:oMath>
      </m:oMathPara>
    </w:p>
    <w:p w:rsidR="00666DDA" w:rsidRDefault="00666DDA" w:rsidP="00666DDA">
      <w:pPr>
        <w:spacing w:after="200" w:line="276" w:lineRule="auto"/>
        <w:ind w:left="-284" w:firstLine="710"/>
      </w:pPr>
      <w:r>
        <w:t>Тогда для напорных трубопроводов:</w:t>
      </w:r>
    </w:p>
    <w:p w:rsidR="00E20871" w:rsidRPr="00AE7983" w:rsidRDefault="00DF360E" w:rsidP="00A57774">
      <w:pPr>
        <w:spacing w:after="200" w:line="276" w:lineRule="auto"/>
        <w:ind w:left="-284" w:firstLine="710"/>
        <w:rPr>
          <w:rFonts w:eastAsiaTheme="minorEastAsia"/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λ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λ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λ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lang w:val="en-US"/>
            </w:rPr>
            <m:t>=0,038</m:t>
          </m:r>
        </m:oMath>
      </m:oMathPara>
    </w:p>
    <w:p w:rsidR="00AE7983" w:rsidRPr="00666DDA" w:rsidRDefault="00AE7983" w:rsidP="00A57774">
      <w:pPr>
        <w:spacing w:after="200" w:line="276" w:lineRule="auto"/>
        <w:ind w:left="-284" w:firstLine="710"/>
        <w:rPr>
          <w:i/>
        </w:rPr>
      </w:pPr>
    </w:p>
    <w:p w:rsidR="00666DDA" w:rsidRDefault="00666DDA" w:rsidP="00A57774">
      <w:pPr>
        <w:spacing w:after="200" w:line="276" w:lineRule="auto"/>
        <w:ind w:left="-284" w:firstLine="710"/>
      </w:pPr>
      <w:r>
        <w:lastRenderedPageBreak/>
        <w:t>Для сливного трубопровода:</w:t>
      </w:r>
    </w:p>
    <w:p w:rsidR="00666DDA" w:rsidRDefault="00DF360E" w:rsidP="00A57774">
      <w:pPr>
        <w:spacing w:after="200" w:line="276" w:lineRule="auto"/>
        <w:ind w:left="-284" w:firstLine="710"/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λ</m:t>
              </m:r>
            </m:e>
            <m:sub>
              <m:r>
                <w:rPr>
                  <w:rFonts w:ascii="Cambria Math" w:hAnsi="Cambria Math"/>
                  <w:lang w:val="en-US"/>
                </w:rPr>
                <m:t>4</m:t>
              </m:r>
            </m:sub>
          </m:sSub>
          <m:r>
            <w:rPr>
              <w:rFonts w:ascii="Cambria Math" w:hAnsi="Cambria Math"/>
              <w:lang w:val="en-US"/>
            </w:rPr>
            <m:t>=0,058</m:t>
          </m:r>
        </m:oMath>
      </m:oMathPara>
    </w:p>
    <w:p w:rsidR="002D48B7" w:rsidRDefault="002D48B7" w:rsidP="00A57774">
      <w:pPr>
        <w:spacing w:after="200" w:line="276" w:lineRule="auto"/>
        <w:ind w:left="-284" w:firstLine="710"/>
      </w:pPr>
      <w:r>
        <w:t>В таком случае величина приведённого сопротивления напорного трубопровода составит:</w:t>
      </w:r>
    </w:p>
    <w:bookmarkStart w:id="306" w:name="_Hlk530784996"/>
    <w:p w:rsidR="002D48B7" w:rsidRPr="007E2B53" w:rsidRDefault="00DF360E" w:rsidP="00A57774">
      <w:pPr>
        <w:spacing w:after="200" w:line="276" w:lineRule="auto"/>
        <w:ind w:left="-284" w:firstLine="710"/>
        <w:rPr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С1</m:t>
              </m:r>
            </m:sub>
          </m:sSub>
          <w:bookmarkEnd w:id="306"/>
          <m:r>
            <w:rPr>
              <w:rFonts w:ascii="Cambria Math" w:hAnsi="Cambria Math"/>
              <w:lang w:val="en-US"/>
            </w:rPr>
            <m:t>=</m:t>
          </m:r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0,038*</m:t>
              </m:r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5</m:t>
                  </m:r>
                </m:num>
                <m:den>
                  <w:bookmarkStart w:id="307" w:name="_Hlk530784586"/>
                  <m:r>
                    <w:rPr>
                      <w:rFonts w:ascii="Cambria Math" w:hAnsi="Cambria Math"/>
                      <w:lang w:val="en-US"/>
                    </w:rPr>
                    <m:t>6*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-3</m:t>
                      </m:r>
                    </m:sup>
                  </m:sSup>
                  <w:bookmarkEnd w:id="307"/>
                </m:den>
              </m:f>
              <m:r>
                <w:rPr>
                  <w:rFonts w:ascii="Cambria Math" w:hAnsi="Cambria Math"/>
                  <w:lang w:val="en-US"/>
                </w:rPr>
                <m:t>+9</m:t>
              </m:r>
            </m:e>
          </m:d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385.14*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-8</m:t>
                  </m:r>
                </m:sup>
              </m:sSup>
            </m:num>
            <m:den>
              <w:bookmarkStart w:id="308" w:name="_Hlk530784636"/>
              <m:r>
                <w:rPr>
                  <w:rFonts w:ascii="Cambria Math" w:hAnsi="Cambria Math"/>
                  <w:lang w:val="en-US"/>
                </w:rPr>
                <m:t>0.0799*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-8</m:t>
                  </m:r>
                </m:sup>
              </m:sSup>
              <w:bookmarkEnd w:id="308"/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</m:t>
          </m:r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0.038*</m:t>
              </m:r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6*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-3</m:t>
                      </m:r>
                    </m:sup>
                  </m:sSup>
                </m:den>
              </m:f>
              <m:r>
                <w:rPr>
                  <w:rFonts w:ascii="Cambria Math" w:hAnsi="Cambria Math"/>
                  <w:lang w:val="en-US"/>
                </w:rPr>
                <m:t>+45+1</m:t>
              </m:r>
            </m:e>
          </m:d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385.14*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-8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0.0799*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-8</m:t>
                  </m:r>
                </m:sup>
              </m:sSup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+1=40,67*4818,52+71,33*4818,52+1=195969,2+343705+1=539675,2≈5,397*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</w:rPr>
                <m:t>10</m:t>
              </m:r>
              <m:ctrlPr>
                <w:rPr>
                  <w:rFonts w:ascii="Cambria Math" w:hAnsi="Cambria Math"/>
                  <w:i/>
                </w:rPr>
              </m:ctrlPr>
            </m:e>
            <m:sup>
              <m:r>
                <w:rPr>
                  <w:rFonts w:ascii="Cambria Math" w:hAnsi="Cambria Math"/>
                  <w:lang w:val="en-US"/>
                </w:rPr>
                <m:t>5</m:t>
              </m:r>
            </m:sup>
          </m:sSup>
        </m:oMath>
      </m:oMathPara>
    </w:p>
    <w:p w:rsidR="003A70EE" w:rsidRDefault="003A70EE" w:rsidP="00A57774">
      <w:pPr>
        <w:spacing w:after="200" w:line="276" w:lineRule="auto"/>
        <w:ind w:left="-284" w:firstLine="710"/>
      </w:pPr>
      <w:r>
        <w:t>Т</w:t>
      </w:r>
      <w:bookmarkStart w:id="309" w:name="_Hlk530785220"/>
      <w:r>
        <w:t>аким образом, с учётом полученных величин, давление в поршневой полости гидроцилиндра при установившемся движении поршня составит:</w:t>
      </w:r>
    </w:p>
    <w:bookmarkEnd w:id="309"/>
    <w:p w:rsidR="003A70EE" w:rsidRPr="007E2B53" w:rsidRDefault="00DF360E" w:rsidP="00A57774">
      <w:pPr>
        <w:spacing w:after="200" w:line="276" w:lineRule="auto"/>
        <w:ind w:left="-284" w:firstLine="710"/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w:bookmarkStart w:id="310" w:name="_Hlk530836682"/>
          <m:r>
            <m:rPr>
              <m:sty m:val="p"/>
            </m:rPr>
            <w:rPr>
              <w:rFonts w:ascii="Cambria Math" w:hAnsi="Cambria Math"/>
            </w:rPr>
            <m:t>1,5*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</w:rPr>
                <m:t>10</m:t>
              </m:r>
              <m:ctrlPr>
                <w:rPr>
                  <w:rFonts w:ascii="Cambria Math" w:hAnsi="Cambria Math"/>
                </w:rPr>
              </m:ctrlPr>
            </m:e>
            <m:sup>
              <m:r>
                <w:rPr>
                  <w:rFonts w:ascii="Cambria Math" w:hAnsi="Cambria Math"/>
                  <w:lang w:val="en-US"/>
                </w:rPr>
                <m:t>6</m:t>
              </m:r>
            </m:sup>
          </m:sSup>
          <w:bookmarkEnd w:id="310"/>
          <m:r>
            <w:rPr>
              <w:rFonts w:ascii="Cambria Math" w:hAnsi="Cambria Math"/>
              <w:lang w:val="en-US"/>
            </w:rPr>
            <m:t>-</m:t>
          </m:r>
          <m:r>
            <w:rPr>
              <w:rFonts w:ascii="Cambria Math" w:eastAsiaTheme="minorEastAsia" w:hAnsi="Cambria Math"/>
            </w:rPr>
            <m:t>8663.2*</m:t>
          </m:r>
          <m:r>
            <w:rPr>
              <w:rFonts w:ascii="Cambria Math" w:hAnsi="Cambria Math"/>
              <w:lang w:val="en-US"/>
            </w:rPr>
            <m:t>5.397*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lang w:val="en-US"/>
                </w:rPr>
                <m:t>5</m:t>
              </m:r>
            </m:sup>
          </m:sSup>
          <m:r>
            <w:rPr>
              <w:rFonts w:ascii="Cambria Math" w:hAnsi="Cambria Math"/>
              <w:lang w:val="en-US"/>
            </w:rPr>
            <m:t>*</m:t>
          </m:r>
          <w:bookmarkStart w:id="311" w:name="_Hlk530785349"/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625*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-6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19.6</m:t>
              </m:r>
            </m:den>
          </m:f>
          <w:bookmarkEnd w:id="311"/>
          <m:r>
            <w:rPr>
              <w:rFonts w:ascii="Cambria Math" w:hAnsi="Cambria Math"/>
              <w:lang w:val="en-US"/>
            </w:rPr>
            <m:t>=</m:t>
          </m:r>
          <w:bookmarkStart w:id="312" w:name="_Hlk530836732"/>
          <m:r>
            <m:rPr>
              <m:sty m:val="p"/>
            </m:rPr>
            <w:rPr>
              <w:rFonts w:ascii="Cambria Math" w:hAnsi="Cambria Math"/>
            </w:rPr>
            <m:t>1,5*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</w:rPr>
                <m:t>10</m:t>
              </m:r>
              <m:ctrlPr>
                <w:rPr>
                  <w:rFonts w:ascii="Cambria Math" w:hAnsi="Cambria Math"/>
                </w:rPr>
              </m:ctrlPr>
            </m:e>
            <m:sup>
              <m:r>
                <w:rPr>
                  <w:rFonts w:ascii="Cambria Math" w:hAnsi="Cambria Math"/>
                  <w:lang w:val="en-US"/>
                </w:rPr>
                <m:t>6</m:t>
              </m:r>
            </m:sup>
          </m:sSup>
          <w:bookmarkEnd w:id="312"/>
          <m:r>
            <w:rPr>
              <w:rFonts w:ascii="Cambria Math" w:hAnsi="Cambria Math"/>
              <w:lang w:val="en-US"/>
            </w:rPr>
            <m:t>-0.149</m:t>
          </m:r>
          <w:bookmarkStart w:id="313" w:name="_Hlk530836757"/>
          <m:r>
            <m:rPr>
              <m:sty m:val="p"/>
            </m:rPr>
            <w:rPr>
              <w:rFonts w:ascii="Cambria Math" w:hAnsi="Cambria Math"/>
            </w:rPr>
            <m:t>*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</w:rPr>
                <m:t>10</m:t>
              </m:r>
              <m:ctrlPr>
                <w:rPr>
                  <w:rFonts w:ascii="Cambria Math" w:hAnsi="Cambria Math"/>
                </w:rPr>
              </m:ctrlPr>
            </m:e>
            <m:sup>
              <m:r>
                <w:rPr>
                  <w:rFonts w:ascii="Cambria Math" w:hAnsi="Cambria Math"/>
                  <w:lang w:val="en-US"/>
                </w:rPr>
                <m:t>6</m:t>
              </m:r>
            </m:sup>
          </m:sSup>
          <w:bookmarkEnd w:id="313"/>
          <m:r>
            <w:rPr>
              <w:rFonts w:ascii="Cambria Math" w:hAnsi="Cambria Math"/>
              <w:lang w:val="en-US"/>
            </w:rPr>
            <m:t>=1,351</m:t>
          </m:r>
          <m:r>
            <m:rPr>
              <m:sty m:val="p"/>
            </m:rPr>
            <w:rPr>
              <w:rFonts w:ascii="Cambria Math" w:hAnsi="Cambria Math"/>
            </w:rPr>
            <m:t>*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</w:rPr>
                <m:t>10</m:t>
              </m:r>
              <m:ctrlPr>
                <w:rPr>
                  <w:rFonts w:ascii="Cambria Math" w:hAnsi="Cambria Math"/>
                </w:rPr>
              </m:ctrlPr>
            </m:e>
            <m:sup>
              <m:r>
                <w:rPr>
                  <w:rFonts w:ascii="Cambria Math" w:hAnsi="Cambria Math"/>
                  <w:lang w:val="en-US"/>
                </w:rPr>
                <m:t>6</m:t>
              </m:r>
            </m:sup>
          </m:sSup>
          <m:r>
            <w:rPr>
              <w:rFonts w:ascii="Cambria Math" w:hAnsi="Cambria Math"/>
              <w:lang w:val="en-US"/>
            </w:rPr>
            <m:t xml:space="preserve"> Па </m:t>
          </m:r>
        </m:oMath>
      </m:oMathPara>
    </w:p>
    <w:p w:rsidR="003A70EE" w:rsidRPr="003A70EE" w:rsidRDefault="003A70EE" w:rsidP="00A57774">
      <w:pPr>
        <w:spacing w:after="200" w:line="276" w:lineRule="auto"/>
        <w:ind w:left="-284" w:firstLine="710"/>
      </w:pPr>
    </w:p>
    <w:p w:rsidR="00161837" w:rsidRDefault="005A3320" w:rsidP="00A57774">
      <w:pPr>
        <w:spacing w:after="200" w:line="276" w:lineRule="auto"/>
        <w:ind w:left="-284" w:firstLine="710"/>
      </w:pPr>
      <w:r>
        <w:t>Из уравнения (29.2) выразим:</w:t>
      </w:r>
    </w:p>
    <w:p w:rsidR="005A3320" w:rsidRPr="0024136A" w:rsidRDefault="00DF360E" w:rsidP="00A57774">
      <w:pPr>
        <w:spacing w:after="200" w:line="276" w:lineRule="auto"/>
        <w:ind w:left="-284" w:firstLine="710"/>
        <w:rPr>
          <w:i/>
          <w:lang w:val="en-US"/>
        </w:rPr>
      </w:pPr>
      <m:oMathPara>
        <m:oMath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γ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>=</m:t>
          </m:r>
          <w:bookmarkStart w:id="314" w:name="_Hlk530610454"/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</w:rPr>
                <m:t>ξ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С2</m:t>
              </m:r>
            </m:sub>
          </m:sSub>
          <w:bookmarkEnd w:id="314"/>
          <m:r>
            <m:rPr>
              <m:sty m:val="p"/>
            </m:rPr>
            <w:rPr>
              <w:rFonts w:ascii="Cambria Math" w:hAnsi="Cambria Math"/>
            </w:rPr>
            <m:t>*</m:t>
          </m:r>
          <w:bookmarkStart w:id="315" w:name="_Hlk530609933"/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w:bookmarkEnd w:id="315"/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L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w:softHyphen/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ctrlPr>
                <w:rPr>
                  <w:rFonts w:ascii="Cambria Math" w:hAnsi="Cambria Math"/>
                  <w:i/>
                </w:rPr>
              </m:ctrlPr>
            </m:num>
            <m:den>
              <m:r>
                <w:rPr>
                  <w:rFonts w:ascii="Cambria Math" w:hAnsi="Cambria Math"/>
                </w:rPr>
                <m:t>g</m:t>
              </m:r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eastAsiaTheme="minorEastAsia" w:hAnsi="Cambria Math"/>
            </w:rPr>
            <m:t>*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d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v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п</m:t>
                  </m:r>
                </m:sub>
              </m:sSub>
              <m:ctrlPr>
                <w:rPr>
                  <w:rFonts w:ascii="Cambria Math" w:hAnsi="Cambria Math"/>
                  <w:i/>
                  <w:lang w:val="en-US"/>
                </w:rPr>
              </m:ctrlPr>
            </m:num>
            <m:den>
              <m:r>
                <w:rPr>
                  <w:rFonts w:ascii="Cambria Math" w:hAnsi="Cambria Math"/>
                  <w:lang w:val="en-US"/>
                </w:rPr>
                <m:t>dt</m:t>
              </m:r>
              <m:ctrlPr>
                <w:rPr>
                  <w:rFonts w:ascii="Cambria Math" w:hAnsi="Cambria Math"/>
                  <w:i/>
                  <w:lang w:val="en-US"/>
                </w:rPr>
              </m:ctrlPr>
            </m:den>
          </m:f>
        </m:oMath>
      </m:oMathPara>
    </w:p>
    <w:p w:rsidR="0024136A" w:rsidRDefault="0024136A" w:rsidP="0024136A">
      <w:pPr>
        <w:spacing w:after="200" w:line="276" w:lineRule="auto"/>
        <w:ind w:left="-284" w:firstLine="710"/>
      </w:pPr>
      <w:r>
        <w:t>Подставим в полученную зависимость из уравнения (34) соотношения для реальной скорости поршня:</w:t>
      </w:r>
    </w:p>
    <w:p w:rsidR="00161837" w:rsidRDefault="00DF360E" w:rsidP="00A57774">
      <w:pPr>
        <w:spacing w:after="200" w:line="276" w:lineRule="auto"/>
        <w:ind w:left="-284" w:firstLine="710"/>
      </w:pPr>
      <m:oMathPara>
        <m:oMath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γ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</w:rPr>
                <m:t>ξ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С2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*</m:t>
          </m:r>
          <w:bookmarkStart w:id="316" w:name="_Hlk530610468"/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  <w:bookmarkEnd w:id="316"/>
          <m:r>
            <w:rPr>
              <w:rFonts w:ascii="Cambria Math" w:hAnsi="Cambria Math"/>
              <w:lang w:val="en-US"/>
            </w:rPr>
            <m:t>*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dPr>
                <m:e>
                  <w:bookmarkStart w:id="317" w:name="_Hlk530610012"/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e</m:t>
                          </m:r>
                        </m:e>
                        <m:sup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lang w:val="en-US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t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T</m:t>
                              </m:r>
                            </m:den>
                          </m:f>
                        </m:sup>
                      </m:sSup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-1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e</m:t>
                          </m:r>
                        </m:e>
                        <m:sup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lang w:val="en-US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t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T</m:t>
                              </m:r>
                            </m:den>
                          </m:f>
                        </m:sup>
                      </m:sSup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+1</m:t>
                      </m:r>
                    </m:den>
                  </m:f>
                  <w:bookmarkEnd w:id="317"/>
                </m:e>
              </m:d>
            </m:e>
            <m:sup>
              <m:r>
                <w:rPr>
                  <w:rFonts w:ascii="Cambria Math" w:hAnsi="Cambria Math"/>
                  <w:lang w:val="en-US"/>
                </w:rPr>
                <m:t>2</m:t>
              </m:r>
            </m:sup>
          </m:sSup>
          <m:r>
            <w:rPr>
              <w:rFonts w:ascii="Cambria Math" w:eastAsiaTheme="minorEastAsia" w:hAnsi="Cambria Math"/>
              <w:lang w:val="en-US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fPr>
            <m:num>
              <w:bookmarkStart w:id="318" w:name="_Hlk530610097"/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en-US"/>
                    </w:rPr>
                    <m:t>2</m:t>
                  </m:r>
                </m:sub>
              </m:sSub>
              <m:r>
                <w:rPr>
                  <w:rFonts w:ascii="Cambria Math" w:eastAsiaTheme="minorEastAsia" w:hAnsi="Cambria Math"/>
                  <w:lang w:val="en-US"/>
                </w:rPr>
                <m:t>*H</m:t>
              </m:r>
              <w:bookmarkEnd w:id="318"/>
              <m:ctrlPr>
                <w:rPr>
                  <w:rFonts w:ascii="Cambria Math" w:hAnsi="Cambria Math"/>
                  <w:i/>
                </w:rPr>
              </m:ctrlPr>
            </m:num>
            <m:den>
              <m:r>
                <w:rPr>
                  <w:rFonts w:ascii="Cambria Math" w:hAnsi="Cambria Math"/>
                </w:rPr>
                <m:t>L</m:t>
              </m:r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*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e</m:t>
                              </m:r>
                            </m:e>
                            <m:sup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  <w:lang w:val="en-US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t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T</m:t>
                                  </m:r>
                                </m:den>
                              </m:f>
                            </m:sup>
                          </m:sSup>
                          <m:r>
                            <w:rPr>
                              <w:rFonts w:ascii="Cambria Math" w:hAnsi="Cambria Math"/>
                              <w:color w:val="000000" w:themeColor="text1"/>
                            </w:rPr>
                            <m:t>-1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lang w:val="en-US"/>
                                </w:rPr>
                                <m:t>e</m:t>
                              </m:r>
                            </m:e>
                            <m:sup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  <w:lang w:val="en-US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t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lang w:val="en-US"/>
                                    </w:rPr>
                                    <m:t>T</m:t>
                                  </m:r>
                                </m:den>
                              </m:f>
                            </m:sup>
                          </m:sSup>
                          <m:r>
                            <w:rPr>
                              <w:rFonts w:ascii="Cambria Math" w:hAnsi="Cambria Math"/>
                              <w:color w:val="000000" w:themeColor="text1"/>
                            </w:rPr>
                            <m:t>+1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</w:rPr>
            <m:t xml:space="preserve">           (46)</m:t>
          </m:r>
        </m:oMath>
      </m:oMathPara>
    </w:p>
    <w:p w:rsidR="00AE2A41" w:rsidRDefault="00AE2A41" w:rsidP="00AE2A41">
      <w:pPr>
        <w:spacing w:after="200" w:line="276" w:lineRule="auto"/>
        <w:ind w:left="-284" w:firstLine="710"/>
      </w:pPr>
      <w:r>
        <w:t xml:space="preserve">В начальный момент времени </w:t>
      </w:r>
      <w:r w:rsidRPr="008522B1">
        <w:t>(</w:t>
      </w:r>
      <w:r>
        <w:rPr>
          <w:lang w:val="en-US"/>
        </w:rPr>
        <w:t>t</w:t>
      </w:r>
      <w:r w:rsidRPr="008522B1">
        <w:t xml:space="preserve"> = 0) </w:t>
      </w:r>
      <w:r>
        <w:t>уравнение (4</w:t>
      </w:r>
      <w:r w:rsidRPr="00AE2A41">
        <w:t>6</w:t>
      </w:r>
      <w:r>
        <w:t>) примет вид:</w:t>
      </w:r>
    </w:p>
    <w:p w:rsidR="00161837" w:rsidRPr="0057225C" w:rsidRDefault="00DF360E" w:rsidP="00A57774">
      <w:pPr>
        <w:spacing w:after="200" w:line="276" w:lineRule="auto"/>
        <w:ind w:left="-284" w:firstLine="710"/>
        <w:rPr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p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</m:den>
                  </m:f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t=0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en-US"/>
                    </w:rPr>
                    <m:t>2</m:t>
                  </m:r>
                </m:sub>
              </m:sSub>
              <m:r>
                <w:rPr>
                  <w:rFonts w:ascii="Cambria Math" w:eastAsiaTheme="minorEastAsia" w:hAnsi="Cambria Math"/>
                  <w:lang w:val="en-US"/>
                </w:rPr>
                <m:t>*H</m:t>
              </m:r>
              <m:ctrlPr>
                <w:rPr>
                  <w:rFonts w:ascii="Cambria Math" w:hAnsi="Cambria Math"/>
                  <w:i/>
                  <w:lang w:val="en-US"/>
                </w:rPr>
              </m:ctrlPr>
            </m:num>
            <m:den>
              <m:r>
                <w:rPr>
                  <w:rFonts w:ascii="Cambria Math" w:hAnsi="Cambria Math"/>
                  <w:lang w:val="en-US"/>
                </w:rPr>
                <m:t>L</m:t>
              </m:r>
              <m:ctrlPr>
                <w:rPr>
                  <w:rFonts w:ascii="Cambria Math" w:hAnsi="Cambria Math"/>
                  <w:i/>
                  <w:lang w:val="en-US"/>
                </w:rPr>
              </m:ctrlPr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en-US"/>
                </w:rPr>
                <m:t>241,49</m:t>
              </m:r>
              <m:r>
                <w:rPr>
                  <w:rFonts w:ascii="Cambria Math" w:hAnsi="Cambria Math"/>
                  <w:lang w:val="en-US"/>
                </w:rPr>
                <m:t>*10.95</m:t>
              </m:r>
            </m:num>
            <m:den>
              <m:r>
                <w:rPr>
                  <w:rFonts w:ascii="Cambria Math" w:eastAsiaTheme="minorEastAsia" w:hAnsi="Cambria Math"/>
                  <w:lang w:val="en-US"/>
                </w:rPr>
                <m:t>131,0305</m:t>
              </m:r>
            </m:den>
          </m:f>
          <m:r>
            <w:rPr>
              <w:rFonts w:ascii="Cambria Math" w:hAnsi="Cambria Math"/>
              <w:lang w:val="en-US"/>
            </w:rPr>
            <m:t>=193.58</m:t>
          </m:r>
        </m:oMath>
      </m:oMathPara>
    </w:p>
    <w:p w:rsidR="00161837" w:rsidRPr="00D171D1" w:rsidRDefault="00DF360E" w:rsidP="00A57774">
      <w:pPr>
        <w:spacing w:after="200" w:line="276" w:lineRule="auto"/>
        <w:ind w:left="-284" w:firstLine="710"/>
        <w:rPr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2</m:t>
                      </m:r>
                    </m:sub>
                  </m:sSub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t=0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=193.58*8663.2=1.68*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</w:rPr>
                <m:t>6</m:t>
              </m:r>
            </m:sup>
          </m:sSup>
          <m:r>
            <m:rPr>
              <m:sty m:val="p"/>
            </m:rPr>
            <w:rPr>
              <w:rFonts w:ascii="Cambria Math" w:hAnsi="Cambria Math"/>
            </w:rPr>
            <m:t xml:space="preserve">    Па</m:t>
          </m:r>
        </m:oMath>
      </m:oMathPara>
    </w:p>
    <w:p w:rsidR="00D171D1" w:rsidRDefault="00D171D1" w:rsidP="00D171D1">
      <w:pPr>
        <w:spacing w:after="200" w:line="276" w:lineRule="auto"/>
        <w:ind w:left="-284" w:firstLine="710"/>
      </w:pPr>
      <w:r>
        <w:t>При установившемся движении поршня (</w:t>
      </w:r>
      <w:r>
        <w:rPr>
          <w:lang w:val="en-US"/>
        </w:rPr>
        <w:t>t</w:t>
      </w:r>
      <w:r w:rsidRPr="008522B1">
        <w:t xml:space="preserve"> </w:t>
      </w:r>
      <w:r>
        <w:rPr>
          <w:rFonts w:cs="Times New Roman"/>
        </w:rPr>
        <w:t>→</w:t>
      </w:r>
      <w:r w:rsidRPr="008522B1">
        <w:t xml:space="preserve"> </w:t>
      </w:r>
      <w:r>
        <w:rPr>
          <w:rFonts w:cs="Times New Roman"/>
        </w:rPr>
        <w:t>∞</w:t>
      </w:r>
      <w:r>
        <w:t>) уравнение (46) примет вид:</w:t>
      </w:r>
    </w:p>
    <w:p w:rsidR="00161837" w:rsidRDefault="00DF360E" w:rsidP="00A57774">
      <w:pPr>
        <w:spacing w:after="200" w:line="276" w:lineRule="auto"/>
        <w:ind w:left="-284" w:firstLine="710"/>
      </w:pPr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p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</m:den>
                  </m:f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t→∞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</w:rPr>
                <m:t>ξ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С2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п0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/>
                  <w:lang w:val="en-US"/>
                </w:rPr>
                <m:t>2g</m:t>
              </m:r>
            </m:den>
          </m:f>
        </m:oMath>
      </m:oMathPara>
    </w:p>
    <w:p w:rsidR="00A06E3F" w:rsidRDefault="00A06E3F" w:rsidP="00A06E3F">
      <w:pPr>
        <w:spacing w:after="200" w:line="276" w:lineRule="auto"/>
        <w:ind w:left="-284" w:firstLine="710"/>
      </w:pPr>
      <w:r>
        <w:lastRenderedPageBreak/>
        <w:t>Величина приведённого сопротивления сливного трубопровода:</w:t>
      </w:r>
    </w:p>
    <w:p w:rsidR="007F10D3" w:rsidRPr="002D48B7" w:rsidRDefault="00DF360E" w:rsidP="007F10D3">
      <w:pPr>
        <w:spacing w:after="200" w:line="276" w:lineRule="auto"/>
        <w:ind w:left="-284" w:firstLine="710"/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(λ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з</m:t>
              </m:r>
            </m:sub>
          </m:sSub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шц</m:t>
              </m:r>
            </m:sub>
          </m:sSub>
          <m:r>
            <w:rPr>
              <w:rFonts w:ascii="Cambria Math" w:hAnsi="Cambria Math"/>
              <w:lang w:val="en-US"/>
            </w:rPr>
            <m:t>)*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(Ω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п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ш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)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(λ</m:t>
              </m:r>
            </m:e>
            <m:sub>
              <m:r>
                <w:rPr>
                  <w:rFonts w:ascii="Cambria Math" w:hAnsi="Cambria Math"/>
                  <w:lang w:val="en-US"/>
                </w:rPr>
                <m:t>4</m:t>
              </m:r>
            </m:sub>
          </m:sSub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ко</m:t>
              </m:r>
            </m:sub>
          </m:sSub>
          <m:r>
            <w:rPr>
              <w:rFonts w:ascii="Cambria Math" w:hAnsi="Cambria Math"/>
              <w:lang w:val="en-US"/>
            </w:rPr>
            <m:t>)*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(Ω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п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Ω</m:t>
                      </m: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ш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)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Ω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4</m:t>
                  </m:r>
                  <m:ctrlPr>
                    <w:rPr>
                      <w:rFonts w:ascii="Cambria Math" w:hAnsi="Cambria Math"/>
                      <w:lang w:val="en-US"/>
                    </w:rPr>
                  </m:ctrlP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-1</m:t>
          </m:r>
        </m:oMath>
      </m:oMathPara>
    </w:p>
    <w:p w:rsidR="007F10D3" w:rsidRDefault="007F10D3" w:rsidP="007F10D3">
      <w:pPr>
        <w:spacing w:after="200" w:line="276" w:lineRule="auto"/>
        <w:ind w:left="-284" w:firstLine="710"/>
      </w:pPr>
      <w:r>
        <w:t xml:space="preserve">где </w:t>
      </w:r>
      <w:r>
        <w:rPr>
          <w:rFonts w:cs="Times New Roman"/>
        </w:rPr>
        <w:t>λ</w:t>
      </w:r>
      <w:r>
        <w:rPr>
          <w:vertAlign w:val="subscript"/>
        </w:rPr>
        <w:t>3,4</w:t>
      </w:r>
      <w:r>
        <w:t xml:space="preserve"> – коэффициент потерь по длине трубопроводов 3, 4;</w:t>
      </w:r>
    </w:p>
    <w:p w:rsidR="007F10D3" w:rsidRDefault="007F10D3" w:rsidP="007F10D3">
      <w:pPr>
        <w:spacing w:after="200" w:line="276" w:lineRule="auto"/>
        <w:ind w:left="-284" w:firstLine="710"/>
      </w:pPr>
      <w:r>
        <w:rPr>
          <w:rFonts w:cs="Times New Roman"/>
        </w:rPr>
        <w:t>ξ</w:t>
      </w:r>
      <w:r>
        <w:rPr>
          <w:vertAlign w:val="subscript"/>
        </w:rPr>
        <w:t>З</w:t>
      </w:r>
      <w:r>
        <w:t xml:space="preserve"> = </w:t>
      </w:r>
      <w:r w:rsidR="001C216C">
        <w:t xml:space="preserve">9 </w:t>
      </w:r>
      <w:r>
        <w:t>- коэффициент местного сопротивления в золотнике;</w:t>
      </w:r>
    </w:p>
    <w:p w:rsidR="007F10D3" w:rsidRDefault="007F10D3" w:rsidP="007F10D3">
      <w:pPr>
        <w:spacing w:after="200" w:line="276" w:lineRule="auto"/>
        <w:ind w:left="-284" w:firstLine="710"/>
      </w:pPr>
      <w:r>
        <w:rPr>
          <w:rFonts w:cs="Times New Roman"/>
        </w:rPr>
        <w:t>ξ</w:t>
      </w:r>
      <w:r>
        <w:rPr>
          <w:vertAlign w:val="subscript"/>
        </w:rPr>
        <w:t>ко</w:t>
      </w:r>
      <w:r>
        <w:t xml:space="preserve"> =</w:t>
      </w:r>
      <w:r w:rsidR="001C216C">
        <w:t xml:space="preserve"> 3,17</w:t>
      </w:r>
      <w:r>
        <w:t xml:space="preserve"> - коэффициент местного сопротивления в обратном клапане;</w:t>
      </w:r>
    </w:p>
    <w:p w:rsidR="007F10D3" w:rsidRDefault="007F10D3" w:rsidP="007F10D3">
      <w:pPr>
        <w:spacing w:after="200" w:line="276" w:lineRule="auto"/>
        <w:ind w:left="-284" w:firstLine="710"/>
      </w:pPr>
      <w:r>
        <w:rPr>
          <w:rFonts w:cs="Times New Roman"/>
        </w:rPr>
        <w:t>ξ</w:t>
      </w:r>
      <w:r>
        <w:rPr>
          <w:vertAlign w:val="subscript"/>
        </w:rPr>
        <w:t>шц</w:t>
      </w:r>
      <w:r>
        <w:t xml:space="preserve"> = </w:t>
      </w:r>
      <w:r w:rsidR="001C216C">
        <w:t xml:space="preserve">0,5 </w:t>
      </w:r>
      <w:r>
        <w:t>- коэффициент местного сопротивления на выходе и цилиндра;</w:t>
      </w:r>
    </w:p>
    <w:p w:rsidR="00E20871" w:rsidRDefault="00E20871" w:rsidP="007F10D3">
      <w:pPr>
        <w:spacing w:after="200" w:line="276" w:lineRule="auto"/>
        <w:ind w:left="-284" w:firstLine="710"/>
      </w:pPr>
      <w:r>
        <w:t xml:space="preserve">Величины коэффициентов местных потерь в гидроустройствах рассчитаны </w:t>
      </w:r>
      <w:r w:rsidR="00666DDA">
        <w:t>аналогично предыдущему варианту.</w:t>
      </w:r>
    </w:p>
    <w:p w:rsidR="007F10D3" w:rsidRDefault="00E4200E" w:rsidP="007F10D3">
      <w:pPr>
        <w:spacing w:after="200" w:line="276" w:lineRule="auto"/>
        <w:ind w:left="-284" w:firstLine="710"/>
      </w:pPr>
      <w:r>
        <w:t xml:space="preserve">В </w:t>
      </w:r>
      <w:r w:rsidR="007F10D3">
        <w:t>таком случае величина приведённого сопротивления сливного трубопровода составит:</w:t>
      </w:r>
    </w:p>
    <w:bookmarkStart w:id="319" w:name="_Hlk530785330"/>
    <w:p w:rsidR="007F10D3" w:rsidRPr="007E2B53" w:rsidRDefault="00DF360E" w:rsidP="007F10D3">
      <w:pPr>
        <w:spacing w:after="200" w:line="276" w:lineRule="auto"/>
        <w:ind w:left="-284" w:firstLine="710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ξ</m:t>
              </m:r>
            </m:e>
            <m:sub>
              <m:r>
                <w:rPr>
                  <w:rFonts w:ascii="Cambria Math" w:hAnsi="Cambria Math"/>
                  <w:lang w:val="en-US"/>
                </w:rPr>
                <m:t>С2</m:t>
              </m:r>
            </m:sub>
          </m:sSub>
          <w:bookmarkEnd w:id="319"/>
          <m:r>
            <w:rPr>
              <w:rFonts w:ascii="Cambria Math" w:hAnsi="Cambria Math"/>
              <w:lang w:val="en-US"/>
            </w:rPr>
            <m:t>=</m:t>
          </m:r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0.038*</m:t>
              </m:r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6*</m:t>
                  </m:r>
                  <w:bookmarkStart w:id="320" w:name="_Hlk530784716"/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-3</m:t>
                      </m:r>
                    </m:sup>
                  </m:sSup>
                  <w:bookmarkEnd w:id="320"/>
                </m:den>
              </m:f>
              <m:r>
                <w:rPr>
                  <w:rFonts w:ascii="Cambria Math" w:hAnsi="Cambria Math"/>
                  <w:lang w:val="en-US"/>
                </w:rPr>
                <m:t>+9+0,5</m:t>
              </m:r>
            </m:e>
          </m:d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w:bookmarkStart w:id="321" w:name="_Hlk530784729"/>
              <m:r>
                <w:rPr>
                  <w:rFonts w:ascii="Cambria Math" w:hAnsi="Cambria Math"/>
                  <w:lang w:val="en-US"/>
                </w:rPr>
                <m:t>89.3025*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-8</m:t>
                  </m:r>
                </m:sup>
              </m:sSup>
              <w:bookmarkEnd w:id="321"/>
            </m:num>
            <m:den>
              <m:r>
                <w:rPr>
                  <w:rFonts w:ascii="Cambria Math" w:hAnsi="Cambria Math"/>
                  <w:lang w:val="en-US"/>
                </w:rPr>
                <m:t>0.0799*</m:t>
              </m:r>
              <w:bookmarkStart w:id="322" w:name="_Hlk530784686"/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-8</m:t>
                  </m:r>
                </m:sup>
              </m:sSup>
              <w:bookmarkEnd w:id="322"/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+</m:t>
          </m:r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0.058*</m:t>
              </m:r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5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10*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-3</m:t>
                      </m:r>
                    </m:sup>
                  </m:sSup>
                </m:den>
              </m:f>
              <m:r>
                <w:rPr>
                  <w:rFonts w:ascii="Cambria Math" w:hAnsi="Cambria Math"/>
                  <w:lang w:val="en-US"/>
                </w:rPr>
                <m:t>+3,17</m:t>
              </m:r>
            </m:e>
          </m:d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89.3025*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-8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0.616*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-8</m:t>
                  </m:r>
                </m:sup>
              </m:sSup>
              <m:ctrlPr>
                <w:rPr>
                  <w:rFonts w:ascii="Cambria Math" w:hAnsi="Cambria Math"/>
                  <w:i/>
                </w:rPr>
              </m:ctrlPr>
            </m:den>
          </m:f>
          <m:r>
            <w:rPr>
              <w:rFonts w:ascii="Cambria Math" w:hAnsi="Cambria Math"/>
            </w:rPr>
            <m:t>-1=34,833*1117,68+32,17*144,97-1=38932,15+4663,68-1=43594,83</m:t>
          </m:r>
        </m:oMath>
      </m:oMathPara>
    </w:p>
    <w:p w:rsidR="007F3809" w:rsidRDefault="007F3809" w:rsidP="007F3809">
      <w:pPr>
        <w:spacing w:after="200" w:line="276" w:lineRule="auto"/>
        <w:ind w:left="-284" w:firstLine="710"/>
      </w:pPr>
      <w:r>
        <w:t>Таким образом, с учётом полученных величин, давление в штоковой полости гидроцилиндра при установившемся движении поршня составит:</w:t>
      </w:r>
    </w:p>
    <w:p w:rsidR="007F10D3" w:rsidRPr="00A85AC7" w:rsidRDefault="00DF360E" w:rsidP="007F10D3">
      <w:pPr>
        <w:spacing w:after="200" w:line="276" w:lineRule="auto"/>
        <w:ind w:left="-284" w:firstLine="710"/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=8663.2*</m:t>
          </m:r>
          <m:r>
            <w:rPr>
              <w:rFonts w:ascii="Cambria Math" w:hAnsi="Cambria Math"/>
              <w:lang w:val="en-US"/>
            </w:rPr>
            <m:t>0,436*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lang w:val="en-US"/>
                </w:rPr>
                <m:t>5</m:t>
              </m:r>
            </m:sup>
          </m:sSup>
          <m:r>
            <w:rPr>
              <w:rFonts w:ascii="Cambria Math" w:hAnsi="Cambria Math"/>
              <w:lang w:val="en-US"/>
            </w:rPr>
            <m:t>*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625*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-6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19.6</m:t>
              </m:r>
            </m:den>
          </m:f>
          <m:r>
            <w:rPr>
              <w:rFonts w:ascii="Cambria Math" w:hAnsi="Cambria Math"/>
              <w:lang w:val="en-US"/>
            </w:rPr>
            <m:t>=0.012*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lang w:val="en-US"/>
                </w:rPr>
                <m:t>6</m:t>
              </m:r>
            </m:sup>
          </m:sSup>
          <m:r>
            <w:rPr>
              <w:rFonts w:ascii="Cambria Math" w:hAnsi="Cambria Math"/>
              <w:lang w:val="en-US"/>
            </w:rPr>
            <m:t xml:space="preserve"> Па </m:t>
          </m:r>
        </m:oMath>
      </m:oMathPara>
    </w:p>
    <w:p w:rsidR="00161837" w:rsidRDefault="00161837" w:rsidP="00A57774">
      <w:pPr>
        <w:spacing w:after="200" w:line="276" w:lineRule="auto"/>
        <w:ind w:left="-284" w:firstLine="710"/>
      </w:pPr>
    </w:p>
    <w:p w:rsidR="00161837" w:rsidRDefault="00161837" w:rsidP="00A57774">
      <w:pPr>
        <w:spacing w:after="200" w:line="276" w:lineRule="auto"/>
        <w:ind w:left="-284" w:firstLine="710"/>
      </w:pPr>
    </w:p>
    <w:p w:rsidR="00B76373" w:rsidRDefault="00B76373" w:rsidP="00B76373">
      <w:pPr>
        <w:pStyle w:val="2"/>
        <w:ind w:left="-284" w:firstLine="992"/>
        <w:rPr>
          <w:rFonts w:ascii="Times New Roman" w:hAnsi="Times New Roman" w:cs="Times New Roman"/>
          <w:b w:val="0"/>
          <w:color w:val="auto"/>
          <w:sz w:val="28"/>
        </w:rPr>
      </w:pPr>
      <w:bookmarkStart w:id="323" w:name="_Toc533430198"/>
      <w:r>
        <w:rPr>
          <w:rFonts w:ascii="Times New Roman" w:hAnsi="Times New Roman" w:cs="Times New Roman"/>
          <w:b w:val="0"/>
          <w:color w:val="auto"/>
          <w:sz w:val="28"/>
        </w:rPr>
        <w:t>5</w:t>
      </w:r>
      <w:r w:rsidRPr="0047685E">
        <w:rPr>
          <w:rFonts w:ascii="Times New Roman" w:hAnsi="Times New Roman" w:cs="Times New Roman"/>
          <w:b w:val="0"/>
          <w:color w:val="auto"/>
          <w:sz w:val="28"/>
        </w:rPr>
        <w:t>.</w:t>
      </w:r>
      <w:r>
        <w:rPr>
          <w:rFonts w:ascii="Times New Roman" w:hAnsi="Times New Roman" w:cs="Times New Roman"/>
          <w:b w:val="0"/>
          <w:color w:val="auto"/>
          <w:sz w:val="28"/>
        </w:rPr>
        <w:t>2.</w:t>
      </w:r>
      <w:r w:rsidRPr="0047685E">
        <w:rPr>
          <w:rFonts w:ascii="Times New Roman" w:hAnsi="Times New Roman" w:cs="Times New Roman"/>
          <w:b w:val="0"/>
          <w:color w:val="auto"/>
          <w:sz w:val="28"/>
        </w:rPr>
        <w:t xml:space="preserve"> </w:t>
      </w:r>
      <w:r>
        <w:rPr>
          <w:rFonts w:ascii="Times New Roman" w:hAnsi="Times New Roman" w:cs="Times New Roman"/>
          <w:b w:val="0"/>
          <w:color w:val="auto"/>
          <w:sz w:val="28"/>
        </w:rPr>
        <w:t>Программное решение уравнений</w:t>
      </w:r>
      <w:bookmarkEnd w:id="323"/>
      <w:r>
        <w:rPr>
          <w:rFonts w:ascii="Times New Roman" w:hAnsi="Times New Roman" w:cs="Times New Roman"/>
          <w:b w:val="0"/>
          <w:color w:val="auto"/>
          <w:sz w:val="28"/>
        </w:rPr>
        <w:t xml:space="preserve"> </w:t>
      </w:r>
    </w:p>
    <w:p w:rsidR="00DF360E" w:rsidRPr="00DF360E" w:rsidRDefault="00DF360E" w:rsidP="00DF360E">
      <w:r w:rsidRPr="00DF360E">
        <w:t>Используя программу Matlab построены графики скоростей и перемещения штока согласно указанным ранее расчётным данным.</w:t>
      </w:r>
    </w:p>
    <w:p w:rsidR="00B76373" w:rsidRDefault="00656AC4" w:rsidP="00A57774">
      <w:pPr>
        <w:spacing w:after="200" w:line="276" w:lineRule="auto"/>
        <w:ind w:left="-284" w:firstLine="710"/>
      </w:pPr>
      <w:r>
        <w:rPr>
          <w:noProof/>
          <w:lang w:eastAsia="ru-RU"/>
        </w:rPr>
        <w:lastRenderedPageBreak/>
        <w:drawing>
          <wp:inline distT="0" distB="0" distL="0" distR="0" wp14:anchorId="19C7118C" wp14:editId="04F8E202">
            <wp:extent cx="5353050" cy="481965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481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360E" w:rsidRDefault="00236196" w:rsidP="00A57774">
      <w:pPr>
        <w:spacing w:after="200" w:line="276" w:lineRule="auto"/>
        <w:ind w:left="-284" w:firstLine="710"/>
      </w:pPr>
      <w:r>
        <w:t>Рисунок 5.</w:t>
      </w:r>
      <w:r w:rsidR="00DF360E" w:rsidRPr="00DF360E">
        <w:t>1 - График скорости перемещения штока гидроцилиндр</w:t>
      </w:r>
      <w:r w:rsidR="00DF360E">
        <w:t>а</w:t>
      </w:r>
    </w:p>
    <w:p w:rsidR="00AE7983" w:rsidRDefault="00236196" w:rsidP="00A57774">
      <w:pPr>
        <w:spacing w:after="200" w:line="276" w:lineRule="auto"/>
        <w:ind w:left="-284" w:firstLine="710"/>
      </w:pPr>
      <w:r>
        <w:t>Согласно графику 5.</w:t>
      </w:r>
      <w:r w:rsidR="00AE7983" w:rsidRPr="00AE7983">
        <w:t>1, шток гидроцилиндра разв</w:t>
      </w:r>
      <w:r w:rsidR="00AE7983">
        <w:t>ивает требуемую скорость за 0.4</w:t>
      </w:r>
      <w:r w:rsidR="00AE7983" w:rsidRPr="00AE7983">
        <w:t xml:space="preserve"> с, что означает высокое быстродействие рассчитанной гидросистемы</w:t>
      </w:r>
      <w:r w:rsidR="00AE7983">
        <w:t>.</w:t>
      </w:r>
    </w:p>
    <w:p w:rsidR="00AE7983" w:rsidRDefault="00AE7983" w:rsidP="00A57774">
      <w:pPr>
        <w:spacing w:after="200" w:line="276" w:lineRule="auto"/>
        <w:ind w:left="-284" w:firstLine="710"/>
      </w:pPr>
    </w:p>
    <w:p w:rsidR="00AE7983" w:rsidRDefault="00AE7983" w:rsidP="00A57774">
      <w:pPr>
        <w:spacing w:after="200" w:line="276" w:lineRule="auto"/>
        <w:ind w:left="-284" w:firstLine="710"/>
      </w:pPr>
    </w:p>
    <w:p w:rsidR="00AE7983" w:rsidRDefault="00AE7983" w:rsidP="00A57774">
      <w:pPr>
        <w:spacing w:after="200" w:line="276" w:lineRule="auto"/>
        <w:ind w:left="-284" w:firstLine="710"/>
      </w:pPr>
    </w:p>
    <w:p w:rsidR="00AE7983" w:rsidRDefault="00AE7983" w:rsidP="00A57774">
      <w:pPr>
        <w:spacing w:after="200" w:line="276" w:lineRule="auto"/>
        <w:ind w:left="-284" w:firstLine="710"/>
      </w:pPr>
    </w:p>
    <w:p w:rsidR="00AE7983" w:rsidRDefault="00AE7983" w:rsidP="00A57774">
      <w:pPr>
        <w:spacing w:after="200" w:line="276" w:lineRule="auto"/>
        <w:ind w:left="-284" w:firstLine="710"/>
      </w:pPr>
    </w:p>
    <w:p w:rsidR="00AE7983" w:rsidRDefault="00AE7983" w:rsidP="00A57774">
      <w:pPr>
        <w:spacing w:after="200" w:line="276" w:lineRule="auto"/>
        <w:ind w:left="-284" w:firstLine="710"/>
      </w:pPr>
    </w:p>
    <w:p w:rsidR="00AE7983" w:rsidRDefault="00AE7983" w:rsidP="00A57774">
      <w:pPr>
        <w:spacing w:after="200" w:line="276" w:lineRule="auto"/>
        <w:ind w:left="-284" w:firstLine="710"/>
      </w:pPr>
    </w:p>
    <w:p w:rsidR="00AE7983" w:rsidRDefault="00AE7983" w:rsidP="00A57774">
      <w:pPr>
        <w:spacing w:after="200" w:line="276" w:lineRule="auto"/>
        <w:ind w:left="-284" w:firstLine="710"/>
      </w:pPr>
    </w:p>
    <w:p w:rsidR="00AE7983" w:rsidRPr="00DF360E" w:rsidRDefault="00AE7983" w:rsidP="00A57774">
      <w:pPr>
        <w:spacing w:after="200" w:line="276" w:lineRule="auto"/>
        <w:ind w:left="-284" w:firstLine="710"/>
      </w:pPr>
    </w:p>
    <w:p w:rsidR="00656AC4" w:rsidRDefault="00AE7983" w:rsidP="003A38BF">
      <w:pPr>
        <w:spacing w:after="200" w:line="276" w:lineRule="auto"/>
        <w:ind w:left="-284" w:firstLine="710"/>
      </w:pPr>
      <w:bookmarkStart w:id="324" w:name="_Hlk529881832"/>
      <w:r>
        <w:rPr>
          <w:noProof/>
          <w:lang w:eastAsia="ru-RU"/>
        </w:rPr>
        <w:lastRenderedPageBreak/>
        <w:drawing>
          <wp:anchor distT="0" distB="0" distL="114300" distR="114300" simplePos="0" relativeHeight="251706368" behindDoc="0" locked="0" layoutInCell="1" allowOverlap="1" wp14:anchorId="5B031867" wp14:editId="20CC11AB">
            <wp:simplePos x="0" y="0"/>
            <wp:positionH relativeFrom="margin">
              <wp:posOffset>2987040</wp:posOffset>
            </wp:positionH>
            <wp:positionV relativeFrom="paragraph">
              <wp:posOffset>254635</wp:posOffset>
            </wp:positionV>
            <wp:extent cx="3226642" cy="2905125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6642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7392" behindDoc="0" locked="0" layoutInCell="1" allowOverlap="1" wp14:anchorId="4FCE9653" wp14:editId="4369D9C0">
            <wp:simplePos x="0" y="0"/>
            <wp:positionH relativeFrom="column">
              <wp:posOffset>-451485</wp:posOffset>
            </wp:positionH>
            <wp:positionV relativeFrom="paragraph">
              <wp:posOffset>255270</wp:posOffset>
            </wp:positionV>
            <wp:extent cx="3226166" cy="2905125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7870" cy="2906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6AC4">
        <w:t xml:space="preserve"> </w:t>
      </w:r>
    </w:p>
    <w:p w:rsidR="00DF360E" w:rsidRDefault="00DF360E" w:rsidP="00DF360E">
      <w:pPr>
        <w:spacing w:after="200" w:line="276" w:lineRule="auto"/>
        <w:ind w:left="-284" w:firstLine="710"/>
        <w:rPr>
          <w:noProof/>
          <w:lang w:eastAsia="ru-RU"/>
        </w:rPr>
      </w:pPr>
      <w:r>
        <w:rPr>
          <w:noProof/>
          <w:lang w:eastAsia="ru-RU"/>
        </w:rPr>
        <w:t xml:space="preserve">  </w:t>
      </w:r>
    </w:p>
    <w:p w:rsidR="00AE7983" w:rsidRDefault="00AE7983" w:rsidP="00DF360E">
      <w:pPr>
        <w:spacing w:after="200" w:line="276" w:lineRule="auto"/>
        <w:ind w:left="-284" w:firstLine="710"/>
        <w:rPr>
          <w:noProof/>
          <w:lang w:eastAsia="ru-RU"/>
        </w:rPr>
      </w:pPr>
    </w:p>
    <w:p w:rsidR="00AE7983" w:rsidRDefault="00AE7983" w:rsidP="00DF360E">
      <w:pPr>
        <w:spacing w:after="200" w:line="276" w:lineRule="auto"/>
        <w:ind w:left="-284"/>
        <w:rPr>
          <w:noProof/>
          <w:lang w:eastAsia="ru-RU"/>
        </w:rPr>
      </w:pPr>
    </w:p>
    <w:p w:rsidR="00AE7983" w:rsidRDefault="00AE7983" w:rsidP="00DF360E">
      <w:pPr>
        <w:spacing w:after="200" w:line="276" w:lineRule="auto"/>
        <w:ind w:left="-284"/>
        <w:rPr>
          <w:noProof/>
          <w:lang w:eastAsia="ru-RU"/>
        </w:rPr>
      </w:pPr>
    </w:p>
    <w:p w:rsidR="00AE7983" w:rsidRDefault="00AE7983" w:rsidP="00DF360E">
      <w:pPr>
        <w:spacing w:after="200" w:line="276" w:lineRule="auto"/>
        <w:ind w:left="-284"/>
        <w:rPr>
          <w:noProof/>
          <w:lang w:eastAsia="ru-RU"/>
        </w:rPr>
      </w:pPr>
    </w:p>
    <w:p w:rsidR="00AE7983" w:rsidRDefault="00AE7983" w:rsidP="00DF360E">
      <w:pPr>
        <w:spacing w:after="200" w:line="276" w:lineRule="auto"/>
        <w:ind w:left="-284"/>
        <w:rPr>
          <w:noProof/>
          <w:lang w:eastAsia="ru-RU"/>
        </w:rPr>
      </w:pPr>
    </w:p>
    <w:p w:rsidR="00AE7983" w:rsidRDefault="00AE7983" w:rsidP="00DF360E">
      <w:pPr>
        <w:spacing w:after="200" w:line="276" w:lineRule="auto"/>
        <w:ind w:left="-284"/>
        <w:rPr>
          <w:noProof/>
          <w:lang w:eastAsia="ru-RU"/>
        </w:rPr>
      </w:pPr>
    </w:p>
    <w:p w:rsidR="00AE7983" w:rsidRDefault="00AE7983" w:rsidP="00DF360E">
      <w:pPr>
        <w:spacing w:after="200" w:line="276" w:lineRule="auto"/>
        <w:ind w:left="-284"/>
        <w:rPr>
          <w:noProof/>
          <w:lang w:eastAsia="ru-RU"/>
        </w:rPr>
      </w:pPr>
    </w:p>
    <w:p w:rsidR="00AE7983" w:rsidRDefault="00236196" w:rsidP="00AE7983">
      <w:pPr>
        <w:spacing w:after="200" w:line="276" w:lineRule="auto"/>
        <w:ind w:left="-284"/>
        <w:jc w:val="center"/>
        <w:rPr>
          <w:noProof/>
          <w:lang w:eastAsia="ru-RU"/>
        </w:rPr>
      </w:pPr>
      <w:r>
        <w:rPr>
          <w:noProof/>
          <w:lang w:eastAsia="ru-RU"/>
        </w:rPr>
        <w:t>Рисунок 5.</w:t>
      </w:r>
      <w:r w:rsidR="00AE7983" w:rsidRPr="00AE7983">
        <w:rPr>
          <w:noProof/>
          <w:lang w:eastAsia="ru-RU"/>
        </w:rPr>
        <w:t>2 - График влияния инерции жидкости и штока гидроцилиндра на перемещения штока гидроцилиндра</w:t>
      </w:r>
    </w:p>
    <w:p w:rsidR="00AE7983" w:rsidRDefault="00AE7983" w:rsidP="00AE7983">
      <w:pPr>
        <w:spacing w:after="200" w:line="276" w:lineRule="auto"/>
        <w:ind w:left="-284" w:firstLine="710"/>
      </w:pPr>
      <w:r>
        <w:t>Таблица 17 – Величина временной задержки вследствие наличия инерционных свойств поршня, рассчитанная разными способами</w:t>
      </w:r>
    </w:p>
    <w:tbl>
      <w:tblPr>
        <w:tblStyle w:val="a3"/>
        <w:tblW w:w="0" w:type="auto"/>
        <w:tblInd w:w="-284" w:type="dxa"/>
        <w:tblLook w:val="04A0" w:firstRow="1" w:lastRow="0" w:firstColumn="1" w:lastColumn="0" w:noHBand="0" w:noVBand="1"/>
      </w:tblPr>
      <w:tblGrid>
        <w:gridCol w:w="1942"/>
        <w:gridCol w:w="3207"/>
        <w:gridCol w:w="2380"/>
        <w:gridCol w:w="2383"/>
      </w:tblGrid>
      <w:tr w:rsidR="00AE7983" w:rsidTr="004A0A24">
        <w:tc>
          <w:tcPr>
            <w:tcW w:w="1952" w:type="dxa"/>
            <w:shd w:val="clear" w:color="auto" w:fill="EEECE1" w:themeFill="background2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Участок циклограммы</w:t>
            </w:r>
          </w:p>
        </w:tc>
        <w:tc>
          <w:tcPr>
            <w:tcW w:w="3348" w:type="dxa"/>
            <w:shd w:val="clear" w:color="auto" w:fill="EEECE1" w:themeFill="background2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Время отработки согласно статическому расчёту, с</w:t>
            </w:r>
          </w:p>
        </w:tc>
        <w:tc>
          <w:tcPr>
            <w:tcW w:w="2419" w:type="dxa"/>
            <w:shd w:val="clear" w:color="auto" w:fill="EEECE1" w:themeFill="background2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Задержка отработки, аналитический расчёт, мс</w:t>
            </w:r>
          </w:p>
        </w:tc>
        <w:tc>
          <w:tcPr>
            <w:tcW w:w="2419" w:type="dxa"/>
            <w:shd w:val="clear" w:color="auto" w:fill="EEECE1" w:themeFill="background2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Задержка отработки, компьютерный расчёт, мс</w:t>
            </w:r>
          </w:p>
        </w:tc>
      </w:tr>
      <w:tr w:rsidR="00AE7983" w:rsidTr="004A0A24">
        <w:tc>
          <w:tcPr>
            <w:tcW w:w="1952" w:type="dxa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Д</w:t>
            </w:r>
            <w:r>
              <w:rPr>
                <w:rFonts w:eastAsiaTheme="minorEastAsia"/>
                <w:szCs w:val="28"/>
              </w:rPr>
              <w:t>вижение штока 1</w:t>
            </w:r>
          </w:p>
        </w:tc>
        <w:tc>
          <w:tcPr>
            <w:tcW w:w="3348" w:type="dxa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10</w:t>
            </w:r>
          </w:p>
        </w:tc>
        <w:tc>
          <w:tcPr>
            <w:tcW w:w="2419" w:type="dxa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t>84</w:t>
            </w:r>
            <w:r w:rsidRPr="008C77A0">
              <w:t>,</w:t>
            </w:r>
            <w:r>
              <w:t>6</w:t>
            </w:r>
          </w:p>
        </w:tc>
        <w:tc>
          <w:tcPr>
            <w:tcW w:w="2419" w:type="dxa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84,5</w:t>
            </w:r>
          </w:p>
        </w:tc>
      </w:tr>
      <w:tr w:rsidR="00AE7983" w:rsidTr="004A0A24">
        <w:tc>
          <w:tcPr>
            <w:tcW w:w="1952" w:type="dxa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Д</w:t>
            </w:r>
            <w:r>
              <w:rPr>
                <w:rFonts w:eastAsiaTheme="minorEastAsia"/>
                <w:szCs w:val="28"/>
              </w:rPr>
              <w:t>вижение штока 2</w:t>
            </w:r>
          </w:p>
        </w:tc>
        <w:tc>
          <w:tcPr>
            <w:tcW w:w="3348" w:type="dxa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5</w:t>
            </w:r>
          </w:p>
        </w:tc>
        <w:tc>
          <w:tcPr>
            <w:tcW w:w="2419" w:type="dxa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t>84</w:t>
            </w:r>
            <w:r w:rsidRPr="008C77A0">
              <w:t>,</w:t>
            </w:r>
            <w:r>
              <w:t>6</w:t>
            </w:r>
          </w:p>
        </w:tc>
        <w:tc>
          <w:tcPr>
            <w:tcW w:w="2419" w:type="dxa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84,5</w:t>
            </w:r>
          </w:p>
        </w:tc>
      </w:tr>
      <w:tr w:rsidR="00AE7983" w:rsidTr="004A0A24">
        <w:tc>
          <w:tcPr>
            <w:tcW w:w="1952" w:type="dxa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Д</w:t>
            </w:r>
            <w:r>
              <w:rPr>
                <w:rFonts w:eastAsiaTheme="minorEastAsia"/>
                <w:szCs w:val="28"/>
              </w:rPr>
              <w:t>вижение штока</w:t>
            </w:r>
          </w:p>
        </w:tc>
        <w:tc>
          <w:tcPr>
            <w:tcW w:w="3348" w:type="dxa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5</w:t>
            </w:r>
          </w:p>
        </w:tc>
        <w:tc>
          <w:tcPr>
            <w:tcW w:w="2419" w:type="dxa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t>84</w:t>
            </w:r>
            <w:r w:rsidRPr="008C77A0">
              <w:t>,</w:t>
            </w:r>
            <w:r>
              <w:t>6</w:t>
            </w:r>
          </w:p>
        </w:tc>
        <w:tc>
          <w:tcPr>
            <w:tcW w:w="2419" w:type="dxa"/>
            <w:vAlign w:val="center"/>
          </w:tcPr>
          <w:p w:rsidR="00AE7983" w:rsidRPr="000848BD" w:rsidRDefault="00AE7983" w:rsidP="004A0A24">
            <w:pPr>
              <w:spacing w:after="0" w:line="240" w:lineRule="auto"/>
              <w:jc w:val="center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84,5</w:t>
            </w:r>
          </w:p>
        </w:tc>
      </w:tr>
    </w:tbl>
    <w:p w:rsidR="00AE7983" w:rsidRDefault="00AE7983" w:rsidP="00AE7983">
      <w:pPr>
        <w:spacing w:after="200" w:line="276" w:lineRule="auto"/>
        <w:rPr>
          <w:noProof/>
          <w:lang w:eastAsia="ru-RU"/>
        </w:rPr>
      </w:pPr>
    </w:p>
    <w:p w:rsidR="00AE7983" w:rsidRDefault="00AE7983" w:rsidP="00AE7983">
      <w:pPr>
        <w:spacing w:after="200" w:line="276" w:lineRule="auto"/>
        <w:ind w:left="-284" w:firstLine="710"/>
      </w:pPr>
      <w:r>
        <w:t>Таким образом, можно заметить, что рассчитанные разными способами задержки времени отличаются незначительно, что позволяет сделать вывод о соответ</w:t>
      </w:r>
      <w:r>
        <w:t>ствии их фактическому процессу.</w:t>
      </w:r>
    </w:p>
    <w:p w:rsidR="00AE7983" w:rsidRPr="00AE7983" w:rsidRDefault="00AE7983" w:rsidP="00AE7983">
      <w:pPr>
        <w:spacing w:after="200" w:line="276" w:lineRule="auto"/>
        <w:ind w:left="-284" w:firstLine="992"/>
        <w:rPr>
          <w:noProof/>
          <w:lang w:eastAsia="ru-RU"/>
        </w:rPr>
      </w:pPr>
    </w:p>
    <w:p w:rsidR="00AE7983" w:rsidRDefault="00AE7983" w:rsidP="00DF360E">
      <w:pPr>
        <w:spacing w:after="200" w:line="276" w:lineRule="auto"/>
        <w:ind w:left="-284"/>
        <w:rPr>
          <w:noProof/>
          <w:lang w:eastAsia="ru-RU"/>
        </w:rPr>
      </w:pPr>
    </w:p>
    <w:p w:rsidR="00AE7983" w:rsidRDefault="00AE7983" w:rsidP="00DF360E">
      <w:pPr>
        <w:spacing w:after="200" w:line="276" w:lineRule="auto"/>
        <w:ind w:left="-284"/>
        <w:rPr>
          <w:noProof/>
          <w:lang w:eastAsia="ru-RU"/>
        </w:rPr>
      </w:pPr>
    </w:p>
    <w:p w:rsidR="000848BD" w:rsidRDefault="000848BD" w:rsidP="00AE7983">
      <w:pPr>
        <w:spacing w:after="200" w:line="276" w:lineRule="auto"/>
      </w:pPr>
    </w:p>
    <w:p w:rsidR="000079ED" w:rsidRPr="00CB229D" w:rsidRDefault="000079ED" w:rsidP="000079ED">
      <w:pPr>
        <w:pStyle w:val="1"/>
        <w:ind w:left="-284" w:firstLine="710"/>
      </w:pPr>
      <w:bookmarkStart w:id="325" w:name="_Toc533430199"/>
      <w:r>
        <w:rPr>
          <w:rFonts w:ascii="Times New Roman" w:hAnsi="Times New Roman" w:cs="Times New Roman"/>
          <w:b w:val="0"/>
          <w:color w:val="auto"/>
        </w:rPr>
        <w:lastRenderedPageBreak/>
        <w:t>6. Чертёж гидроцилиндра</w:t>
      </w:r>
      <w:bookmarkEnd w:id="325"/>
    </w:p>
    <w:p w:rsidR="000079ED" w:rsidRDefault="000079ED" w:rsidP="003A38BF">
      <w:pPr>
        <w:spacing w:after="200" w:line="276" w:lineRule="auto"/>
        <w:ind w:left="-284" w:firstLine="710"/>
      </w:pPr>
    </w:p>
    <w:p w:rsidR="000848BD" w:rsidRDefault="000079ED" w:rsidP="003A38BF">
      <w:pPr>
        <w:spacing w:after="200" w:line="276" w:lineRule="auto"/>
        <w:ind w:left="-284" w:firstLine="710"/>
      </w:pPr>
      <w:r>
        <w:t>Разработан сборочный чертёж гидр</w:t>
      </w:r>
      <w:r w:rsidR="003664DA">
        <w:t>о</w:t>
      </w:r>
      <w:r>
        <w:t>цилиндра, используемого в проектируемом гидроприводе. Чертёж представлен в приложении А.</w:t>
      </w:r>
    </w:p>
    <w:p w:rsidR="000848BD" w:rsidRDefault="000848BD" w:rsidP="003A38BF">
      <w:pPr>
        <w:spacing w:after="200" w:line="276" w:lineRule="auto"/>
        <w:ind w:left="-284" w:firstLine="710"/>
      </w:pPr>
    </w:p>
    <w:p w:rsidR="000848BD" w:rsidRDefault="000848BD" w:rsidP="003A38BF">
      <w:pPr>
        <w:spacing w:after="200" w:line="276" w:lineRule="auto"/>
        <w:ind w:left="-284" w:firstLine="710"/>
      </w:pPr>
    </w:p>
    <w:p w:rsidR="004003D6" w:rsidRDefault="004003D6" w:rsidP="003A38BF">
      <w:pPr>
        <w:spacing w:after="200" w:line="276" w:lineRule="auto"/>
        <w:ind w:left="-284" w:firstLine="710"/>
      </w:pPr>
    </w:p>
    <w:p w:rsidR="000848BD" w:rsidRDefault="000848BD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AE7983" w:rsidRDefault="00AE7983" w:rsidP="003A38BF">
      <w:pPr>
        <w:spacing w:after="200" w:line="276" w:lineRule="auto"/>
        <w:ind w:left="-284" w:firstLine="710"/>
      </w:pPr>
    </w:p>
    <w:p w:rsidR="000848BD" w:rsidRPr="00CB229D" w:rsidRDefault="000848BD" w:rsidP="000848BD">
      <w:pPr>
        <w:pStyle w:val="1"/>
        <w:ind w:left="-284" w:firstLine="710"/>
      </w:pPr>
      <w:bookmarkStart w:id="326" w:name="_Toc533430200"/>
      <w:r>
        <w:rPr>
          <w:rFonts w:ascii="Times New Roman" w:hAnsi="Times New Roman" w:cs="Times New Roman"/>
          <w:b w:val="0"/>
          <w:color w:val="auto"/>
        </w:rPr>
        <w:lastRenderedPageBreak/>
        <w:t>Выводы</w:t>
      </w:r>
      <w:bookmarkEnd w:id="326"/>
    </w:p>
    <w:p w:rsidR="000848BD" w:rsidRDefault="000848BD" w:rsidP="003A38BF">
      <w:pPr>
        <w:spacing w:after="200" w:line="276" w:lineRule="auto"/>
        <w:ind w:left="-284" w:firstLine="710"/>
      </w:pPr>
    </w:p>
    <w:p w:rsidR="000848BD" w:rsidRDefault="000848BD" w:rsidP="000848BD">
      <w:pPr>
        <w:spacing w:after="200" w:line="276" w:lineRule="auto"/>
        <w:ind w:left="-284" w:firstLine="710"/>
      </w:pPr>
      <w:r>
        <w:t>В ходе работы была достигнута её основная цель – разработан работоспособный гидропривод, обеспечивающий отработку заданной циклограммы при перемещении заданной нагрузки. В ходе достижения цели были решены поставленные задачи.</w:t>
      </w:r>
    </w:p>
    <w:p w:rsidR="000848BD" w:rsidRPr="00543A5B" w:rsidRDefault="00543A5B" w:rsidP="000848BD">
      <w:pPr>
        <w:spacing w:after="200" w:line="276" w:lineRule="auto"/>
        <w:ind w:left="-284" w:firstLine="710"/>
      </w:pPr>
      <w:r>
        <w:t>Исходя из требований технического задания, построена принципиальная гидравлическая схема гидропривода, таблица переключений управляющих элементов, а также объяснена его работа. На основании данных о нагрузке проведён силовой расчёт, на базе которой в дальнейшем выбран исполнительный элемент привода в виде гидроцилиндра –</w:t>
      </w:r>
      <w:r w:rsidRPr="00543A5B">
        <w:t xml:space="preserve"> </w:t>
      </w:r>
      <w:r>
        <w:rPr>
          <w:rFonts w:eastAsiaTheme="minorEastAsia" w:cs="Times New Roman"/>
          <w:szCs w:val="28"/>
          <w:lang w:val="en-US"/>
        </w:rPr>
        <w:t>CK</w:t>
      </w:r>
      <w:r w:rsidRPr="003C2F39">
        <w:rPr>
          <w:rFonts w:eastAsiaTheme="minorEastAsia" w:cs="Times New Roman"/>
          <w:szCs w:val="28"/>
        </w:rPr>
        <w:t>-</w:t>
      </w:r>
      <w:r>
        <w:rPr>
          <w:rFonts w:eastAsiaTheme="minorEastAsia" w:cs="Times New Roman"/>
          <w:szCs w:val="28"/>
          <w:lang w:val="en-US"/>
        </w:rPr>
        <w:t>P</w:t>
      </w:r>
      <w:r w:rsidR="003664DA">
        <w:rPr>
          <w:rFonts w:eastAsiaTheme="minorEastAsia" w:cs="Times New Roman"/>
          <w:szCs w:val="28"/>
        </w:rPr>
        <w:t>-8</w:t>
      </w:r>
      <w:r w:rsidRPr="007C1992">
        <w:rPr>
          <w:rFonts w:eastAsiaTheme="minorEastAsia" w:cs="Times New Roman"/>
          <w:szCs w:val="28"/>
        </w:rPr>
        <w:t>0</w:t>
      </w:r>
      <w:r w:rsidRPr="003C2F39">
        <w:rPr>
          <w:rFonts w:eastAsiaTheme="minorEastAsia" w:cs="Times New Roman"/>
          <w:szCs w:val="28"/>
        </w:rPr>
        <w:t>/</w:t>
      </w:r>
      <w:r w:rsidRPr="007C1992">
        <w:rPr>
          <w:rFonts w:eastAsiaTheme="minorEastAsia" w:cs="Times New Roman"/>
          <w:szCs w:val="28"/>
        </w:rPr>
        <w:t>36</w:t>
      </w:r>
      <w:r w:rsidRPr="003C2F39">
        <w:rPr>
          <w:rFonts w:eastAsiaTheme="minorEastAsia" w:cs="Times New Roman"/>
          <w:szCs w:val="28"/>
        </w:rPr>
        <w:t>*1</w:t>
      </w:r>
      <w:r w:rsidRPr="007C1992">
        <w:rPr>
          <w:rFonts w:eastAsiaTheme="minorEastAsia" w:cs="Times New Roman"/>
          <w:szCs w:val="28"/>
        </w:rPr>
        <w:t>0</w:t>
      </w:r>
      <w:r w:rsidRPr="009140C9">
        <w:rPr>
          <w:rFonts w:eastAsiaTheme="minorEastAsia" w:cs="Times New Roman"/>
          <w:szCs w:val="28"/>
        </w:rPr>
        <w:t>5</w:t>
      </w:r>
      <w:r w:rsidRPr="003C2F39">
        <w:rPr>
          <w:rFonts w:eastAsiaTheme="minorEastAsia" w:cs="Times New Roman"/>
          <w:szCs w:val="28"/>
        </w:rPr>
        <w:t>0</w:t>
      </w:r>
      <w:r w:rsidRPr="00C82317">
        <w:rPr>
          <w:rFonts w:eastAsiaTheme="minorEastAsia" w:cs="Times New Roman"/>
          <w:szCs w:val="28"/>
        </w:rPr>
        <w:t>-</w:t>
      </w:r>
      <w:r>
        <w:rPr>
          <w:rFonts w:eastAsiaTheme="minorEastAsia" w:cs="Times New Roman"/>
          <w:szCs w:val="28"/>
          <w:lang w:val="en-US"/>
        </w:rPr>
        <w:t>K</w:t>
      </w:r>
      <w:r w:rsidRPr="009140C9">
        <w:rPr>
          <w:rFonts w:eastAsiaTheme="minorEastAsia" w:cs="Times New Roman"/>
          <w:szCs w:val="28"/>
        </w:rPr>
        <w:t>621</w:t>
      </w:r>
      <w:r w:rsidRPr="00C82317">
        <w:rPr>
          <w:rFonts w:eastAsiaTheme="minorEastAsia" w:cs="Times New Roman"/>
          <w:szCs w:val="28"/>
        </w:rPr>
        <w:t>-</w:t>
      </w:r>
      <w:r>
        <w:rPr>
          <w:rFonts w:eastAsiaTheme="minorEastAsia" w:cs="Times New Roman"/>
          <w:szCs w:val="28"/>
          <w:lang w:val="en-US"/>
        </w:rPr>
        <w:t>FWL</w:t>
      </w:r>
      <w:r w:rsidRPr="00543A5B">
        <w:rPr>
          <w:rFonts w:eastAsiaTheme="minorEastAsia" w:cs="Times New Roman"/>
          <w:szCs w:val="28"/>
        </w:rPr>
        <w:t xml:space="preserve"> </w:t>
      </w:r>
      <w:r>
        <w:rPr>
          <w:rFonts w:eastAsiaTheme="minorEastAsia" w:cs="Times New Roman"/>
          <w:szCs w:val="28"/>
        </w:rPr>
        <w:t xml:space="preserve">компании </w:t>
      </w:r>
      <w:r>
        <w:rPr>
          <w:rFonts w:eastAsiaTheme="minorEastAsia" w:cs="Times New Roman"/>
          <w:szCs w:val="28"/>
          <w:lang w:val="en-US"/>
        </w:rPr>
        <w:t>Atos</w:t>
      </w:r>
      <w:r w:rsidRPr="00543A5B">
        <w:rPr>
          <w:rFonts w:eastAsiaTheme="minorEastAsia" w:cs="Times New Roman"/>
          <w:szCs w:val="28"/>
        </w:rPr>
        <w:t xml:space="preserve">. </w:t>
      </w:r>
      <w:r>
        <w:rPr>
          <w:rFonts w:eastAsiaTheme="minorEastAsia" w:cs="Times New Roman"/>
          <w:szCs w:val="28"/>
        </w:rPr>
        <w:t xml:space="preserve">Кроме того, проведён кинематический расчёт и выбран насос </w:t>
      </w:r>
      <w:r w:rsidR="003664DA">
        <w:rPr>
          <w:lang w:val="en-US"/>
        </w:rPr>
        <w:t>GP</w:t>
      </w:r>
      <w:r w:rsidR="003664DA" w:rsidRPr="003664DA">
        <w:t>3-0337</w:t>
      </w:r>
      <w:r w:rsidR="003664DA">
        <w:rPr>
          <w:lang w:val="en-US"/>
        </w:rPr>
        <w:t>R</w:t>
      </w:r>
      <w:r w:rsidR="003664DA" w:rsidRPr="003664DA">
        <w:t>97</w:t>
      </w:r>
      <w:r w:rsidR="003664DA">
        <w:rPr>
          <w:lang w:val="en-US"/>
        </w:rPr>
        <w:t>F</w:t>
      </w:r>
      <w:r w:rsidR="003664DA" w:rsidRPr="003664DA">
        <w:t>/20</w:t>
      </w:r>
      <w:r w:rsidR="003664DA">
        <w:rPr>
          <w:lang w:val="en-US"/>
        </w:rPr>
        <w:t>N</w:t>
      </w:r>
      <w:r w:rsidR="003664DA" w:rsidRPr="003664DA">
        <w:t xml:space="preserve"> </w:t>
      </w:r>
      <w:r>
        <w:t xml:space="preserve">компании </w:t>
      </w:r>
      <w:r w:rsidR="003664DA">
        <w:t>Пневмакс</w:t>
      </w:r>
      <w:r>
        <w:t xml:space="preserve">, а также трубопроводы и гидроаппаратура. В напорной линии выбрана аппаратуры и трубопроводы с условных проходом </w:t>
      </w:r>
      <w:r>
        <w:rPr>
          <w:lang w:val="en-US"/>
        </w:rPr>
        <w:t>DN</w:t>
      </w:r>
      <w:r w:rsidR="003664DA">
        <w:t>12</w:t>
      </w:r>
      <w:r w:rsidRPr="00543A5B">
        <w:t xml:space="preserve">, </w:t>
      </w:r>
      <w:r>
        <w:t xml:space="preserve">в сливной и всасывающей линии – </w:t>
      </w:r>
      <w:r>
        <w:rPr>
          <w:lang w:val="en-US"/>
        </w:rPr>
        <w:t>DN</w:t>
      </w:r>
      <w:r w:rsidR="003664DA">
        <w:t>16</w:t>
      </w:r>
      <w:r w:rsidRPr="00543A5B">
        <w:t>.</w:t>
      </w:r>
    </w:p>
    <w:p w:rsidR="00543A5B" w:rsidRDefault="00543A5B" w:rsidP="000848BD">
      <w:pPr>
        <w:spacing w:after="200" w:line="276" w:lineRule="auto"/>
        <w:ind w:left="-284" w:firstLine="710"/>
      </w:pPr>
      <w:r>
        <w:t xml:space="preserve">Для проверки влияния инерционных свойства поршня и штока гидроцилиндра на отработку циклограммы проведён динамический расчёт работы гидропривода. На основании известных законов механики и гидравлики получено дифференциальное уравнение движения поршня, после решения которого и анализа полученных результатов рассчитана временная задержка отработки штоком циклограммы. Для всех трёх участков перемещения поршня задержка составила величину порядка </w:t>
      </w:r>
      <w:r w:rsidR="00C94183">
        <w:t>86</w:t>
      </w:r>
      <w:r>
        <w:t xml:space="preserve"> миллисекунд. Правильность аналитического расчёта была проверена посредством вычислительной техники.</w:t>
      </w:r>
    </w:p>
    <w:p w:rsidR="00543A5B" w:rsidRDefault="00543A5B" w:rsidP="000848BD">
      <w:pPr>
        <w:spacing w:after="200" w:line="276" w:lineRule="auto"/>
        <w:ind w:left="-284" w:firstLine="710"/>
      </w:pPr>
      <w:r>
        <w:t xml:space="preserve">Наконец, в ходе проектирования разработан чертёж гидроцилиндра, используемого в данном приводе. Чертёж представлен в Приложении А. </w:t>
      </w:r>
    </w:p>
    <w:p w:rsidR="00543A5B" w:rsidRPr="00543A5B" w:rsidRDefault="00543A5B" w:rsidP="000848BD">
      <w:pPr>
        <w:spacing w:after="200" w:line="276" w:lineRule="auto"/>
        <w:ind w:left="-284" w:firstLine="710"/>
      </w:pPr>
      <w:r>
        <w:t xml:space="preserve"> В ходе работы получены ценные практические навыки проектирования гидроприводов, их статического и динамического анализа</w:t>
      </w:r>
      <w:r w:rsidR="000079ED">
        <w:t xml:space="preserve">, подбора аппаратуры и расчёта его ключевых параметров. </w:t>
      </w:r>
    </w:p>
    <w:p w:rsidR="000848BD" w:rsidRDefault="000848BD" w:rsidP="000848BD"/>
    <w:p w:rsidR="00236196" w:rsidRDefault="00236196" w:rsidP="000848BD"/>
    <w:p w:rsidR="00236196" w:rsidRPr="000848BD" w:rsidRDefault="00236196" w:rsidP="000848BD"/>
    <w:p w:rsidR="00E952E7" w:rsidRPr="0031006B" w:rsidRDefault="00386883" w:rsidP="00386883">
      <w:pPr>
        <w:pStyle w:val="1"/>
        <w:ind w:left="-284" w:firstLine="710"/>
        <w:rPr>
          <w:lang w:val="en-US"/>
        </w:rPr>
      </w:pPr>
      <w:bookmarkStart w:id="327" w:name="_Toc533430201"/>
      <w:r>
        <w:rPr>
          <w:rFonts w:ascii="Times New Roman" w:hAnsi="Times New Roman" w:cs="Times New Roman"/>
          <w:b w:val="0"/>
          <w:color w:val="auto"/>
        </w:rPr>
        <w:lastRenderedPageBreak/>
        <w:t>Список</w:t>
      </w:r>
      <w:r w:rsidRPr="0031006B">
        <w:rPr>
          <w:rFonts w:ascii="Times New Roman" w:hAnsi="Times New Roman" w:cs="Times New Roman"/>
          <w:b w:val="0"/>
          <w:color w:val="auto"/>
          <w:lang w:val="en-US"/>
        </w:rPr>
        <w:t xml:space="preserve"> </w:t>
      </w:r>
      <w:r>
        <w:rPr>
          <w:rFonts w:ascii="Times New Roman" w:hAnsi="Times New Roman" w:cs="Times New Roman"/>
          <w:b w:val="0"/>
          <w:color w:val="auto"/>
        </w:rPr>
        <w:t>использованной</w:t>
      </w:r>
      <w:r w:rsidRPr="0031006B">
        <w:rPr>
          <w:rFonts w:ascii="Times New Roman" w:hAnsi="Times New Roman" w:cs="Times New Roman"/>
          <w:b w:val="0"/>
          <w:color w:val="auto"/>
          <w:lang w:val="en-US"/>
        </w:rPr>
        <w:t xml:space="preserve"> </w:t>
      </w:r>
      <w:r>
        <w:rPr>
          <w:rFonts w:ascii="Times New Roman" w:hAnsi="Times New Roman" w:cs="Times New Roman"/>
          <w:b w:val="0"/>
          <w:color w:val="auto"/>
        </w:rPr>
        <w:t>литературы</w:t>
      </w:r>
      <w:bookmarkEnd w:id="327"/>
    </w:p>
    <w:bookmarkEnd w:id="324"/>
    <w:p w:rsidR="00E952E7" w:rsidRPr="0031006B" w:rsidRDefault="00E952E7" w:rsidP="00A57774">
      <w:pPr>
        <w:spacing w:after="200" w:line="276" w:lineRule="auto"/>
        <w:ind w:left="-284" w:firstLine="710"/>
        <w:rPr>
          <w:lang w:val="en-US"/>
        </w:rPr>
      </w:pPr>
    </w:p>
    <w:p w:rsidR="00D92C17" w:rsidRPr="003C49E2" w:rsidRDefault="00B2188B" w:rsidP="00A57774">
      <w:pPr>
        <w:spacing w:after="200" w:line="276" w:lineRule="auto"/>
        <w:ind w:left="-284" w:firstLine="710"/>
        <w:rPr>
          <w:rFonts w:eastAsiaTheme="minorEastAsia"/>
          <w:szCs w:val="28"/>
        </w:rPr>
      </w:pPr>
      <w:r w:rsidRPr="00154985">
        <w:rPr>
          <w:lang w:val="en-US"/>
        </w:rPr>
        <w:t xml:space="preserve">1. </w:t>
      </w:r>
      <w:r w:rsidRPr="00D92C17">
        <w:rPr>
          <w:lang w:val="en-US"/>
        </w:rPr>
        <w:t>Hydraulic</w:t>
      </w:r>
      <w:r w:rsidRPr="00154985">
        <w:rPr>
          <w:lang w:val="en-US"/>
        </w:rPr>
        <w:t xml:space="preserve"> </w:t>
      </w:r>
      <w:r w:rsidRPr="00D92C17">
        <w:rPr>
          <w:lang w:val="en-US"/>
        </w:rPr>
        <w:t>cylinders</w:t>
      </w:r>
      <w:r w:rsidRPr="00154985">
        <w:rPr>
          <w:lang w:val="en-US"/>
        </w:rPr>
        <w:t xml:space="preserve">, </w:t>
      </w:r>
      <w:r>
        <w:rPr>
          <w:lang w:val="en-US"/>
        </w:rPr>
        <w:t>type</w:t>
      </w:r>
      <w:r w:rsidRPr="00154985">
        <w:rPr>
          <w:lang w:val="en-US"/>
        </w:rPr>
        <w:t xml:space="preserve"> </w:t>
      </w:r>
      <w:r>
        <w:rPr>
          <w:lang w:val="en-US"/>
        </w:rPr>
        <w:t>CK</w:t>
      </w:r>
      <w:r w:rsidRPr="00154985">
        <w:rPr>
          <w:lang w:val="en-US"/>
        </w:rPr>
        <w:t xml:space="preserve"> – </w:t>
      </w:r>
      <w:r>
        <w:rPr>
          <w:lang w:val="en-US"/>
        </w:rPr>
        <w:t>square</w:t>
      </w:r>
      <w:r w:rsidRPr="00154985">
        <w:rPr>
          <w:lang w:val="en-US"/>
        </w:rPr>
        <w:t xml:space="preserve"> </w:t>
      </w:r>
      <w:r>
        <w:rPr>
          <w:lang w:val="en-US"/>
        </w:rPr>
        <w:t>heads</w:t>
      </w:r>
      <w:r w:rsidRPr="00154985">
        <w:rPr>
          <w:lang w:val="en-US"/>
        </w:rPr>
        <w:t xml:space="preserve"> </w:t>
      </w:r>
      <w:r>
        <w:rPr>
          <w:lang w:val="en-US"/>
        </w:rPr>
        <w:t>with</w:t>
      </w:r>
      <w:r w:rsidRPr="00154985">
        <w:rPr>
          <w:lang w:val="en-US"/>
        </w:rPr>
        <w:t xml:space="preserve"> </w:t>
      </w:r>
      <w:r>
        <w:rPr>
          <w:lang w:val="en-US"/>
        </w:rPr>
        <w:t>tie</w:t>
      </w:r>
      <w:r w:rsidRPr="00154985">
        <w:rPr>
          <w:lang w:val="en-US"/>
        </w:rPr>
        <w:t xml:space="preserve"> </w:t>
      </w:r>
      <w:r>
        <w:rPr>
          <w:lang w:val="en-US"/>
        </w:rPr>
        <w:t>rods</w:t>
      </w:r>
      <w:r w:rsidRPr="00154985">
        <w:rPr>
          <w:lang w:val="en-US"/>
        </w:rPr>
        <w:t xml:space="preserve">. </w:t>
      </w:r>
      <w:r w:rsidRPr="00B2188B">
        <w:rPr>
          <w:rFonts w:eastAsiaTheme="minorEastAsia" w:cs="Times New Roman"/>
          <w:szCs w:val="28"/>
        </w:rPr>
        <w:t>[</w:t>
      </w:r>
      <w:r w:rsidRPr="00E5613A">
        <w:rPr>
          <w:rFonts w:eastAsiaTheme="minorEastAsia" w:cs="Times New Roman"/>
          <w:szCs w:val="28"/>
        </w:rPr>
        <w:t>Электронный</w:t>
      </w:r>
      <w:r w:rsidRPr="00B2188B">
        <w:rPr>
          <w:rFonts w:eastAsiaTheme="minorEastAsia" w:cs="Times New Roman"/>
          <w:szCs w:val="28"/>
        </w:rPr>
        <w:t xml:space="preserve"> </w:t>
      </w:r>
      <w:r w:rsidRPr="00E5613A">
        <w:rPr>
          <w:rFonts w:eastAsiaTheme="minorEastAsia" w:cs="Times New Roman"/>
          <w:szCs w:val="28"/>
        </w:rPr>
        <w:t>ресурс</w:t>
      </w:r>
      <w:r w:rsidRPr="00B2188B">
        <w:rPr>
          <w:rFonts w:eastAsiaTheme="minorEastAsia" w:cs="Times New Roman"/>
          <w:szCs w:val="28"/>
        </w:rPr>
        <w:t xml:space="preserve">] </w:t>
      </w:r>
      <w:r>
        <w:rPr>
          <w:rFonts w:eastAsiaTheme="minorEastAsia" w:cs="Times New Roman"/>
          <w:szCs w:val="28"/>
        </w:rPr>
        <w:t>/</w:t>
      </w:r>
      <w:r w:rsidRPr="00B2188B">
        <w:rPr>
          <w:rFonts w:eastAsiaTheme="minorEastAsia" w:cs="Times New Roman"/>
          <w:szCs w:val="28"/>
        </w:rPr>
        <w:t xml:space="preserve"> </w:t>
      </w:r>
      <w:r w:rsidRPr="00E5613A">
        <w:rPr>
          <w:rFonts w:eastAsiaTheme="minorEastAsia" w:cs="Times New Roman"/>
          <w:szCs w:val="28"/>
        </w:rPr>
        <w:t>Каталог</w:t>
      </w:r>
      <w:r w:rsidRPr="00B2188B">
        <w:rPr>
          <w:rFonts w:eastAsiaTheme="minorEastAsia" w:cs="Times New Roman"/>
          <w:szCs w:val="28"/>
        </w:rPr>
        <w:t xml:space="preserve"> </w:t>
      </w:r>
      <w:r w:rsidRPr="00E5613A">
        <w:rPr>
          <w:rFonts w:eastAsiaTheme="minorEastAsia" w:cs="Times New Roman"/>
          <w:szCs w:val="28"/>
        </w:rPr>
        <w:t>компании</w:t>
      </w:r>
      <w:r w:rsidRPr="00B2188B">
        <w:rPr>
          <w:rFonts w:eastAsiaTheme="minorEastAsia" w:cs="Times New Roman"/>
          <w:szCs w:val="28"/>
        </w:rPr>
        <w:t xml:space="preserve"> </w:t>
      </w:r>
      <w:r>
        <w:rPr>
          <w:lang w:val="en-US"/>
        </w:rPr>
        <w:t>Atos</w:t>
      </w:r>
      <w:r w:rsidRPr="00B2188B">
        <w:rPr>
          <w:rFonts w:eastAsiaTheme="minorEastAsia" w:cs="Times New Roman"/>
          <w:szCs w:val="28"/>
        </w:rPr>
        <w:t xml:space="preserve">: </w:t>
      </w:r>
      <w:r>
        <w:rPr>
          <w:rFonts w:eastAsiaTheme="minorEastAsia" w:cs="Times New Roman"/>
          <w:szCs w:val="28"/>
        </w:rPr>
        <w:t>гидравлические</w:t>
      </w:r>
      <w:r w:rsidRPr="00B2188B">
        <w:rPr>
          <w:rFonts w:eastAsiaTheme="minorEastAsia" w:cs="Times New Roman"/>
          <w:szCs w:val="28"/>
        </w:rPr>
        <w:t xml:space="preserve"> </w:t>
      </w:r>
      <w:r>
        <w:rPr>
          <w:rFonts w:eastAsiaTheme="minorEastAsia" w:cs="Times New Roman"/>
          <w:szCs w:val="28"/>
        </w:rPr>
        <w:t>цилиндры</w:t>
      </w:r>
      <w:r w:rsidRPr="00B2188B">
        <w:rPr>
          <w:rFonts w:eastAsiaTheme="minorEastAsia" w:cs="Times New Roman"/>
          <w:szCs w:val="28"/>
        </w:rPr>
        <w:t xml:space="preserve"> </w:t>
      </w:r>
      <w:r>
        <w:rPr>
          <w:rFonts w:eastAsiaTheme="minorEastAsia" w:cs="Times New Roman"/>
          <w:szCs w:val="28"/>
        </w:rPr>
        <w:t xml:space="preserve">типа </w:t>
      </w:r>
      <w:r>
        <w:rPr>
          <w:rFonts w:eastAsiaTheme="minorEastAsia" w:cs="Times New Roman"/>
          <w:szCs w:val="28"/>
          <w:lang w:val="en-US"/>
        </w:rPr>
        <w:t>CK</w:t>
      </w:r>
      <w:r w:rsidRPr="00B2188B">
        <w:rPr>
          <w:rFonts w:eastAsiaTheme="minorEastAsia" w:cs="Times New Roman"/>
          <w:szCs w:val="28"/>
        </w:rPr>
        <w:t xml:space="preserve"> / </w:t>
      </w:r>
      <w:r w:rsidRPr="00B2188B">
        <w:rPr>
          <w:rFonts w:eastAsiaTheme="minorEastAsia" w:cs="Times New Roman"/>
          <w:szCs w:val="28"/>
          <w:lang w:val="en-US"/>
        </w:rPr>
        <w:t>URL</w:t>
      </w:r>
      <w:r w:rsidRPr="00B2188B">
        <w:rPr>
          <w:rFonts w:eastAsiaTheme="minorEastAsia" w:cs="Times New Roman"/>
          <w:szCs w:val="28"/>
        </w:rPr>
        <w:t xml:space="preserve">: </w:t>
      </w:r>
      <w:bookmarkStart w:id="328" w:name="_Hlk529961850"/>
      <w:r w:rsidRPr="00B2188B">
        <w:rPr>
          <w:rFonts w:eastAsiaTheme="minorEastAsia" w:cs="Times New Roman"/>
          <w:szCs w:val="28"/>
          <w:lang w:val="en-US"/>
        </w:rPr>
        <w:t>http</w:t>
      </w:r>
      <w:r w:rsidRPr="00B2188B">
        <w:rPr>
          <w:rFonts w:eastAsiaTheme="minorEastAsia" w:cs="Times New Roman"/>
          <w:szCs w:val="28"/>
        </w:rPr>
        <w:t>://</w:t>
      </w:r>
      <w:r w:rsidRPr="00B2188B">
        <w:rPr>
          <w:rFonts w:eastAsiaTheme="minorEastAsia" w:cs="Times New Roman"/>
          <w:szCs w:val="28"/>
          <w:lang w:val="en-US"/>
        </w:rPr>
        <w:t>www</w:t>
      </w:r>
      <w:r w:rsidRPr="00B2188B">
        <w:rPr>
          <w:rFonts w:eastAsiaTheme="minorEastAsia" w:cs="Times New Roman"/>
          <w:szCs w:val="28"/>
        </w:rPr>
        <w:t>.</w:t>
      </w:r>
      <w:r w:rsidRPr="00B2188B">
        <w:rPr>
          <w:rFonts w:eastAsiaTheme="minorEastAsia" w:cs="Times New Roman"/>
          <w:szCs w:val="28"/>
          <w:lang w:val="en-US"/>
        </w:rPr>
        <w:t>atos</w:t>
      </w:r>
      <w:r w:rsidRPr="00B2188B">
        <w:rPr>
          <w:rFonts w:eastAsiaTheme="minorEastAsia" w:cs="Times New Roman"/>
          <w:szCs w:val="28"/>
        </w:rPr>
        <w:t>.</w:t>
      </w:r>
      <w:r w:rsidRPr="00B2188B">
        <w:rPr>
          <w:rFonts w:eastAsiaTheme="minorEastAsia" w:cs="Times New Roman"/>
          <w:szCs w:val="28"/>
          <w:lang w:val="en-US"/>
        </w:rPr>
        <w:t>com</w:t>
      </w:r>
      <w:r w:rsidRPr="00B2188B">
        <w:rPr>
          <w:rFonts w:eastAsiaTheme="minorEastAsia" w:cs="Times New Roman"/>
          <w:szCs w:val="28"/>
        </w:rPr>
        <w:t>/</w:t>
      </w:r>
      <w:r w:rsidRPr="00B2188B">
        <w:rPr>
          <w:rFonts w:eastAsiaTheme="minorEastAsia" w:cs="Times New Roman"/>
          <w:szCs w:val="28"/>
          <w:lang w:val="en-US"/>
        </w:rPr>
        <w:t>tables</w:t>
      </w:r>
      <w:r w:rsidRPr="00B2188B">
        <w:rPr>
          <w:rFonts w:eastAsiaTheme="minorEastAsia" w:cs="Times New Roman"/>
          <w:szCs w:val="28"/>
        </w:rPr>
        <w:t>/</w:t>
      </w:r>
      <w:r w:rsidRPr="00B2188B">
        <w:rPr>
          <w:rFonts w:eastAsiaTheme="minorEastAsia" w:cs="Times New Roman"/>
          <w:szCs w:val="28"/>
          <w:lang w:val="en-US"/>
        </w:rPr>
        <w:t>english</w:t>
      </w:r>
      <w:r w:rsidRPr="00B2188B">
        <w:rPr>
          <w:rFonts w:eastAsiaTheme="minorEastAsia" w:cs="Times New Roman"/>
          <w:szCs w:val="28"/>
        </w:rPr>
        <w:t>/</w:t>
      </w:r>
      <w:r w:rsidRPr="00B2188B">
        <w:rPr>
          <w:rFonts w:eastAsiaTheme="minorEastAsia" w:cs="Times New Roman"/>
          <w:szCs w:val="28"/>
          <w:lang w:val="en-US"/>
        </w:rPr>
        <w:t>B</w:t>
      </w:r>
      <w:r w:rsidRPr="00B2188B">
        <w:rPr>
          <w:rFonts w:eastAsiaTheme="minorEastAsia" w:cs="Times New Roman"/>
          <w:szCs w:val="28"/>
        </w:rPr>
        <w:t>137.</w:t>
      </w:r>
      <w:r w:rsidRPr="00B2188B">
        <w:rPr>
          <w:rFonts w:eastAsiaTheme="minorEastAsia" w:cs="Times New Roman"/>
          <w:szCs w:val="28"/>
          <w:lang w:val="en-US"/>
        </w:rPr>
        <w:t>pdf</w:t>
      </w:r>
      <w:r w:rsidRPr="00B2188B">
        <w:rPr>
          <w:rFonts w:eastAsiaTheme="minorEastAsia" w:cs="Times New Roman"/>
          <w:szCs w:val="28"/>
        </w:rPr>
        <w:t xml:space="preserve"> </w:t>
      </w:r>
      <w:bookmarkEnd w:id="328"/>
      <w:r w:rsidRPr="00D06106">
        <w:rPr>
          <w:rFonts w:eastAsiaTheme="minorEastAsia"/>
          <w:szCs w:val="28"/>
        </w:rPr>
        <w:t>(Дата обращения</w:t>
      </w:r>
      <w:r>
        <w:rPr>
          <w:rFonts w:eastAsiaTheme="minorEastAsia"/>
          <w:szCs w:val="28"/>
        </w:rPr>
        <w:t>: 0</w:t>
      </w:r>
      <w:r w:rsidRPr="00D92C17">
        <w:rPr>
          <w:rFonts w:eastAsiaTheme="minorEastAsia"/>
          <w:szCs w:val="28"/>
        </w:rPr>
        <w:t>1</w:t>
      </w:r>
      <w:r>
        <w:rPr>
          <w:rFonts w:eastAsiaTheme="minorEastAsia"/>
          <w:szCs w:val="28"/>
        </w:rPr>
        <w:t>.</w:t>
      </w:r>
      <w:r w:rsidRPr="00D92C17">
        <w:rPr>
          <w:rFonts w:eastAsiaTheme="minorEastAsia"/>
          <w:szCs w:val="28"/>
        </w:rPr>
        <w:t>10</w:t>
      </w:r>
      <w:r>
        <w:rPr>
          <w:rFonts w:eastAsiaTheme="minorEastAsia"/>
          <w:szCs w:val="28"/>
        </w:rPr>
        <w:t>.2018)</w:t>
      </w:r>
    </w:p>
    <w:p w:rsidR="001544A2" w:rsidRPr="001544A2" w:rsidRDefault="001544A2" w:rsidP="00A57774">
      <w:pPr>
        <w:spacing w:after="200" w:line="276" w:lineRule="auto"/>
        <w:ind w:left="-284" w:firstLine="710"/>
      </w:pPr>
      <w:r w:rsidRPr="003C49E2">
        <w:rPr>
          <w:rFonts w:eastAsiaTheme="minorEastAsia"/>
          <w:szCs w:val="28"/>
          <w:lang w:val="en-US"/>
        </w:rPr>
        <w:t xml:space="preserve">2. </w:t>
      </w:r>
      <w:r>
        <w:rPr>
          <w:rFonts w:eastAsiaTheme="minorEastAsia"/>
          <w:szCs w:val="28"/>
          <w:lang w:val="en-US"/>
        </w:rPr>
        <w:t>Gear</w:t>
      </w:r>
      <w:r w:rsidRPr="003C49E2">
        <w:rPr>
          <w:rFonts w:eastAsiaTheme="minorEastAsia"/>
          <w:szCs w:val="28"/>
          <w:lang w:val="en-US"/>
        </w:rPr>
        <w:t xml:space="preserve"> </w:t>
      </w:r>
      <w:r>
        <w:rPr>
          <w:rFonts w:eastAsiaTheme="minorEastAsia"/>
          <w:szCs w:val="28"/>
          <w:lang w:val="en-US"/>
        </w:rPr>
        <w:t>pumps</w:t>
      </w:r>
      <w:r w:rsidRPr="003C49E2">
        <w:rPr>
          <w:rFonts w:eastAsiaTheme="minorEastAsia"/>
          <w:szCs w:val="28"/>
          <w:lang w:val="en-US"/>
        </w:rPr>
        <w:t xml:space="preserve">, </w:t>
      </w:r>
      <w:r>
        <w:rPr>
          <w:rFonts w:eastAsiaTheme="minorEastAsia"/>
          <w:szCs w:val="28"/>
          <w:lang w:val="en-US"/>
        </w:rPr>
        <w:t>type</w:t>
      </w:r>
      <w:r w:rsidRPr="003C49E2">
        <w:rPr>
          <w:rFonts w:eastAsiaTheme="minorEastAsia"/>
          <w:szCs w:val="28"/>
          <w:lang w:val="en-US"/>
        </w:rPr>
        <w:t xml:space="preserve"> </w:t>
      </w:r>
      <w:r>
        <w:rPr>
          <w:rFonts w:eastAsiaTheme="minorEastAsia"/>
          <w:szCs w:val="28"/>
          <w:lang w:val="en-US"/>
        </w:rPr>
        <w:t>PFG</w:t>
      </w:r>
      <w:r w:rsidRPr="003C49E2">
        <w:rPr>
          <w:rFonts w:eastAsiaTheme="minorEastAsia"/>
          <w:szCs w:val="28"/>
          <w:lang w:val="en-US"/>
        </w:rPr>
        <w:t xml:space="preserve">. </w:t>
      </w:r>
      <w:r>
        <w:rPr>
          <w:rFonts w:eastAsiaTheme="minorEastAsia"/>
          <w:szCs w:val="28"/>
          <w:lang w:val="en-US"/>
        </w:rPr>
        <w:t xml:space="preserve">External gears, fixed displacement. </w:t>
      </w:r>
      <w:bookmarkStart w:id="329" w:name="_Hlk529052909"/>
      <w:bookmarkStart w:id="330" w:name="_Hlk529111994"/>
      <w:r w:rsidRPr="001544A2">
        <w:rPr>
          <w:rFonts w:eastAsiaTheme="minorEastAsia" w:cs="Times New Roman"/>
          <w:szCs w:val="28"/>
        </w:rPr>
        <w:t>[</w:t>
      </w:r>
      <w:r w:rsidRPr="00E5613A">
        <w:rPr>
          <w:rFonts w:eastAsiaTheme="minorEastAsia" w:cs="Times New Roman"/>
          <w:szCs w:val="28"/>
        </w:rPr>
        <w:t>Электронный</w:t>
      </w:r>
      <w:r w:rsidRPr="001544A2">
        <w:rPr>
          <w:rFonts w:eastAsiaTheme="minorEastAsia" w:cs="Times New Roman"/>
          <w:szCs w:val="28"/>
        </w:rPr>
        <w:t xml:space="preserve"> </w:t>
      </w:r>
      <w:r w:rsidRPr="00E5613A">
        <w:rPr>
          <w:rFonts w:eastAsiaTheme="minorEastAsia" w:cs="Times New Roman"/>
          <w:szCs w:val="28"/>
        </w:rPr>
        <w:t>ресурс</w:t>
      </w:r>
      <w:r w:rsidRPr="001544A2">
        <w:rPr>
          <w:rFonts w:eastAsiaTheme="minorEastAsia" w:cs="Times New Roman"/>
          <w:szCs w:val="28"/>
        </w:rPr>
        <w:t xml:space="preserve">] / </w:t>
      </w:r>
      <w:bookmarkEnd w:id="329"/>
      <w:r w:rsidRPr="00E5613A">
        <w:rPr>
          <w:rFonts w:eastAsiaTheme="minorEastAsia" w:cs="Times New Roman"/>
          <w:szCs w:val="28"/>
        </w:rPr>
        <w:t xml:space="preserve">Каталог компании </w:t>
      </w:r>
      <w:r w:rsidR="002C04A4">
        <w:t>Пневмакс</w:t>
      </w:r>
      <w:r>
        <w:rPr>
          <w:rFonts w:eastAsiaTheme="minorEastAsia" w:cs="Times New Roman"/>
          <w:szCs w:val="28"/>
        </w:rPr>
        <w:t>: шестеренные гидравлические насосы внешнего зацепления</w:t>
      </w:r>
      <w:r w:rsidRPr="00CF6701">
        <w:rPr>
          <w:rFonts w:eastAsiaTheme="minorEastAsia" w:cs="Times New Roman"/>
          <w:szCs w:val="28"/>
        </w:rPr>
        <w:t xml:space="preserve"> /</w:t>
      </w:r>
      <w:r w:rsidRPr="00E5613A">
        <w:rPr>
          <w:rFonts w:eastAsiaTheme="minorEastAsia" w:cs="Times New Roman"/>
          <w:szCs w:val="28"/>
        </w:rPr>
        <w:t xml:space="preserve"> URL:</w:t>
      </w:r>
      <w:r>
        <w:rPr>
          <w:rFonts w:eastAsiaTheme="minorEastAsia" w:cs="Times New Roman"/>
          <w:szCs w:val="28"/>
        </w:rPr>
        <w:t xml:space="preserve"> </w:t>
      </w:r>
      <w:r w:rsidR="002C04A4" w:rsidRPr="002C04A4">
        <w:rPr>
          <w:rFonts w:eastAsiaTheme="minorEastAsia" w:cs="Times New Roman"/>
          <w:szCs w:val="28"/>
        </w:rPr>
        <w:t xml:space="preserve">https://www.pneumax.ru/upload/iblock/06d/06dc2919117a7aa840359e3ab79434f7.pdf </w:t>
      </w:r>
      <w:r w:rsidRPr="00D06106">
        <w:rPr>
          <w:rFonts w:eastAsiaTheme="minorEastAsia"/>
          <w:szCs w:val="28"/>
        </w:rPr>
        <w:t>(Дата обращения</w:t>
      </w:r>
      <w:r>
        <w:rPr>
          <w:rFonts w:eastAsiaTheme="minorEastAsia"/>
          <w:szCs w:val="28"/>
        </w:rPr>
        <w:t>: 02.</w:t>
      </w:r>
      <w:r w:rsidRPr="00D92C17">
        <w:rPr>
          <w:rFonts w:eastAsiaTheme="minorEastAsia"/>
          <w:szCs w:val="28"/>
        </w:rPr>
        <w:t>10</w:t>
      </w:r>
      <w:r>
        <w:rPr>
          <w:rFonts w:eastAsiaTheme="minorEastAsia"/>
          <w:szCs w:val="28"/>
        </w:rPr>
        <w:t>.2018)</w:t>
      </w:r>
    </w:p>
    <w:p w:rsidR="00D92C17" w:rsidRPr="00C30BB4" w:rsidRDefault="00C30BB4" w:rsidP="00D92C17">
      <w:pPr>
        <w:tabs>
          <w:tab w:val="left" w:pos="2055"/>
        </w:tabs>
        <w:spacing w:line="300" w:lineRule="auto"/>
        <w:ind w:left="-284" w:firstLine="709"/>
        <w:rPr>
          <w:rFonts w:eastAsiaTheme="minorEastAsia"/>
          <w:szCs w:val="28"/>
        </w:rPr>
      </w:pPr>
      <w:bookmarkStart w:id="331" w:name="_Hlk513052815"/>
      <w:bookmarkStart w:id="332" w:name="_Hlk513224837"/>
      <w:bookmarkEnd w:id="330"/>
      <w:r w:rsidRPr="00C30BB4">
        <w:rPr>
          <w:rFonts w:eastAsiaTheme="minorEastAsia"/>
          <w:szCs w:val="28"/>
        </w:rPr>
        <w:t xml:space="preserve">3. </w:t>
      </w:r>
      <w:bookmarkStart w:id="333" w:name="_Hlk529879532"/>
      <w:r>
        <w:rPr>
          <w:rFonts w:eastAsiaTheme="minorEastAsia"/>
          <w:szCs w:val="28"/>
        </w:rPr>
        <w:t xml:space="preserve">Богданович, Л. Б. Гидравлические приводы: учебное пособие для вузов // Л. Б. Богданович. – Киев: Вища школа, головное издательство, 1980. </w:t>
      </w:r>
      <w:r w:rsidR="00AA1C5D">
        <w:rPr>
          <w:rFonts w:eastAsiaTheme="minorEastAsia"/>
          <w:szCs w:val="28"/>
        </w:rPr>
        <w:t>–</w:t>
      </w:r>
      <w:r>
        <w:rPr>
          <w:rFonts w:eastAsiaTheme="minorEastAsia"/>
          <w:szCs w:val="28"/>
        </w:rPr>
        <w:t xml:space="preserve"> </w:t>
      </w:r>
      <w:r w:rsidR="00AA1C5D">
        <w:rPr>
          <w:rFonts w:eastAsiaTheme="minorEastAsia"/>
          <w:szCs w:val="28"/>
        </w:rPr>
        <w:t>232 с.</w:t>
      </w:r>
    </w:p>
    <w:bookmarkEnd w:id="331"/>
    <w:bookmarkEnd w:id="332"/>
    <w:bookmarkEnd w:id="333"/>
    <w:p w:rsidR="00CD183E" w:rsidRPr="00446B7C" w:rsidRDefault="00C30BB4" w:rsidP="00CD183E">
      <w:pPr>
        <w:tabs>
          <w:tab w:val="left" w:pos="2055"/>
        </w:tabs>
        <w:spacing w:line="300" w:lineRule="auto"/>
        <w:ind w:left="-284" w:firstLine="710"/>
        <w:rPr>
          <w:rFonts w:eastAsiaTheme="minorEastAsia"/>
          <w:szCs w:val="28"/>
        </w:rPr>
      </w:pPr>
      <w:r w:rsidRPr="00C30BB4">
        <w:t>4</w:t>
      </w:r>
      <w:r w:rsidR="00CD183E" w:rsidRPr="00CD183E">
        <w:t xml:space="preserve">. </w:t>
      </w:r>
      <w:bookmarkStart w:id="334" w:name="_Hlk513225063"/>
      <w:r w:rsidR="00CD183E" w:rsidRPr="00C8512E">
        <w:rPr>
          <w:rFonts w:eastAsiaTheme="minorEastAsia"/>
          <w:szCs w:val="28"/>
        </w:rPr>
        <w:t>ГОСТ 28338-89</w:t>
      </w:r>
      <w:r w:rsidR="00CD183E" w:rsidRPr="00D06106">
        <w:rPr>
          <w:rFonts w:eastAsiaTheme="minorEastAsia"/>
          <w:szCs w:val="28"/>
        </w:rPr>
        <w:t xml:space="preserve">. </w:t>
      </w:r>
      <w:bookmarkStart w:id="335" w:name="_Hlk481652401"/>
      <w:r w:rsidR="00CD183E" w:rsidRPr="00D06106">
        <w:rPr>
          <w:rFonts w:eastAsiaTheme="minorEastAsia"/>
          <w:szCs w:val="28"/>
        </w:rPr>
        <w:t>Соединения трубопроводов и арматура. Номинальные диаметры. Ряды [Электронный ресурс] / URL: http://internet-law.ru/gosts/gost/2511/ – 4 с.</w:t>
      </w:r>
      <w:bookmarkEnd w:id="335"/>
      <w:r w:rsidR="00CD183E" w:rsidRPr="004C30B9">
        <w:rPr>
          <w:rFonts w:eastAsiaTheme="minorEastAsia"/>
          <w:szCs w:val="28"/>
        </w:rPr>
        <w:t xml:space="preserve"> </w:t>
      </w:r>
      <w:r w:rsidR="00CD183E" w:rsidRPr="00D06106">
        <w:rPr>
          <w:rFonts w:eastAsiaTheme="minorEastAsia"/>
          <w:szCs w:val="28"/>
        </w:rPr>
        <w:t>(Дата обращения</w:t>
      </w:r>
      <w:r w:rsidR="00CD183E">
        <w:rPr>
          <w:rFonts w:eastAsiaTheme="minorEastAsia"/>
          <w:szCs w:val="28"/>
        </w:rPr>
        <w:t>: 0</w:t>
      </w:r>
      <w:r w:rsidR="00446B7C" w:rsidRPr="00446B7C">
        <w:rPr>
          <w:rFonts w:eastAsiaTheme="minorEastAsia"/>
          <w:szCs w:val="28"/>
        </w:rPr>
        <w:t>4</w:t>
      </w:r>
      <w:r w:rsidR="00CD183E">
        <w:rPr>
          <w:rFonts w:eastAsiaTheme="minorEastAsia"/>
          <w:szCs w:val="28"/>
        </w:rPr>
        <w:t>.</w:t>
      </w:r>
      <w:r w:rsidR="00446B7C" w:rsidRPr="00446B7C">
        <w:rPr>
          <w:rFonts w:eastAsiaTheme="minorEastAsia"/>
          <w:szCs w:val="28"/>
        </w:rPr>
        <w:t>10</w:t>
      </w:r>
      <w:r w:rsidR="00CD183E">
        <w:rPr>
          <w:rFonts w:eastAsiaTheme="minorEastAsia"/>
          <w:szCs w:val="28"/>
        </w:rPr>
        <w:t>.2018)</w:t>
      </w:r>
    </w:p>
    <w:p w:rsidR="006043F4" w:rsidRPr="006043F4" w:rsidRDefault="006043F4" w:rsidP="00CD183E">
      <w:pPr>
        <w:tabs>
          <w:tab w:val="left" w:pos="2055"/>
        </w:tabs>
        <w:spacing w:line="300" w:lineRule="auto"/>
        <w:ind w:left="-284" w:firstLine="710"/>
        <w:rPr>
          <w:rFonts w:eastAsiaTheme="minorEastAsia"/>
          <w:szCs w:val="28"/>
        </w:rPr>
      </w:pPr>
      <w:r w:rsidRPr="006043F4">
        <w:t>5.</w:t>
      </w:r>
      <w:r w:rsidRPr="006043F4">
        <w:rPr>
          <w:rFonts w:eastAsiaTheme="minorEastAsia"/>
          <w:szCs w:val="28"/>
        </w:rPr>
        <w:t xml:space="preserve"> </w:t>
      </w:r>
      <w:r>
        <w:rPr>
          <w:rFonts w:eastAsiaTheme="minorEastAsia"/>
          <w:szCs w:val="28"/>
        </w:rPr>
        <w:t xml:space="preserve">СЗЭМО. Технический каталог – 2018. </w:t>
      </w:r>
      <w:bookmarkStart w:id="336" w:name="_Hlk529055766"/>
      <w:r w:rsidRPr="001544A2">
        <w:rPr>
          <w:rFonts w:eastAsiaTheme="minorEastAsia" w:cs="Times New Roman"/>
          <w:szCs w:val="28"/>
        </w:rPr>
        <w:t>[</w:t>
      </w:r>
      <w:r w:rsidRPr="00E5613A">
        <w:rPr>
          <w:rFonts w:eastAsiaTheme="minorEastAsia" w:cs="Times New Roman"/>
          <w:szCs w:val="28"/>
        </w:rPr>
        <w:t>Электронный</w:t>
      </w:r>
      <w:r w:rsidRPr="001544A2">
        <w:rPr>
          <w:rFonts w:eastAsiaTheme="minorEastAsia" w:cs="Times New Roman"/>
          <w:szCs w:val="28"/>
        </w:rPr>
        <w:t xml:space="preserve"> </w:t>
      </w:r>
      <w:r w:rsidRPr="00E5613A">
        <w:rPr>
          <w:rFonts w:eastAsiaTheme="minorEastAsia" w:cs="Times New Roman"/>
          <w:szCs w:val="28"/>
        </w:rPr>
        <w:t>ресурс</w:t>
      </w:r>
      <w:r w:rsidRPr="001544A2">
        <w:rPr>
          <w:rFonts w:eastAsiaTheme="minorEastAsia" w:cs="Times New Roman"/>
          <w:szCs w:val="28"/>
        </w:rPr>
        <w:t>] /</w:t>
      </w:r>
      <w:r>
        <w:rPr>
          <w:rFonts w:eastAsiaTheme="minorEastAsia" w:cs="Times New Roman"/>
          <w:szCs w:val="28"/>
        </w:rPr>
        <w:t xml:space="preserve"> Каталог асинхронных электродвигателей компании СЗЭМО / </w:t>
      </w:r>
      <w:r>
        <w:rPr>
          <w:rFonts w:eastAsiaTheme="minorEastAsia" w:cs="Times New Roman"/>
          <w:szCs w:val="28"/>
          <w:lang w:val="en-US"/>
        </w:rPr>
        <w:t>URL</w:t>
      </w:r>
      <w:r w:rsidRPr="006043F4">
        <w:rPr>
          <w:rFonts w:eastAsiaTheme="minorEastAsia" w:cs="Times New Roman"/>
          <w:szCs w:val="28"/>
        </w:rPr>
        <w:t xml:space="preserve">: https://www.szemo.ru/files/tech_air.pdf </w:t>
      </w:r>
      <w:r>
        <w:rPr>
          <w:rFonts w:eastAsiaTheme="minorEastAsia" w:cs="Times New Roman"/>
          <w:szCs w:val="28"/>
        </w:rPr>
        <w:t>(Дата обращения: 03.11.18)</w:t>
      </w:r>
    </w:p>
    <w:bookmarkEnd w:id="334"/>
    <w:bookmarkEnd w:id="336"/>
    <w:p w:rsidR="00446B7C" w:rsidRPr="006043F4" w:rsidRDefault="00446B7C" w:rsidP="00446B7C">
      <w:pPr>
        <w:tabs>
          <w:tab w:val="left" w:pos="2055"/>
        </w:tabs>
        <w:spacing w:line="300" w:lineRule="auto"/>
        <w:ind w:left="-284" w:firstLine="710"/>
        <w:rPr>
          <w:rFonts w:eastAsiaTheme="minorEastAsia"/>
          <w:szCs w:val="28"/>
        </w:rPr>
      </w:pPr>
      <w:r>
        <w:t xml:space="preserve">6. </w:t>
      </w:r>
      <w:r>
        <w:rPr>
          <w:lang w:val="en-US"/>
        </w:rPr>
        <w:t>KTR</w:t>
      </w:r>
      <w:r w:rsidRPr="00446B7C">
        <w:t xml:space="preserve">. </w:t>
      </w:r>
      <w:r>
        <w:rPr>
          <w:lang w:val="en-US"/>
        </w:rPr>
        <w:t>Hydraulic</w:t>
      </w:r>
      <w:r w:rsidRPr="00446B7C">
        <w:t xml:space="preserve"> </w:t>
      </w:r>
      <w:r>
        <w:rPr>
          <w:lang w:val="en-US"/>
        </w:rPr>
        <w:t>components</w:t>
      </w:r>
      <w:r w:rsidRPr="00446B7C">
        <w:t xml:space="preserve">. </w:t>
      </w:r>
      <w:r w:rsidRPr="001544A2">
        <w:rPr>
          <w:rFonts w:eastAsiaTheme="minorEastAsia" w:cs="Times New Roman"/>
          <w:szCs w:val="28"/>
        </w:rPr>
        <w:t>[</w:t>
      </w:r>
      <w:r w:rsidRPr="00E5613A">
        <w:rPr>
          <w:rFonts w:eastAsiaTheme="minorEastAsia" w:cs="Times New Roman"/>
          <w:szCs w:val="28"/>
        </w:rPr>
        <w:t>Электронный</w:t>
      </w:r>
      <w:r w:rsidRPr="001544A2">
        <w:rPr>
          <w:rFonts w:eastAsiaTheme="minorEastAsia" w:cs="Times New Roman"/>
          <w:szCs w:val="28"/>
        </w:rPr>
        <w:t xml:space="preserve"> </w:t>
      </w:r>
      <w:r w:rsidRPr="00E5613A">
        <w:rPr>
          <w:rFonts w:eastAsiaTheme="minorEastAsia" w:cs="Times New Roman"/>
          <w:szCs w:val="28"/>
        </w:rPr>
        <w:t>ресурс</w:t>
      </w:r>
      <w:r w:rsidRPr="001544A2">
        <w:rPr>
          <w:rFonts w:eastAsiaTheme="minorEastAsia" w:cs="Times New Roman"/>
          <w:szCs w:val="28"/>
        </w:rPr>
        <w:t>] /</w:t>
      </w:r>
      <w:r>
        <w:rPr>
          <w:rFonts w:eastAsiaTheme="minorEastAsia" w:cs="Times New Roman"/>
          <w:szCs w:val="28"/>
        </w:rPr>
        <w:t xml:space="preserve"> Каталог гидравлических компонентов компании </w:t>
      </w:r>
      <w:r>
        <w:rPr>
          <w:rFonts w:eastAsiaTheme="minorEastAsia" w:cs="Times New Roman"/>
          <w:szCs w:val="28"/>
          <w:lang w:val="en-US"/>
        </w:rPr>
        <w:t>KTR</w:t>
      </w:r>
      <w:r>
        <w:rPr>
          <w:rFonts w:eastAsiaTheme="minorEastAsia" w:cs="Times New Roman"/>
          <w:szCs w:val="28"/>
        </w:rPr>
        <w:t xml:space="preserve"> / </w:t>
      </w:r>
      <w:r>
        <w:rPr>
          <w:rFonts w:eastAsiaTheme="minorEastAsia" w:cs="Times New Roman"/>
          <w:szCs w:val="28"/>
          <w:lang w:val="en-US"/>
        </w:rPr>
        <w:t>URL</w:t>
      </w:r>
      <w:r w:rsidRPr="006043F4">
        <w:rPr>
          <w:rFonts w:eastAsiaTheme="minorEastAsia" w:cs="Times New Roman"/>
          <w:szCs w:val="28"/>
        </w:rPr>
        <w:t xml:space="preserve">: </w:t>
      </w:r>
      <w:r w:rsidRPr="00446B7C">
        <w:rPr>
          <w:rFonts w:eastAsiaTheme="minorEastAsia" w:cs="Times New Roman"/>
          <w:szCs w:val="28"/>
        </w:rPr>
        <w:t xml:space="preserve">https://www.ktr.com/fileadmin/ktr/media/Tools_Downloads/kataloge/hydraulic_components_ktr-katek03.pdf </w:t>
      </w:r>
      <w:r>
        <w:rPr>
          <w:rFonts w:eastAsiaTheme="minorEastAsia" w:cs="Times New Roman"/>
          <w:szCs w:val="28"/>
        </w:rPr>
        <w:t>(Дата обращения: 03.11.18)</w:t>
      </w:r>
    </w:p>
    <w:p w:rsidR="000C75FA" w:rsidRPr="001544A2" w:rsidRDefault="000C75FA" w:rsidP="000C75FA">
      <w:pPr>
        <w:spacing w:after="200" w:line="276" w:lineRule="auto"/>
        <w:ind w:left="-284" w:firstLine="710"/>
      </w:pPr>
      <w:bookmarkStart w:id="337" w:name="_Hlk529116745"/>
      <w:r w:rsidRPr="000C75FA">
        <w:rPr>
          <w:lang w:val="en-US"/>
        </w:rPr>
        <w:t xml:space="preserve">7. </w:t>
      </w:r>
      <w:r>
        <w:rPr>
          <w:lang w:val="en-US"/>
        </w:rPr>
        <w:t xml:space="preserve">Pressure relief valves type ARE. </w:t>
      </w:r>
      <w:bookmarkStart w:id="338" w:name="_Hlk529197419"/>
      <w:r w:rsidRPr="001544A2">
        <w:rPr>
          <w:rFonts w:eastAsiaTheme="minorEastAsia" w:cs="Times New Roman"/>
          <w:szCs w:val="28"/>
        </w:rPr>
        <w:t>[</w:t>
      </w:r>
      <w:r w:rsidRPr="00E5613A">
        <w:rPr>
          <w:rFonts w:eastAsiaTheme="minorEastAsia" w:cs="Times New Roman"/>
          <w:szCs w:val="28"/>
        </w:rPr>
        <w:t>Электронный</w:t>
      </w:r>
      <w:r w:rsidRPr="001544A2">
        <w:rPr>
          <w:rFonts w:eastAsiaTheme="minorEastAsia" w:cs="Times New Roman"/>
          <w:szCs w:val="28"/>
        </w:rPr>
        <w:t xml:space="preserve"> </w:t>
      </w:r>
      <w:r w:rsidRPr="00E5613A">
        <w:rPr>
          <w:rFonts w:eastAsiaTheme="minorEastAsia" w:cs="Times New Roman"/>
          <w:szCs w:val="28"/>
        </w:rPr>
        <w:t>ресурс</w:t>
      </w:r>
      <w:r w:rsidRPr="001544A2">
        <w:rPr>
          <w:rFonts w:eastAsiaTheme="minorEastAsia" w:cs="Times New Roman"/>
          <w:szCs w:val="28"/>
        </w:rPr>
        <w:t xml:space="preserve">] / </w:t>
      </w:r>
      <w:r w:rsidRPr="00E5613A">
        <w:rPr>
          <w:rFonts w:eastAsiaTheme="minorEastAsia" w:cs="Times New Roman"/>
          <w:szCs w:val="28"/>
        </w:rPr>
        <w:t xml:space="preserve">Каталог компании </w:t>
      </w:r>
      <w:r>
        <w:rPr>
          <w:lang w:val="en-US"/>
        </w:rPr>
        <w:t>Atos</w:t>
      </w:r>
      <w:r>
        <w:rPr>
          <w:rFonts w:eastAsiaTheme="minorEastAsia" w:cs="Times New Roman"/>
          <w:szCs w:val="28"/>
        </w:rPr>
        <w:t>: переливные клапаны прямого действия</w:t>
      </w:r>
      <w:r w:rsidRPr="00CF6701">
        <w:rPr>
          <w:rFonts w:eastAsiaTheme="minorEastAsia" w:cs="Times New Roman"/>
          <w:szCs w:val="28"/>
        </w:rPr>
        <w:t xml:space="preserve"> /</w:t>
      </w:r>
      <w:r w:rsidRPr="00E5613A">
        <w:rPr>
          <w:rFonts w:eastAsiaTheme="minorEastAsia" w:cs="Times New Roman"/>
          <w:szCs w:val="28"/>
        </w:rPr>
        <w:t xml:space="preserve"> URL:</w:t>
      </w:r>
      <w:r>
        <w:rPr>
          <w:rFonts w:eastAsiaTheme="minorEastAsia" w:cs="Times New Roman"/>
          <w:szCs w:val="28"/>
        </w:rPr>
        <w:t xml:space="preserve"> </w:t>
      </w:r>
      <w:r w:rsidRPr="000C75FA">
        <w:rPr>
          <w:rFonts w:eastAsiaTheme="minorEastAsia" w:cs="Times New Roman"/>
          <w:szCs w:val="28"/>
        </w:rPr>
        <w:t xml:space="preserve">http://www.atos.com/tables/english/C020.pdf </w:t>
      </w:r>
      <w:r w:rsidRPr="00D06106">
        <w:rPr>
          <w:rFonts w:eastAsiaTheme="minorEastAsia"/>
          <w:szCs w:val="28"/>
        </w:rPr>
        <w:t>(Дата обращения</w:t>
      </w:r>
      <w:r>
        <w:rPr>
          <w:rFonts w:eastAsiaTheme="minorEastAsia"/>
          <w:szCs w:val="28"/>
        </w:rPr>
        <w:t>: 04.</w:t>
      </w:r>
      <w:r w:rsidRPr="00D92C17">
        <w:rPr>
          <w:rFonts w:eastAsiaTheme="minorEastAsia"/>
          <w:szCs w:val="28"/>
        </w:rPr>
        <w:t>1</w:t>
      </w:r>
      <w:r>
        <w:rPr>
          <w:rFonts w:eastAsiaTheme="minorEastAsia"/>
          <w:szCs w:val="28"/>
        </w:rPr>
        <w:t>1.2018)</w:t>
      </w:r>
    </w:p>
    <w:bookmarkEnd w:id="337"/>
    <w:bookmarkEnd w:id="338"/>
    <w:p w:rsidR="0021299A" w:rsidRPr="001544A2" w:rsidRDefault="0021299A" w:rsidP="0021299A">
      <w:pPr>
        <w:spacing w:after="200" w:line="276" w:lineRule="auto"/>
        <w:ind w:left="-284" w:firstLine="710"/>
      </w:pPr>
      <w:r>
        <w:rPr>
          <w:lang w:val="en-US"/>
        </w:rPr>
        <w:t xml:space="preserve">8. Solenoid directional valves type DHI. </w:t>
      </w:r>
      <w:r w:rsidRPr="001544A2">
        <w:rPr>
          <w:rFonts w:eastAsiaTheme="minorEastAsia" w:cs="Times New Roman"/>
          <w:szCs w:val="28"/>
        </w:rPr>
        <w:t>[</w:t>
      </w:r>
      <w:r w:rsidRPr="00E5613A">
        <w:rPr>
          <w:rFonts w:eastAsiaTheme="minorEastAsia" w:cs="Times New Roman"/>
          <w:szCs w:val="28"/>
        </w:rPr>
        <w:t>Электронный</w:t>
      </w:r>
      <w:r w:rsidRPr="001544A2">
        <w:rPr>
          <w:rFonts w:eastAsiaTheme="minorEastAsia" w:cs="Times New Roman"/>
          <w:szCs w:val="28"/>
        </w:rPr>
        <w:t xml:space="preserve"> </w:t>
      </w:r>
      <w:r w:rsidRPr="00E5613A">
        <w:rPr>
          <w:rFonts w:eastAsiaTheme="minorEastAsia" w:cs="Times New Roman"/>
          <w:szCs w:val="28"/>
        </w:rPr>
        <w:t>ресурс</w:t>
      </w:r>
      <w:r w:rsidRPr="001544A2">
        <w:rPr>
          <w:rFonts w:eastAsiaTheme="minorEastAsia" w:cs="Times New Roman"/>
          <w:szCs w:val="28"/>
        </w:rPr>
        <w:t xml:space="preserve">] / </w:t>
      </w:r>
      <w:r w:rsidRPr="00E5613A">
        <w:rPr>
          <w:rFonts w:eastAsiaTheme="minorEastAsia" w:cs="Times New Roman"/>
          <w:szCs w:val="28"/>
        </w:rPr>
        <w:t xml:space="preserve">Каталог компании </w:t>
      </w:r>
      <w:r>
        <w:rPr>
          <w:lang w:val="en-US"/>
        </w:rPr>
        <w:t>Atos</w:t>
      </w:r>
      <w:r>
        <w:rPr>
          <w:rFonts w:eastAsiaTheme="minorEastAsia" w:cs="Times New Roman"/>
          <w:szCs w:val="28"/>
        </w:rPr>
        <w:t xml:space="preserve">: </w:t>
      </w:r>
      <w:r w:rsidR="000D5186">
        <w:rPr>
          <w:rFonts w:eastAsiaTheme="minorEastAsia" w:cs="Times New Roman"/>
          <w:szCs w:val="28"/>
        </w:rPr>
        <w:t xml:space="preserve">распределители с электромагнитным прямым управлением </w:t>
      </w:r>
      <w:r w:rsidRPr="00CF6701">
        <w:rPr>
          <w:rFonts w:eastAsiaTheme="minorEastAsia" w:cs="Times New Roman"/>
          <w:szCs w:val="28"/>
        </w:rPr>
        <w:t>/</w:t>
      </w:r>
      <w:r w:rsidRPr="00E5613A">
        <w:rPr>
          <w:rFonts w:eastAsiaTheme="minorEastAsia" w:cs="Times New Roman"/>
          <w:szCs w:val="28"/>
        </w:rPr>
        <w:t xml:space="preserve"> URL:</w:t>
      </w:r>
      <w:r>
        <w:rPr>
          <w:rFonts w:eastAsiaTheme="minorEastAsia" w:cs="Times New Roman"/>
          <w:szCs w:val="28"/>
        </w:rPr>
        <w:t xml:space="preserve"> </w:t>
      </w:r>
      <w:r w:rsidRPr="000C75FA">
        <w:rPr>
          <w:rFonts w:eastAsiaTheme="minorEastAsia" w:cs="Times New Roman"/>
          <w:szCs w:val="28"/>
        </w:rPr>
        <w:t>http://www.atos.com/tables/english/</w:t>
      </w:r>
      <w:r w:rsidR="000D5186">
        <w:rPr>
          <w:rFonts w:eastAsiaTheme="minorEastAsia" w:cs="Times New Roman"/>
          <w:szCs w:val="28"/>
          <w:lang w:val="en-US"/>
        </w:rPr>
        <w:t>E</w:t>
      </w:r>
      <w:r w:rsidR="000D5186" w:rsidRPr="000D5186">
        <w:rPr>
          <w:rFonts w:eastAsiaTheme="minorEastAsia" w:cs="Times New Roman"/>
          <w:szCs w:val="28"/>
        </w:rPr>
        <w:t>0</w:t>
      </w:r>
      <w:r w:rsidR="000D5186">
        <w:rPr>
          <w:rFonts w:eastAsiaTheme="minorEastAsia" w:cs="Times New Roman"/>
          <w:szCs w:val="28"/>
        </w:rPr>
        <w:t>1</w:t>
      </w:r>
      <w:r w:rsidRPr="000C75FA">
        <w:rPr>
          <w:rFonts w:eastAsiaTheme="minorEastAsia" w:cs="Times New Roman"/>
          <w:szCs w:val="28"/>
        </w:rPr>
        <w:t xml:space="preserve">0.pdf </w:t>
      </w:r>
      <w:r w:rsidRPr="00D06106">
        <w:rPr>
          <w:rFonts w:eastAsiaTheme="minorEastAsia"/>
          <w:szCs w:val="28"/>
        </w:rPr>
        <w:t>(Дата обращения</w:t>
      </w:r>
      <w:r>
        <w:rPr>
          <w:rFonts w:eastAsiaTheme="minorEastAsia"/>
          <w:szCs w:val="28"/>
        </w:rPr>
        <w:t>: 04.</w:t>
      </w:r>
      <w:r w:rsidRPr="00D92C17">
        <w:rPr>
          <w:rFonts w:eastAsiaTheme="minorEastAsia"/>
          <w:szCs w:val="28"/>
        </w:rPr>
        <w:t>1</w:t>
      </w:r>
      <w:r>
        <w:rPr>
          <w:rFonts w:eastAsiaTheme="minorEastAsia"/>
          <w:szCs w:val="28"/>
        </w:rPr>
        <w:t>1.2018)</w:t>
      </w:r>
    </w:p>
    <w:p w:rsidR="00AE374B" w:rsidRPr="001544A2" w:rsidRDefault="00AE374B" w:rsidP="00AE374B">
      <w:pPr>
        <w:spacing w:after="200" w:line="276" w:lineRule="auto"/>
        <w:ind w:left="-284" w:firstLine="710"/>
      </w:pPr>
      <w:r>
        <w:rPr>
          <w:lang w:val="en-US"/>
        </w:rPr>
        <w:t>9. Proportional flow valves type QVHZO-T, QVKZOR</w:t>
      </w:r>
      <w:r w:rsidRPr="00AE374B">
        <w:rPr>
          <w:lang w:val="en-US"/>
        </w:rPr>
        <w:t>-</w:t>
      </w:r>
      <w:r>
        <w:rPr>
          <w:lang w:val="en-US"/>
        </w:rPr>
        <w:t xml:space="preserve">T. </w:t>
      </w:r>
      <w:bookmarkStart w:id="339" w:name="_Hlk529199492"/>
      <w:r w:rsidRPr="001544A2">
        <w:rPr>
          <w:rFonts w:eastAsiaTheme="minorEastAsia" w:cs="Times New Roman"/>
          <w:szCs w:val="28"/>
        </w:rPr>
        <w:t>[</w:t>
      </w:r>
      <w:r w:rsidRPr="00E5613A">
        <w:rPr>
          <w:rFonts w:eastAsiaTheme="minorEastAsia" w:cs="Times New Roman"/>
          <w:szCs w:val="28"/>
        </w:rPr>
        <w:t>Электронный</w:t>
      </w:r>
      <w:r w:rsidRPr="001544A2">
        <w:rPr>
          <w:rFonts w:eastAsiaTheme="minorEastAsia" w:cs="Times New Roman"/>
          <w:szCs w:val="28"/>
        </w:rPr>
        <w:t xml:space="preserve"> </w:t>
      </w:r>
      <w:r w:rsidRPr="00E5613A">
        <w:rPr>
          <w:rFonts w:eastAsiaTheme="minorEastAsia" w:cs="Times New Roman"/>
          <w:szCs w:val="28"/>
        </w:rPr>
        <w:t>ресурс</w:t>
      </w:r>
      <w:r w:rsidRPr="001544A2">
        <w:rPr>
          <w:rFonts w:eastAsiaTheme="minorEastAsia" w:cs="Times New Roman"/>
          <w:szCs w:val="28"/>
        </w:rPr>
        <w:t xml:space="preserve">] / </w:t>
      </w:r>
      <w:r w:rsidRPr="00E5613A">
        <w:rPr>
          <w:rFonts w:eastAsiaTheme="minorEastAsia" w:cs="Times New Roman"/>
          <w:szCs w:val="28"/>
        </w:rPr>
        <w:t xml:space="preserve">Каталог компании </w:t>
      </w:r>
      <w:r>
        <w:rPr>
          <w:lang w:val="en-US"/>
        </w:rPr>
        <w:t>Atos</w:t>
      </w:r>
      <w:r>
        <w:rPr>
          <w:rFonts w:eastAsiaTheme="minorEastAsia" w:cs="Times New Roman"/>
          <w:szCs w:val="28"/>
        </w:rPr>
        <w:t>: пропорциональные регуляторы расхода с компенсацией по давлению, прямого действия с датчиком положения золотника</w:t>
      </w:r>
      <w:r w:rsidRPr="00CF6701">
        <w:rPr>
          <w:rFonts w:eastAsiaTheme="minorEastAsia" w:cs="Times New Roman"/>
          <w:szCs w:val="28"/>
        </w:rPr>
        <w:t xml:space="preserve"> /</w:t>
      </w:r>
      <w:r w:rsidRPr="00E5613A">
        <w:rPr>
          <w:rFonts w:eastAsiaTheme="minorEastAsia" w:cs="Times New Roman"/>
          <w:szCs w:val="28"/>
        </w:rPr>
        <w:t xml:space="preserve"> URL:</w:t>
      </w:r>
      <w:r>
        <w:rPr>
          <w:rFonts w:eastAsiaTheme="minorEastAsia" w:cs="Times New Roman"/>
          <w:szCs w:val="28"/>
        </w:rPr>
        <w:t xml:space="preserve"> </w:t>
      </w:r>
      <w:r w:rsidRPr="00AE374B">
        <w:rPr>
          <w:rFonts w:eastAsiaTheme="minorEastAsia" w:cs="Times New Roman"/>
          <w:szCs w:val="28"/>
        </w:rPr>
        <w:t xml:space="preserve">http://www.atos.com/tables/english/FS412.pdf </w:t>
      </w:r>
      <w:r w:rsidRPr="00D06106">
        <w:rPr>
          <w:rFonts w:eastAsiaTheme="minorEastAsia"/>
          <w:szCs w:val="28"/>
        </w:rPr>
        <w:t>(Дата обращения</w:t>
      </w:r>
      <w:r>
        <w:rPr>
          <w:rFonts w:eastAsiaTheme="minorEastAsia"/>
          <w:szCs w:val="28"/>
        </w:rPr>
        <w:t>: 04.</w:t>
      </w:r>
      <w:r w:rsidRPr="00D92C17">
        <w:rPr>
          <w:rFonts w:eastAsiaTheme="minorEastAsia"/>
          <w:szCs w:val="28"/>
        </w:rPr>
        <w:t>1</w:t>
      </w:r>
      <w:r>
        <w:rPr>
          <w:rFonts w:eastAsiaTheme="minorEastAsia"/>
          <w:szCs w:val="28"/>
        </w:rPr>
        <w:t>1.2018)</w:t>
      </w:r>
      <w:bookmarkEnd w:id="339"/>
    </w:p>
    <w:p w:rsidR="00D92C17" w:rsidRDefault="001638CB" w:rsidP="00A57774">
      <w:pPr>
        <w:spacing w:after="200" w:line="276" w:lineRule="auto"/>
        <w:ind w:left="-284" w:firstLine="710"/>
        <w:rPr>
          <w:rFonts w:eastAsiaTheme="minorEastAsia"/>
          <w:szCs w:val="28"/>
        </w:rPr>
      </w:pPr>
      <w:bookmarkStart w:id="340" w:name="_Hlk529352679"/>
      <w:r>
        <w:rPr>
          <w:lang w:val="en-US"/>
        </w:rPr>
        <w:lastRenderedPageBreak/>
        <w:t xml:space="preserve">10. Atos. Programming tools for digital electronics. </w:t>
      </w:r>
      <w:bookmarkStart w:id="341" w:name="_Hlk529879676"/>
      <w:bookmarkStart w:id="342" w:name="_Hlk529201566"/>
      <w:r w:rsidRPr="001544A2">
        <w:rPr>
          <w:rFonts w:eastAsiaTheme="minorEastAsia" w:cs="Times New Roman"/>
          <w:szCs w:val="28"/>
        </w:rPr>
        <w:t>[</w:t>
      </w:r>
      <w:r w:rsidRPr="00E5613A">
        <w:rPr>
          <w:rFonts w:eastAsiaTheme="minorEastAsia" w:cs="Times New Roman"/>
          <w:szCs w:val="28"/>
        </w:rPr>
        <w:t>Электронный</w:t>
      </w:r>
      <w:r w:rsidRPr="001544A2">
        <w:rPr>
          <w:rFonts w:eastAsiaTheme="minorEastAsia" w:cs="Times New Roman"/>
          <w:szCs w:val="28"/>
        </w:rPr>
        <w:t xml:space="preserve"> </w:t>
      </w:r>
      <w:r w:rsidRPr="00E5613A">
        <w:rPr>
          <w:rFonts w:eastAsiaTheme="minorEastAsia" w:cs="Times New Roman"/>
          <w:szCs w:val="28"/>
        </w:rPr>
        <w:t>ресурс</w:t>
      </w:r>
      <w:r w:rsidRPr="001544A2">
        <w:rPr>
          <w:rFonts w:eastAsiaTheme="minorEastAsia" w:cs="Times New Roman"/>
          <w:szCs w:val="28"/>
        </w:rPr>
        <w:t xml:space="preserve">] / </w:t>
      </w:r>
      <w:r w:rsidRPr="00E5613A">
        <w:rPr>
          <w:rFonts w:eastAsiaTheme="minorEastAsia" w:cs="Times New Roman"/>
          <w:szCs w:val="28"/>
        </w:rPr>
        <w:t xml:space="preserve">Каталог компании </w:t>
      </w:r>
      <w:r>
        <w:rPr>
          <w:lang w:val="en-US"/>
        </w:rPr>
        <w:t>Atos</w:t>
      </w:r>
      <w:r>
        <w:rPr>
          <w:rFonts w:eastAsiaTheme="minorEastAsia" w:cs="Times New Roman"/>
          <w:szCs w:val="28"/>
        </w:rPr>
        <w:t xml:space="preserve">: программное обеспечение </w:t>
      </w:r>
      <w:r>
        <w:rPr>
          <w:rFonts w:eastAsiaTheme="minorEastAsia" w:cs="Times New Roman"/>
          <w:szCs w:val="28"/>
          <w:lang w:val="en-US"/>
        </w:rPr>
        <w:t>SW</w:t>
      </w:r>
      <w:r w:rsidRPr="001638CB">
        <w:rPr>
          <w:rFonts w:eastAsiaTheme="minorEastAsia" w:cs="Times New Roman"/>
          <w:szCs w:val="28"/>
        </w:rPr>
        <w:t xml:space="preserve"> </w:t>
      </w:r>
      <w:r>
        <w:rPr>
          <w:rFonts w:eastAsiaTheme="minorEastAsia" w:cs="Times New Roman"/>
          <w:szCs w:val="28"/>
        </w:rPr>
        <w:t>для управления цифровыми электронными устройствами</w:t>
      </w:r>
      <w:r w:rsidRPr="00CF6701">
        <w:rPr>
          <w:rFonts w:eastAsiaTheme="minorEastAsia" w:cs="Times New Roman"/>
          <w:szCs w:val="28"/>
        </w:rPr>
        <w:t xml:space="preserve"> /</w:t>
      </w:r>
      <w:r w:rsidRPr="00E5613A">
        <w:rPr>
          <w:rFonts w:eastAsiaTheme="minorEastAsia" w:cs="Times New Roman"/>
          <w:szCs w:val="28"/>
        </w:rPr>
        <w:t xml:space="preserve"> URL:</w:t>
      </w:r>
      <w:r>
        <w:rPr>
          <w:rFonts w:eastAsiaTheme="minorEastAsia" w:cs="Times New Roman"/>
          <w:szCs w:val="28"/>
        </w:rPr>
        <w:t xml:space="preserve"> </w:t>
      </w:r>
      <w:r w:rsidRPr="001638CB">
        <w:rPr>
          <w:rFonts w:eastAsiaTheme="minorEastAsia" w:cs="Times New Roman"/>
          <w:szCs w:val="28"/>
        </w:rPr>
        <w:t xml:space="preserve">http://www.atos.com/tables/english/GS500.pdf </w:t>
      </w:r>
      <w:r w:rsidRPr="00D06106">
        <w:rPr>
          <w:rFonts w:eastAsiaTheme="minorEastAsia"/>
          <w:szCs w:val="28"/>
        </w:rPr>
        <w:t>(Дата обращения</w:t>
      </w:r>
      <w:r>
        <w:rPr>
          <w:rFonts w:eastAsiaTheme="minorEastAsia"/>
          <w:szCs w:val="28"/>
        </w:rPr>
        <w:t>: 04.</w:t>
      </w:r>
      <w:r w:rsidRPr="00D92C17">
        <w:rPr>
          <w:rFonts w:eastAsiaTheme="minorEastAsia"/>
          <w:szCs w:val="28"/>
        </w:rPr>
        <w:t>1</w:t>
      </w:r>
      <w:r>
        <w:rPr>
          <w:rFonts w:eastAsiaTheme="minorEastAsia"/>
          <w:szCs w:val="28"/>
        </w:rPr>
        <w:t>1.2018)</w:t>
      </w:r>
      <w:bookmarkEnd w:id="341"/>
    </w:p>
    <w:bookmarkEnd w:id="340"/>
    <w:bookmarkEnd w:id="342"/>
    <w:p w:rsidR="0040785A" w:rsidRDefault="0040785A" w:rsidP="0040785A">
      <w:pPr>
        <w:spacing w:after="200" w:line="276" w:lineRule="auto"/>
        <w:ind w:left="-284" w:firstLine="710"/>
        <w:rPr>
          <w:rFonts w:eastAsiaTheme="minorEastAsia"/>
          <w:szCs w:val="28"/>
        </w:rPr>
      </w:pPr>
      <w:r>
        <w:rPr>
          <w:rFonts w:eastAsiaTheme="minorEastAsia"/>
          <w:szCs w:val="28"/>
        </w:rPr>
        <w:t xml:space="preserve">11. </w:t>
      </w:r>
      <w:r>
        <w:rPr>
          <w:rFonts w:eastAsiaTheme="minorEastAsia"/>
          <w:szCs w:val="28"/>
          <w:lang w:val="en-US"/>
        </w:rPr>
        <w:t>STM</w:t>
      </w:r>
      <w:r w:rsidRPr="0040785A">
        <w:rPr>
          <w:rFonts w:eastAsiaTheme="minorEastAsia"/>
          <w:szCs w:val="28"/>
        </w:rPr>
        <w:t>32</w:t>
      </w:r>
      <w:r>
        <w:rPr>
          <w:rFonts w:eastAsiaTheme="minorEastAsia"/>
          <w:szCs w:val="28"/>
          <w:lang w:val="en-US"/>
        </w:rPr>
        <w:t>F</w:t>
      </w:r>
      <w:r w:rsidRPr="0040785A">
        <w:rPr>
          <w:rFonts w:eastAsiaTheme="minorEastAsia"/>
          <w:szCs w:val="28"/>
        </w:rPr>
        <w:t>100</w:t>
      </w:r>
      <w:r>
        <w:rPr>
          <w:rFonts w:eastAsiaTheme="minorEastAsia"/>
          <w:szCs w:val="28"/>
          <w:lang w:val="en-US"/>
        </w:rPr>
        <w:t>x</w:t>
      </w:r>
      <w:r w:rsidRPr="0040785A">
        <w:rPr>
          <w:rFonts w:eastAsiaTheme="minorEastAsia"/>
          <w:szCs w:val="28"/>
        </w:rPr>
        <w:t xml:space="preserve">4 </w:t>
      </w:r>
      <w:r>
        <w:rPr>
          <w:rFonts w:eastAsiaTheme="minorEastAsia"/>
          <w:szCs w:val="28"/>
          <w:lang w:val="en-US"/>
        </w:rPr>
        <w:t>Datasheet</w:t>
      </w:r>
      <w:r w:rsidRPr="0040785A">
        <w:rPr>
          <w:rFonts w:eastAsiaTheme="minorEastAsia"/>
          <w:szCs w:val="28"/>
        </w:rPr>
        <w:t xml:space="preserve"> – </w:t>
      </w:r>
      <w:r>
        <w:rPr>
          <w:rFonts w:eastAsiaTheme="minorEastAsia"/>
          <w:szCs w:val="28"/>
          <w:lang w:val="en-US"/>
        </w:rPr>
        <w:t>Production</w:t>
      </w:r>
      <w:r w:rsidRPr="0040785A">
        <w:rPr>
          <w:rFonts w:eastAsiaTheme="minorEastAsia"/>
          <w:szCs w:val="28"/>
        </w:rPr>
        <w:t xml:space="preserve"> </w:t>
      </w:r>
      <w:r>
        <w:rPr>
          <w:rFonts w:eastAsiaTheme="minorEastAsia"/>
          <w:szCs w:val="28"/>
          <w:lang w:val="en-US"/>
        </w:rPr>
        <w:t>data</w:t>
      </w:r>
      <w:r w:rsidRPr="0040785A">
        <w:rPr>
          <w:rFonts w:eastAsiaTheme="minorEastAsia"/>
          <w:szCs w:val="28"/>
        </w:rPr>
        <w:t xml:space="preserve">. </w:t>
      </w:r>
      <w:r w:rsidRPr="001544A2">
        <w:rPr>
          <w:rFonts w:eastAsiaTheme="minorEastAsia" w:cs="Times New Roman"/>
          <w:szCs w:val="28"/>
        </w:rPr>
        <w:t>[</w:t>
      </w:r>
      <w:r w:rsidRPr="00E5613A">
        <w:rPr>
          <w:rFonts w:eastAsiaTheme="minorEastAsia" w:cs="Times New Roman"/>
          <w:szCs w:val="28"/>
        </w:rPr>
        <w:t>Электронный</w:t>
      </w:r>
      <w:r w:rsidRPr="001544A2">
        <w:rPr>
          <w:rFonts w:eastAsiaTheme="minorEastAsia" w:cs="Times New Roman"/>
          <w:szCs w:val="28"/>
        </w:rPr>
        <w:t xml:space="preserve"> </w:t>
      </w:r>
      <w:r w:rsidRPr="00E5613A">
        <w:rPr>
          <w:rFonts w:eastAsiaTheme="minorEastAsia" w:cs="Times New Roman"/>
          <w:szCs w:val="28"/>
        </w:rPr>
        <w:t>ресурс</w:t>
      </w:r>
      <w:r w:rsidRPr="001544A2">
        <w:rPr>
          <w:rFonts w:eastAsiaTheme="minorEastAsia" w:cs="Times New Roman"/>
          <w:szCs w:val="28"/>
        </w:rPr>
        <w:t xml:space="preserve">] / </w:t>
      </w:r>
      <w:r>
        <w:rPr>
          <w:rFonts w:eastAsiaTheme="minorEastAsia" w:cs="Times New Roman"/>
          <w:szCs w:val="28"/>
        </w:rPr>
        <w:t xml:space="preserve">Техническая информация о микроконтроллерах серии </w:t>
      </w:r>
      <w:r>
        <w:rPr>
          <w:rFonts w:eastAsiaTheme="minorEastAsia" w:cs="Times New Roman"/>
          <w:szCs w:val="28"/>
          <w:lang w:val="en-US"/>
        </w:rPr>
        <w:t>STM</w:t>
      </w:r>
      <w:r w:rsidRPr="0040785A">
        <w:rPr>
          <w:rFonts w:eastAsiaTheme="minorEastAsia" w:cs="Times New Roman"/>
          <w:szCs w:val="28"/>
        </w:rPr>
        <w:t>32</w:t>
      </w:r>
      <w:r>
        <w:rPr>
          <w:rFonts w:eastAsiaTheme="minorEastAsia" w:cs="Times New Roman"/>
          <w:szCs w:val="28"/>
          <w:lang w:val="en-US"/>
        </w:rPr>
        <w:t>F</w:t>
      </w:r>
      <w:r w:rsidRPr="0040785A">
        <w:rPr>
          <w:rFonts w:eastAsiaTheme="minorEastAsia" w:cs="Times New Roman"/>
          <w:szCs w:val="28"/>
        </w:rPr>
        <w:t>100</w:t>
      </w:r>
      <w:r w:rsidRPr="00CF6701">
        <w:rPr>
          <w:rFonts w:eastAsiaTheme="minorEastAsia" w:cs="Times New Roman"/>
          <w:szCs w:val="28"/>
        </w:rPr>
        <w:t>/</w:t>
      </w:r>
      <w:r w:rsidRPr="00E5613A">
        <w:rPr>
          <w:rFonts w:eastAsiaTheme="minorEastAsia" w:cs="Times New Roman"/>
          <w:szCs w:val="28"/>
        </w:rPr>
        <w:t xml:space="preserve"> URL:</w:t>
      </w:r>
      <w:r>
        <w:rPr>
          <w:rFonts w:eastAsiaTheme="minorEastAsia" w:cs="Times New Roman"/>
          <w:szCs w:val="28"/>
        </w:rPr>
        <w:t xml:space="preserve"> </w:t>
      </w:r>
      <w:r w:rsidRPr="0040785A">
        <w:rPr>
          <w:rFonts w:eastAsiaTheme="minorEastAsia" w:cs="Times New Roman"/>
          <w:szCs w:val="28"/>
        </w:rPr>
        <w:t>https://www.st.com/resource/en/datasheet/stm32f100cb.pdf</w:t>
      </w:r>
      <w:r>
        <w:rPr>
          <w:rFonts w:eastAsiaTheme="minorEastAsia" w:cs="Times New Roman"/>
          <w:szCs w:val="28"/>
        </w:rPr>
        <w:t xml:space="preserve"> </w:t>
      </w:r>
      <w:r w:rsidRPr="00D06106">
        <w:rPr>
          <w:rFonts w:eastAsiaTheme="minorEastAsia"/>
          <w:szCs w:val="28"/>
        </w:rPr>
        <w:t>(Дата обращения</w:t>
      </w:r>
      <w:r>
        <w:rPr>
          <w:rFonts w:eastAsiaTheme="minorEastAsia"/>
          <w:szCs w:val="28"/>
        </w:rPr>
        <w:t>: 04.</w:t>
      </w:r>
      <w:r w:rsidRPr="00D92C17">
        <w:rPr>
          <w:rFonts w:eastAsiaTheme="minorEastAsia"/>
          <w:szCs w:val="28"/>
        </w:rPr>
        <w:t>1</w:t>
      </w:r>
      <w:r>
        <w:rPr>
          <w:rFonts w:eastAsiaTheme="minorEastAsia"/>
          <w:szCs w:val="28"/>
        </w:rPr>
        <w:t>1.2018)</w:t>
      </w:r>
    </w:p>
    <w:p w:rsidR="005723C2" w:rsidRDefault="0040785A" w:rsidP="005723C2">
      <w:pPr>
        <w:spacing w:after="200" w:line="276" w:lineRule="auto"/>
        <w:ind w:left="-284" w:firstLine="710"/>
        <w:rPr>
          <w:rFonts w:eastAsiaTheme="minorEastAsia"/>
          <w:szCs w:val="28"/>
        </w:rPr>
      </w:pPr>
      <w:r>
        <w:t>12.</w:t>
      </w:r>
      <w:r w:rsidR="005723C2" w:rsidRPr="005723C2">
        <w:t xml:space="preserve"> </w:t>
      </w:r>
      <w:r w:rsidR="005723C2">
        <w:t xml:space="preserve">Мембранный аккумулятор. Тип </w:t>
      </w:r>
      <w:r w:rsidR="005723C2">
        <w:rPr>
          <w:lang w:val="en-US"/>
        </w:rPr>
        <w:t>HAD</w:t>
      </w:r>
      <w:r w:rsidR="005723C2" w:rsidRPr="005723C2">
        <w:t xml:space="preserve">. </w:t>
      </w:r>
      <w:r w:rsidR="005723C2" w:rsidRPr="001544A2">
        <w:rPr>
          <w:rFonts w:eastAsiaTheme="minorEastAsia" w:cs="Times New Roman"/>
          <w:szCs w:val="28"/>
        </w:rPr>
        <w:t>[</w:t>
      </w:r>
      <w:bookmarkStart w:id="343" w:name="_Hlk529358151"/>
      <w:r w:rsidR="005723C2" w:rsidRPr="00E5613A">
        <w:rPr>
          <w:rFonts w:eastAsiaTheme="minorEastAsia" w:cs="Times New Roman"/>
          <w:szCs w:val="28"/>
        </w:rPr>
        <w:t>Электронный</w:t>
      </w:r>
      <w:r w:rsidR="005723C2" w:rsidRPr="001544A2">
        <w:rPr>
          <w:rFonts w:eastAsiaTheme="minorEastAsia" w:cs="Times New Roman"/>
          <w:szCs w:val="28"/>
        </w:rPr>
        <w:t xml:space="preserve"> </w:t>
      </w:r>
      <w:r w:rsidR="005723C2" w:rsidRPr="00E5613A">
        <w:rPr>
          <w:rFonts w:eastAsiaTheme="minorEastAsia" w:cs="Times New Roman"/>
          <w:szCs w:val="28"/>
        </w:rPr>
        <w:t>ресурс</w:t>
      </w:r>
      <w:r w:rsidR="005723C2" w:rsidRPr="001544A2">
        <w:rPr>
          <w:rFonts w:eastAsiaTheme="minorEastAsia" w:cs="Times New Roman"/>
          <w:szCs w:val="28"/>
        </w:rPr>
        <w:t xml:space="preserve">] / </w:t>
      </w:r>
      <w:r w:rsidR="005723C2" w:rsidRPr="00E5613A">
        <w:rPr>
          <w:rFonts w:eastAsiaTheme="minorEastAsia" w:cs="Times New Roman"/>
          <w:szCs w:val="28"/>
        </w:rPr>
        <w:t xml:space="preserve">Каталог компании </w:t>
      </w:r>
      <w:r w:rsidR="005723C2">
        <w:rPr>
          <w:lang w:val="en-US"/>
        </w:rPr>
        <w:t>Bosch</w:t>
      </w:r>
      <w:r w:rsidR="005723C2" w:rsidRPr="005723C2">
        <w:t>-</w:t>
      </w:r>
      <w:r w:rsidR="005723C2">
        <w:rPr>
          <w:lang w:val="en-US"/>
        </w:rPr>
        <w:t>Rexroth</w:t>
      </w:r>
      <w:r w:rsidR="005723C2">
        <w:rPr>
          <w:rFonts w:eastAsiaTheme="minorEastAsia" w:cs="Times New Roman"/>
          <w:szCs w:val="28"/>
        </w:rPr>
        <w:t>: мембранные гидропневматические аккмуляторы - русскоязычный</w:t>
      </w:r>
      <w:r w:rsidR="005723C2" w:rsidRPr="005723C2">
        <w:rPr>
          <w:rFonts w:eastAsiaTheme="minorEastAsia" w:cs="Times New Roman"/>
          <w:szCs w:val="28"/>
        </w:rPr>
        <w:t xml:space="preserve"> </w:t>
      </w:r>
      <w:r w:rsidR="005723C2" w:rsidRPr="00CF6701">
        <w:rPr>
          <w:rFonts w:eastAsiaTheme="minorEastAsia" w:cs="Times New Roman"/>
          <w:szCs w:val="28"/>
        </w:rPr>
        <w:t xml:space="preserve"> /</w:t>
      </w:r>
      <w:r w:rsidR="005723C2" w:rsidRPr="00E5613A">
        <w:rPr>
          <w:rFonts w:eastAsiaTheme="minorEastAsia" w:cs="Times New Roman"/>
          <w:szCs w:val="28"/>
        </w:rPr>
        <w:t xml:space="preserve"> URL:</w:t>
      </w:r>
      <w:r w:rsidR="005723C2">
        <w:rPr>
          <w:rFonts w:eastAsiaTheme="minorEastAsia" w:cs="Times New Roman"/>
          <w:szCs w:val="28"/>
        </w:rPr>
        <w:t xml:space="preserve"> </w:t>
      </w:r>
      <w:r w:rsidR="005723C2" w:rsidRPr="005723C2">
        <w:rPr>
          <w:rFonts w:eastAsiaTheme="minorEastAsia" w:cs="Times New Roman"/>
          <w:szCs w:val="28"/>
        </w:rPr>
        <w:t>https://md.boschrexroth.com/modules/BRMV2PDFDownload-internet.dll/r-rs50150_2018-07.pdf?db=brmv2&amp;lvid=1207766&amp;mvid=13655&amp;clid=20&amp;sid=19D9129716A174AF6E3629E1D4F8E6BC.borex-tc&amp;sch=M&amp;id=13655,20,1207766</w:t>
      </w:r>
      <w:r w:rsidR="005723C2" w:rsidRPr="001638CB">
        <w:rPr>
          <w:rFonts w:eastAsiaTheme="minorEastAsia" w:cs="Times New Roman"/>
          <w:szCs w:val="28"/>
        </w:rPr>
        <w:t xml:space="preserve"> </w:t>
      </w:r>
      <w:r w:rsidR="005723C2" w:rsidRPr="00D06106">
        <w:rPr>
          <w:rFonts w:eastAsiaTheme="minorEastAsia"/>
          <w:szCs w:val="28"/>
        </w:rPr>
        <w:t>(Дата обращения</w:t>
      </w:r>
      <w:r w:rsidR="005723C2">
        <w:rPr>
          <w:rFonts w:eastAsiaTheme="minorEastAsia"/>
          <w:szCs w:val="28"/>
        </w:rPr>
        <w:t>: 05.</w:t>
      </w:r>
      <w:r w:rsidR="005723C2" w:rsidRPr="00D92C17">
        <w:rPr>
          <w:rFonts w:eastAsiaTheme="minorEastAsia"/>
          <w:szCs w:val="28"/>
        </w:rPr>
        <w:t>1</w:t>
      </w:r>
      <w:r w:rsidR="005723C2">
        <w:rPr>
          <w:rFonts w:eastAsiaTheme="minorEastAsia"/>
          <w:szCs w:val="28"/>
        </w:rPr>
        <w:t>1.2018)</w:t>
      </w:r>
    </w:p>
    <w:bookmarkEnd w:id="343"/>
    <w:p w:rsidR="00B11779" w:rsidRDefault="00B11779" w:rsidP="00B11779">
      <w:pPr>
        <w:spacing w:after="200" w:line="276" w:lineRule="auto"/>
        <w:ind w:left="-284" w:firstLine="710"/>
        <w:rPr>
          <w:rFonts w:eastAsiaTheme="minorEastAsia"/>
          <w:szCs w:val="28"/>
        </w:rPr>
      </w:pPr>
      <w:r w:rsidRPr="00B11779">
        <w:t xml:space="preserve">13. </w:t>
      </w:r>
      <w:r>
        <w:t>Обратные клапаны типа ADR</w:t>
      </w:r>
      <w:r w:rsidRPr="00B11779">
        <w:t xml:space="preserve">. </w:t>
      </w:r>
      <w:bookmarkStart w:id="344" w:name="_Hlk529358966"/>
      <w:r w:rsidRPr="00B11779">
        <w:t>[</w:t>
      </w:r>
      <w:r w:rsidRPr="00E5613A">
        <w:rPr>
          <w:rFonts w:eastAsiaTheme="minorEastAsia" w:cs="Times New Roman"/>
          <w:szCs w:val="28"/>
        </w:rPr>
        <w:t>Электронный</w:t>
      </w:r>
      <w:r w:rsidRPr="001544A2">
        <w:rPr>
          <w:rFonts w:eastAsiaTheme="minorEastAsia" w:cs="Times New Roman"/>
          <w:szCs w:val="28"/>
        </w:rPr>
        <w:t xml:space="preserve"> </w:t>
      </w:r>
      <w:r w:rsidRPr="00E5613A">
        <w:rPr>
          <w:rFonts w:eastAsiaTheme="minorEastAsia" w:cs="Times New Roman"/>
          <w:szCs w:val="28"/>
        </w:rPr>
        <w:t>ресурс</w:t>
      </w:r>
      <w:r w:rsidRPr="001544A2">
        <w:rPr>
          <w:rFonts w:eastAsiaTheme="minorEastAsia" w:cs="Times New Roman"/>
          <w:szCs w:val="28"/>
        </w:rPr>
        <w:t xml:space="preserve">] / </w:t>
      </w:r>
      <w:r w:rsidRPr="00E5613A">
        <w:rPr>
          <w:rFonts w:eastAsiaTheme="minorEastAsia" w:cs="Times New Roman"/>
          <w:szCs w:val="28"/>
        </w:rPr>
        <w:t xml:space="preserve">Каталог компании </w:t>
      </w:r>
      <w:r>
        <w:rPr>
          <w:lang w:val="en-US"/>
        </w:rPr>
        <w:t>Atos</w:t>
      </w:r>
      <w:r>
        <w:rPr>
          <w:rFonts w:eastAsiaTheme="minorEastAsia" w:cs="Times New Roman"/>
          <w:szCs w:val="28"/>
        </w:rPr>
        <w:t xml:space="preserve">: обратные клапаны типа </w:t>
      </w:r>
      <w:r>
        <w:rPr>
          <w:rFonts w:eastAsiaTheme="minorEastAsia" w:cs="Times New Roman"/>
          <w:szCs w:val="28"/>
          <w:lang w:val="en-US"/>
        </w:rPr>
        <w:t>ADR</w:t>
      </w:r>
      <w:r>
        <w:rPr>
          <w:rFonts w:eastAsiaTheme="minorEastAsia" w:cs="Times New Roman"/>
          <w:szCs w:val="28"/>
        </w:rPr>
        <w:t xml:space="preserve"> - русскоязычный</w:t>
      </w:r>
      <w:r w:rsidRPr="005723C2">
        <w:rPr>
          <w:rFonts w:eastAsiaTheme="minorEastAsia" w:cs="Times New Roman"/>
          <w:szCs w:val="28"/>
        </w:rPr>
        <w:t xml:space="preserve"> </w:t>
      </w:r>
      <w:r w:rsidRPr="00CF6701">
        <w:rPr>
          <w:rFonts w:eastAsiaTheme="minorEastAsia" w:cs="Times New Roman"/>
          <w:szCs w:val="28"/>
        </w:rPr>
        <w:t xml:space="preserve"> </w:t>
      </w:r>
      <w:bookmarkStart w:id="345" w:name="_Hlk529358992"/>
      <w:r w:rsidRPr="00CF6701">
        <w:rPr>
          <w:rFonts w:eastAsiaTheme="minorEastAsia" w:cs="Times New Roman"/>
          <w:szCs w:val="28"/>
        </w:rPr>
        <w:t>/</w:t>
      </w:r>
      <w:r w:rsidRPr="00E5613A">
        <w:rPr>
          <w:rFonts w:eastAsiaTheme="minorEastAsia" w:cs="Times New Roman"/>
          <w:szCs w:val="28"/>
        </w:rPr>
        <w:t xml:space="preserve"> URL:</w:t>
      </w:r>
      <w:r>
        <w:rPr>
          <w:rFonts w:eastAsiaTheme="minorEastAsia" w:cs="Times New Roman"/>
          <w:szCs w:val="28"/>
        </w:rPr>
        <w:t xml:space="preserve"> </w:t>
      </w:r>
      <w:bookmarkEnd w:id="345"/>
      <w:r w:rsidRPr="00B11779">
        <w:rPr>
          <w:rFonts w:eastAsiaTheme="minorEastAsia" w:cs="Times New Roman"/>
          <w:szCs w:val="28"/>
        </w:rPr>
        <w:t>http://mk-pnevmocenter.ru/images/pdf/atos/31.%D0%9E%D0%B1%D1%80%D0%B0%D1%82%D0%BD%D1%8B%D0%B5%20%D0%BA%D0%BB%D0%B0%D0%BF%D0%B0%D0%BD%D1%8B%20ADR.pdf</w:t>
      </w:r>
      <w:r w:rsidRPr="001638CB">
        <w:rPr>
          <w:rFonts w:eastAsiaTheme="minorEastAsia" w:cs="Times New Roman"/>
          <w:szCs w:val="28"/>
        </w:rPr>
        <w:t xml:space="preserve"> </w:t>
      </w:r>
      <w:r w:rsidRPr="00D06106">
        <w:rPr>
          <w:rFonts w:eastAsiaTheme="minorEastAsia"/>
          <w:szCs w:val="28"/>
        </w:rPr>
        <w:t>(Дата обращения</w:t>
      </w:r>
      <w:r>
        <w:rPr>
          <w:rFonts w:eastAsiaTheme="minorEastAsia"/>
          <w:szCs w:val="28"/>
        </w:rPr>
        <w:t>: 05.</w:t>
      </w:r>
      <w:r w:rsidRPr="00D92C17">
        <w:rPr>
          <w:rFonts w:eastAsiaTheme="minorEastAsia"/>
          <w:szCs w:val="28"/>
        </w:rPr>
        <w:t>1</w:t>
      </w:r>
      <w:r>
        <w:rPr>
          <w:rFonts w:eastAsiaTheme="minorEastAsia"/>
          <w:szCs w:val="28"/>
        </w:rPr>
        <w:t>1.2018)</w:t>
      </w:r>
    </w:p>
    <w:bookmarkEnd w:id="344"/>
    <w:p w:rsidR="00FB4E85" w:rsidRDefault="00FB4E85" w:rsidP="00FB4E85">
      <w:pPr>
        <w:spacing w:after="200" w:line="276" w:lineRule="auto"/>
        <w:ind w:left="-284" w:firstLine="710"/>
        <w:rPr>
          <w:rFonts w:eastAsiaTheme="minorEastAsia"/>
          <w:szCs w:val="28"/>
        </w:rPr>
      </w:pPr>
      <w:r>
        <w:rPr>
          <w:lang w:val="en-US"/>
        </w:rPr>
        <w:t xml:space="preserve">14. Hydraulic filters type X-FUI, X-FER, X-FHP. Suction, Return and pressure filters. </w:t>
      </w:r>
      <w:bookmarkStart w:id="346" w:name="_Hlk529881048"/>
      <w:r w:rsidRPr="00B11779">
        <w:t>[</w:t>
      </w:r>
      <w:r w:rsidRPr="00E5613A">
        <w:rPr>
          <w:rFonts w:eastAsiaTheme="minorEastAsia" w:cs="Times New Roman"/>
          <w:szCs w:val="28"/>
        </w:rPr>
        <w:t>Электронный</w:t>
      </w:r>
      <w:r w:rsidRPr="001544A2">
        <w:rPr>
          <w:rFonts w:eastAsiaTheme="minorEastAsia" w:cs="Times New Roman"/>
          <w:szCs w:val="28"/>
        </w:rPr>
        <w:t xml:space="preserve"> </w:t>
      </w:r>
      <w:r w:rsidRPr="00E5613A">
        <w:rPr>
          <w:rFonts w:eastAsiaTheme="minorEastAsia" w:cs="Times New Roman"/>
          <w:szCs w:val="28"/>
        </w:rPr>
        <w:t>ресурс</w:t>
      </w:r>
      <w:r w:rsidRPr="001544A2">
        <w:rPr>
          <w:rFonts w:eastAsiaTheme="minorEastAsia" w:cs="Times New Roman"/>
          <w:szCs w:val="28"/>
        </w:rPr>
        <w:t xml:space="preserve">] / </w:t>
      </w:r>
      <w:r w:rsidRPr="00E5613A">
        <w:rPr>
          <w:rFonts w:eastAsiaTheme="minorEastAsia" w:cs="Times New Roman"/>
          <w:szCs w:val="28"/>
        </w:rPr>
        <w:t xml:space="preserve">Каталог компании </w:t>
      </w:r>
      <w:r>
        <w:rPr>
          <w:lang w:val="en-US"/>
        </w:rPr>
        <w:t>Atos</w:t>
      </w:r>
      <w:r>
        <w:rPr>
          <w:rFonts w:eastAsiaTheme="minorEastAsia" w:cs="Times New Roman"/>
          <w:szCs w:val="28"/>
        </w:rPr>
        <w:t xml:space="preserve">: всасывающие, сливные и напорные фильтры </w:t>
      </w:r>
      <w:r w:rsidRPr="00CF6701">
        <w:rPr>
          <w:rFonts w:eastAsiaTheme="minorEastAsia" w:cs="Times New Roman"/>
          <w:szCs w:val="28"/>
        </w:rPr>
        <w:t>/</w:t>
      </w:r>
      <w:r w:rsidRPr="00E5613A">
        <w:rPr>
          <w:rFonts w:eastAsiaTheme="minorEastAsia" w:cs="Times New Roman"/>
          <w:szCs w:val="28"/>
        </w:rPr>
        <w:t xml:space="preserve"> URL:</w:t>
      </w:r>
      <w:r>
        <w:rPr>
          <w:rFonts w:eastAsiaTheme="minorEastAsia" w:cs="Times New Roman"/>
          <w:szCs w:val="28"/>
        </w:rPr>
        <w:t xml:space="preserve"> </w:t>
      </w:r>
      <w:r w:rsidRPr="00FB4E85">
        <w:rPr>
          <w:rFonts w:eastAsiaTheme="minorEastAsia" w:cs="Times New Roman"/>
          <w:szCs w:val="28"/>
        </w:rPr>
        <w:t>http://www.atos.com/tables/english/LK020.pdf</w:t>
      </w:r>
      <w:bookmarkEnd w:id="346"/>
    </w:p>
    <w:p w:rsidR="00386883" w:rsidRDefault="00386883" w:rsidP="00386883">
      <w:pPr>
        <w:tabs>
          <w:tab w:val="left" w:pos="2055"/>
        </w:tabs>
        <w:spacing w:line="300" w:lineRule="auto"/>
        <w:ind w:left="-284" w:firstLine="709"/>
        <w:rPr>
          <w:rFonts w:eastAsiaTheme="minorEastAsia"/>
          <w:szCs w:val="28"/>
        </w:rPr>
      </w:pPr>
      <w:r>
        <w:t xml:space="preserve">15. </w:t>
      </w:r>
      <w:r>
        <w:rPr>
          <w:rFonts w:eastAsiaTheme="minorEastAsia"/>
          <w:szCs w:val="28"/>
        </w:rPr>
        <w:t>Васильченко, В. А. Гидравлическое оборудование мобильных машин: Справочник // В. А. Васильченко – М: Машиностроение, 1983. – 301 с.</w:t>
      </w:r>
    </w:p>
    <w:p w:rsidR="00386883" w:rsidRPr="00386883" w:rsidRDefault="00386883" w:rsidP="00386883">
      <w:pPr>
        <w:tabs>
          <w:tab w:val="left" w:pos="2055"/>
        </w:tabs>
        <w:spacing w:line="300" w:lineRule="auto"/>
        <w:ind w:left="-284" w:firstLine="709"/>
        <w:rPr>
          <w:rFonts w:eastAsiaTheme="minorEastAsia"/>
          <w:szCs w:val="28"/>
        </w:rPr>
      </w:pPr>
      <w:r>
        <w:rPr>
          <w:rFonts w:eastAsiaTheme="minorEastAsia"/>
          <w:szCs w:val="28"/>
        </w:rPr>
        <w:t xml:space="preserve">16. ИГП-18, ИГП-30, ИГП-38 – Масла индустриальные. </w:t>
      </w:r>
      <w:r w:rsidRPr="001544A2">
        <w:rPr>
          <w:rFonts w:eastAsiaTheme="minorEastAsia" w:cs="Times New Roman"/>
          <w:szCs w:val="28"/>
        </w:rPr>
        <w:t>[</w:t>
      </w:r>
      <w:r w:rsidRPr="00E5613A">
        <w:rPr>
          <w:rFonts w:eastAsiaTheme="minorEastAsia" w:cs="Times New Roman"/>
          <w:szCs w:val="28"/>
        </w:rPr>
        <w:t>Электронный</w:t>
      </w:r>
      <w:r w:rsidRPr="001544A2">
        <w:rPr>
          <w:rFonts w:eastAsiaTheme="minorEastAsia" w:cs="Times New Roman"/>
          <w:szCs w:val="28"/>
        </w:rPr>
        <w:t xml:space="preserve"> </w:t>
      </w:r>
      <w:r w:rsidRPr="00E5613A">
        <w:rPr>
          <w:rFonts w:eastAsiaTheme="minorEastAsia" w:cs="Times New Roman"/>
          <w:szCs w:val="28"/>
        </w:rPr>
        <w:t>ресурс</w:t>
      </w:r>
      <w:r w:rsidRPr="001544A2">
        <w:rPr>
          <w:rFonts w:eastAsiaTheme="minorEastAsia" w:cs="Times New Roman"/>
          <w:szCs w:val="28"/>
        </w:rPr>
        <w:t xml:space="preserve">] / </w:t>
      </w:r>
      <w:r w:rsidRPr="00E5613A">
        <w:rPr>
          <w:rFonts w:eastAsiaTheme="minorEastAsia" w:cs="Times New Roman"/>
          <w:szCs w:val="28"/>
        </w:rPr>
        <w:t xml:space="preserve">Каталог компании </w:t>
      </w:r>
      <w:r>
        <w:t>Мир Смазок</w:t>
      </w:r>
      <w:r>
        <w:rPr>
          <w:rFonts w:eastAsiaTheme="minorEastAsia" w:cs="Times New Roman"/>
          <w:szCs w:val="28"/>
        </w:rPr>
        <w:t>: масла индустриальные</w:t>
      </w:r>
      <w:r w:rsidRPr="00CF6701">
        <w:rPr>
          <w:rFonts w:eastAsiaTheme="minorEastAsia" w:cs="Times New Roman"/>
          <w:szCs w:val="28"/>
        </w:rPr>
        <w:t xml:space="preserve"> /</w:t>
      </w:r>
      <w:r w:rsidRPr="00E5613A">
        <w:rPr>
          <w:rFonts w:eastAsiaTheme="minorEastAsia" w:cs="Times New Roman"/>
          <w:szCs w:val="28"/>
        </w:rPr>
        <w:t xml:space="preserve"> URL:</w:t>
      </w:r>
      <w:r>
        <w:rPr>
          <w:rFonts w:eastAsiaTheme="minorEastAsia" w:cs="Times New Roman"/>
          <w:szCs w:val="28"/>
        </w:rPr>
        <w:t xml:space="preserve"> </w:t>
      </w:r>
      <w:r w:rsidRPr="00386883">
        <w:rPr>
          <w:rFonts w:eastAsiaTheme="minorEastAsia" w:cs="Times New Roman"/>
          <w:szCs w:val="28"/>
        </w:rPr>
        <w:t>https://www.mirsmazok.ru/images/IGP_All_t_38.pdf</w:t>
      </w:r>
      <w:r w:rsidRPr="001638CB">
        <w:rPr>
          <w:rFonts w:eastAsiaTheme="minorEastAsia" w:cs="Times New Roman"/>
          <w:szCs w:val="28"/>
        </w:rPr>
        <w:t xml:space="preserve"> </w:t>
      </w:r>
      <w:r w:rsidRPr="00D06106">
        <w:rPr>
          <w:rFonts w:eastAsiaTheme="minorEastAsia"/>
          <w:szCs w:val="28"/>
        </w:rPr>
        <w:t>(Дата обращения</w:t>
      </w:r>
      <w:r>
        <w:rPr>
          <w:rFonts w:eastAsiaTheme="minorEastAsia"/>
          <w:szCs w:val="28"/>
        </w:rPr>
        <w:t>: 13.</w:t>
      </w:r>
      <w:r w:rsidRPr="00D92C17">
        <w:rPr>
          <w:rFonts w:eastAsiaTheme="minorEastAsia"/>
          <w:szCs w:val="28"/>
        </w:rPr>
        <w:t>1</w:t>
      </w:r>
      <w:r>
        <w:rPr>
          <w:rFonts w:eastAsiaTheme="minorEastAsia"/>
          <w:szCs w:val="28"/>
        </w:rPr>
        <w:t>1.2018)</w:t>
      </w:r>
    </w:p>
    <w:p w:rsidR="0040785A" w:rsidRDefault="0016710E" w:rsidP="00A57774">
      <w:pPr>
        <w:spacing w:after="200" w:line="276" w:lineRule="auto"/>
        <w:ind w:left="-284" w:firstLine="710"/>
        <w:rPr>
          <w:rFonts w:eastAsiaTheme="minorEastAsia" w:cs="Times New Roman"/>
          <w:szCs w:val="28"/>
        </w:rPr>
      </w:pPr>
      <w:r>
        <w:t xml:space="preserve">17. </w:t>
      </w:r>
      <w:r>
        <w:rPr>
          <w:lang w:val="en-US"/>
        </w:rPr>
        <w:t>APL</w:t>
      </w:r>
      <w:r w:rsidRPr="0016710E">
        <w:t xml:space="preserve">-170. </w:t>
      </w:r>
      <w:r w:rsidRPr="00B11779">
        <w:t>[</w:t>
      </w:r>
      <w:r w:rsidRPr="00E5613A">
        <w:rPr>
          <w:rFonts w:eastAsiaTheme="minorEastAsia" w:cs="Times New Roman"/>
          <w:szCs w:val="28"/>
        </w:rPr>
        <w:t>Электронный</w:t>
      </w:r>
      <w:r w:rsidRPr="001544A2">
        <w:rPr>
          <w:rFonts w:eastAsiaTheme="minorEastAsia" w:cs="Times New Roman"/>
          <w:szCs w:val="28"/>
        </w:rPr>
        <w:t xml:space="preserve"> </w:t>
      </w:r>
      <w:r w:rsidRPr="00E5613A">
        <w:rPr>
          <w:rFonts w:eastAsiaTheme="minorEastAsia" w:cs="Times New Roman"/>
          <w:szCs w:val="28"/>
        </w:rPr>
        <w:t>ресурс</w:t>
      </w:r>
      <w:r w:rsidRPr="001544A2">
        <w:rPr>
          <w:rFonts w:eastAsiaTheme="minorEastAsia" w:cs="Times New Roman"/>
          <w:szCs w:val="28"/>
        </w:rPr>
        <w:t xml:space="preserve">] / </w:t>
      </w:r>
      <w:r w:rsidRPr="00E5613A">
        <w:rPr>
          <w:rFonts w:eastAsiaTheme="minorEastAsia" w:cs="Times New Roman"/>
          <w:szCs w:val="28"/>
        </w:rPr>
        <w:t xml:space="preserve">Каталог компании </w:t>
      </w:r>
      <w:r>
        <w:rPr>
          <w:lang w:val="en-US"/>
        </w:rPr>
        <w:t>Sesino</w:t>
      </w:r>
      <w:r>
        <w:rPr>
          <w:rFonts w:eastAsiaTheme="minorEastAsia" w:cs="Times New Roman"/>
          <w:szCs w:val="28"/>
        </w:rPr>
        <w:t xml:space="preserve">: </w:t>
      </w:r>
      <w:r w:rsidR="009864FF">
        <w:rPr>
          <w:rFonts w:eastAsiaTheme="minorEastAsia" w:cs="Times New Roman"/>
          <w:szCs w:val="28"/>
        </w:rPr>
        <w:t>воздушно-масляные теплобменники</w:t>
      </w:r>
      <w:r>
        <w:rPr>
          <w:rFonts w:eastAsiaTheme="minorEastAsia" w:cs="Times New Roman"/>
          <w:szCs w:val="28"/>
        </w:rPr>
        <w:t xml:space="preserve"> </w:t>
      </w:r>
      <w:r w:rsidRPr="00CF6701">
        <w:rPr>
          <w:rFonts w:eastAsiaTheme="minorEastAsia" w:cs="Times New Roman"/>
          <w:szCs w:val="28"/>
        </w:rPr>
        <w:t>/</w:t>
      </w:r>
      <w:r w:rsidRPr="00E5613A">
        <w:rPr>
          <w:rFonts w:eastAsiaTheme="minorEastAsia" w:cs="Times New Roman"/>
          <w:szCs w:val="28"/>
        </w:rPr>
        <w:t xml:space="preserve"> URL:</w:t>
      </w:r>
      <w:r>
        <w:rPr>
          <w:rFonts w:eastAsiaTheme="minorEastAsia" w:cs="Times New Roman"/>
          <w:szCs w:val="28"/>
        </w:rPr>
        <w:t xml:space="preserve"> </w:t>
      </w:r>
      <w:bookmarkStart w:id="347" w:name="_Hlk529961455"/>
      <w:r w:rsidR="009864FF" w:rsidRPr="009864FF">
        <w:rPr>
          <w:rFonts w:eastAsiaTheme="minorEastAsia" w:cs="Times New Roman"/>
          <w:szCs w:val="28"/>
        </w:rPr>
        <w:t>http://www.sesino.it/wp-content/uploads/2011/10/APL1701.pdf</w:t>
      </w:r>
      <w:bookmarkEnd w:id="347"/>
      <w:r w:rsidR="009864FF">
        <w:rPr>
          <w:rFonts w:eastAsiaTheme="minorEastAsia" w:cs="Times New Roman"/>
          <w:szCs w:val="28"/>
        </w:rPr>
        <w:t xml:space="preserve"> (Дата обращения: 13</w:t>
      </w:r>
      <w:r w:rsidR="00AA6446" w:rsidRPr="00AA6446">
        <w:rPr>
          <w:rFonts w:eastAsiaTheme="minorEastAsia" w:cs="Times New Roman"/>
          <w:szCs w:val="28"/>
        </w:rPr>
        <w:t>.11.2018)</w:t>
      </w:r>
    </w:p>
    <w:p w:rsidR="00161837" w:rsidRDefault="00161837" w:rsidP="003664DA">
      <w:pPr>
        <w:spacing w:after="200" w:line="276" w:lineRule="auto"/>
      </w:pPr>
    </w:p>
    <w:p w:rsidR="00161837" w:rsidRPr="00161837" w:rsidRDefault="00161837" w:rsidP="00161837">
      <w:pPr>
        <w:pStyle w:val="1"/>
        <w:ind w:left="-284" w:firstLine="710"/>
      </w:pPr>
      <w:bookmarkStart w:id="348" w:name="_Toc533430202"/>
      <w:r>
        <w:rPr>
          <w:rFonts w:ascii="Times New Roman" w:hAnsi="Times New Roman" w:cs="Times New Roman"/>
          <w:b w:val="0"/>
          <w:color w:val="auto"/>
        </w:rPr>
        <w:lastRenderedPageBreak/>
        <w:t>Приложение А – Гидроцилиндр. Чертёж сборочный</w:t>
      </w:r>
      <w:bookmarkEnd w:id="348"/>
    </w:p>
    <w:p w:rsidR="00161837" w:rsidRPr="00AA6446" w:rsidRDefault="00161837" w:rsidP="00A57774">
      <w:pPr>
        <w:spacing w:after="200" w:line="276" w:lineRule="auto"/>
        <w:ind w:left="-284" w:firstLine="710"/>
      </w:pPr>
    </w:p>
    <w:sectPr w:rsidR="00161837" w:rsidRPr="00AA6446" w:rsidSect="00D92C17">
      <w:footerReference w:type="even" r:id="rId41"/>
      <w:footerReference w:type="default" r:id="rId42"/>
      <w:pgSz w:w="11906" w:h="16838" w:code="9"/>
      <w:pgMar w:top="1134" w:right="567" w:bottom="1134" w:left="1701" w:header="709" w:footer="284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70E69" w:rsidRDefault="00B70E69" w:rsidP="00AE09B7">
      <w:pPr>
        <w:spacing w:after="0" w:line="240" w:lineRule="auto"/>
      </w:pPr>
      <w:r>
        <w:separator/>
      </w:r>
    </w:p>
  </w:endnote>
  <w:endnote w:type="continuationSeparator" w:id="0">
    <w:p w:rsidR="00B70E69" w:rsidRDefault="00B70E69" w:rsidP="00AE09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F360E" w:rsidRDefault="00DF360E" w:rsidP="00D92C17">
    <w:pPr>
      <w:pStyle w:val="a4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DF360E" w:rsidRDefault="00DF360E" w:rsidP="00D92C17">
    <w:pPr>
      <w:pStyle w:val="a4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03653662"/>
      <w:docPartObj>
        <w:docPartGallery w:val="Page Numbers (Bottom of Page)"/>
        <w:docPartUnique/>
      </w:docPartObj>
    </w:sdtPr>
    <w:sdtContent>
      <w:p w:rsidR="00DF360E" w:rsidRDefault="00DF360E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11FDA">
          <w:rPr>
            <w:noProof/>
          </w:rPr>
          <w:t>54</w:t>
        </w:r>
        <w:r>
          <w:rPr>
            <w:noProof/>
          </w:rPr>
          <w:fldChar w:fldCharType="end"/>
        </w:r>
      </w:p>
    </w:sdtContent>
  </w:sdt>
  <w:p w:rsidR="00DF360E" w:rsidRDefault="00DF360E" w:rsidP="00D92C17">
    <w:pPr>
      <w:pStyle w:val="a4"/>
      <w:ind w:right="360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70E69" w:rsidRDefault="00B70E69" w:rsidP="00AE09B7">
      <w:pPr>
        <w:spacing w:after="0" w:line="240" w:lineRule="auto"/>
      </w:pPr>
      <w:r>
        <w:separator/>
      </w:r>
    </w:p>
  </w:footnote>
  <w:footnote w:type="continuationSeparator" w:id="0">
    <w:p w:rsidR="00B70E69" w:rsidRDefault="00B70E69" w:rsidP="00AE09B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A52D2C"/>
    <w:multiLevelType w:val="hybridMultilevel"/>
    <w:tmpl w:val="7A7C6A32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 w15:restartNumberingAfterBreak="0">
    <w:nsid w:val="71563C71"/>
    <w:multiLevelType w:val="hybridMultilevel"/>
    <w:tmpl w:val="EBBAD192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4EE9"/>
    <w:rsid w:val="000079ED"/>
    <w:rsid w:val="000100A9"/>
    <w:rsid w:val="00010C03"/>
    <w:rsid w:val="00015736"/>
    <w:rsid w:val="00015C10"/>
    <w:rsid w:val="00016CD1"/>
    <w:rsid w:val="000210DB"/>
    <w:rsid w:val="00024FB1"/>
    <w:rsid w:val="00030522"/>
    <w:rsid w:val="00033CD9"/>
    <w:rsid w:val="00054CEF"/>
    <w:rsid w:val="0005567A"/>
    <w:rsid w:val="00066FF4"/>
    <w:rsid w:val="00067B9F"/>
    <w:rsid w:val="000700D0"/>
    <w:rsid w:val="000755B5"/>
    <w:rsid w:val="00082848"/>
    <w:rsid w:val="000848BD"/>
    <w:rsid w:val="000B353B"/>
    <w:rsid w:val="000B3A46"/>
    <w:rsid w:val="000B6A31"/>
    <w:rsid w:val="000C3F5E"/>
    <w:rsid w:val="000C75FA"/>
    <w:rsid w:val="000D1B81"/>
    <w:rsid w:val="000D2C2C"/>
    <w:rsid w:val="000D5186"/>
    <w:rsid w:val="000D5B6A"/>
    <w:rsid w:val="000E1A94"/>
    <w:rsid w:val="000E2257"/>
    <w:rsid w:val="000E2DBF"/>
    <w:rsid w:val="000F003D"/>
    <w:rsid w:val="000F4DBF"/>
    <w:rsid w:val="00105514"/>
    <w:rsid w:val="00113FBE"/>
    <w:rsid w:val="00126743"/>
    <w:rsid w:val="001344AF"/>
    <w:rsid w:val="001430F0"/>
    <w:rsid w:val="00151546"/>
    <w:rsid w:val="001544A2"/>
    <w:rsid w:val="00154985"/>
    <w:rsid w:val="00161837"/>
    <w:rsid w:val="001638CB"/>
    <w:rsid w:val="0016710E"/>
    <w:rsid w:val="00187163"/>
    <w:rsid w:val="001A0227"/>
    <w:rsid w:val="001B3BDB"/>
    <w:rsid w:val="001B6546"/>
    <w:rsid w:val="001C19A2"/>
    <w:rsid w:val="001C216C"/>
    <w:rsid w:val="001C3DD8"/>
    <w:rsid w:val="001D377C"/>
    <w:rsid w:val="001D517E"/>
    <w:rsid w:val="001D5DDB"/>
    <w:rsid w:val="001D7177"/>
    <w:rsid w:val="001F4369"/>
    <w:rsid w:val="00204152"/>
    <w:rsid w:val="00204AD9"/>
    <w:rsid w:val="0021299A"/>
    <w:rsid w:val="00223D73"/>
    <w:rsid w:val="002245ED"/>
    <w:rsid w:val="00226B14"/>
    <w:rsid w:val="00236196"/>
    <w:rsid w:val="002363A4"/>
    <w:rsid w:val="0024136A"/>
    <w:rsid w:val="00245712"/>
    <w:rsid w:val="002460F9"/>
    <w:rsid w:val="00266F07"/>
    <w:rsid w:val="00275E2F"/>
    <w:rsid w:val="00287C2B"/>
    <w:rsid w:val="0029181F"/>
    <w:rsid w:val="002A2A5F"/>
    <w:rsid w:val="002A431A"/>
    <w:rsid w:val="002A60DC"/>
    <w:rsid w:val="002A7B7D"/>
    <w:rsid w:val="002C04A4"/>
    <w:rsid w:val="002C2012"/>
    <w:rsid w:val="002C50FF"/>
    <w:rsid w:val="002C7F67"/>
    <w:rsid w:val="002D0BCA"/>
    <w:rsid w:val="002D48B7"/>
    <w:rsid w:val="002E026C"/>
    <w:rsid w:val="002E4F92"/>
    <w:rsid w:val="002E6614"/>
    <w:rsid w:val="002F0431"/>
    <w:rsid w:val="002F55B7"/>
    <w:rsid w:val="0031006B"/>
    <w:rsid w:val="003210CB"/>
    <w:rsid w:val="00324AF0"/>
    <w:rsid w:val="00330ECE"/>
    <w:rsid w:val="00334257"/>
    <w:rsid w:val="00342D31"/>
    <w:rsid w:val="0034666F"/>
    <w:rsid w:val="003503C9"/>
    <w:rsid w:val="00356E40"/>
    <w:rsid w:val="003664DA"/>
    <w:rsid w:val="0038010F"/>
    <w:rsid w:val="00386883"/>
    <w:rsid w:val="003A35E5"/>
    <w:rsid w:val="003A38BF"/>
    <w:rsid w:val="003A70EE"/>
    <w:rsid w:val="003B24EC"/>
    <w:rsid w:val="003C20B9"/>
    <w:rsid w:val="003C49E2"/>
    <w:rsid w:val="003D2ABE"/>
    <w:rsid w:val="003E35A4"/>
    <w:rsid w:val="003E3CAB"/>
    <w:rsid w:val="003F03F7"/>
    <w:rsid w:val="003F246C"/>
    <w:rsid w:val="003F330D"/>
    <w:rsid w:val="003F4AA6"/>
    <w:rsid w:val="004003D6"/>
    <w:rsid w:val="0040785A"/>
    <w:rsid w:val="00430539"/>
    <w:rsid w:val="00440282"/>
    <w:rsid w:val="00446B7C"/>
    <w:rsid w:val="004531AE"/>
    <w:rsid w:val="00453657"/>
    <w:rsid w:val="004554F0"/>
    <w:rsid w:val="00455C6D"/>
    <w:rsid w:val="00460632"/>
    <w:rsid w:val="0047685E"/>
    <w:rsid w:val="004805FB"/>
    <w:rsid w:val="00492004"/>
    <w:rsid w:val="004935B6"/>
    <w:rsid w:val="004957A6"/>
    <w:rsid w:val="004A6F71"/>
    <w:rsid w:val="004C20E1"/>
    <w:rsid w:val="004C4DC1"/>
    <w:rsid w:val="004E20D5"/>
    <w:rsid w:val="004E72DB"/>
    <w:rsid w:val="004F1F44"/>
    <w:rsid w:val="004F2DB7"/>
    <w:rsid w:val="00526EA3"/>
    <w:rsid w:val="00531BB2"/>
    <w:rsid w:val="00532794"/>
    <w:rsid w:val="005353C9"/>
    <w:rsid w:val="00535DD8"/>
    <w:rsid w:val="00542198"/>
    <w:rsid w:val="005436BE"/>
    <w:rsid w:val="00543A5B"/>
    <w:rsid w:val="005636FB"/>
    <w:rsid w:val="005659B2"/>
    <w:rsid w:val="00566177"/>
    <w:rsid w:val="0057225C"/>
    <w:rsid w:val="005723C2"/>
    <w:rsid w:val="0057442A"/>
    <w:rsid w:val="00581FF2"/>
    <w:rsid w:val="005846D3"/>
    <w:rsid w:val="00584F11"/>
    <w:rsid w:val="005A3320"/>
    <w:rsid w:val="005D6AF8"/>
    <w:rsid w:val="005E3F33"/>
    <w:rsid w:val="005F5A53"/>
    <w:rsid w:val="006008E5"/>
    <w:rsid w:val="006043F4"/>
    <w:rsid w:val="0060679C"/>
    <w:rsid w:val="00616CD6"/>
    <w:rsid w:val="00634EE9"/>
    <w:rsid w:val="00653096"/>
    <w:rsid w:val="00654F82"/>
    <w:rsid w:val="00656AC4"/>
    <w:rsid w:val="00666DDA"/>
    <w:rsid w:val="00666FEC"/>
    <w:rsid w:val="0067094A"/>
    <w:rsid w:val="00673F82"/>
    <w:rsid w:val="00674DDA"/>
    <w:rsid w:val="00681D12"/>
    <w:rsid w:val="006855F7"/>
    <w:rsid w:val="006A5B6E"/>
    <w:rsid w:val="006B3129"/>
    <w:rsid w:val="006B56EE"/>
    <w:rsid w:val="006B727F"/>
    <w:rsid w:val="006C2E63"/>
    <w:rsid w:val="006D203D"/>
    <w:rsid w:val="006E0C05"/>
    <w:rsid w:val="006E7D50"/>
    <w:rsid w:val="00705DB4"/>
    <w:rsid w:val="00707CE2"/>
    <w:rsid w:val="007110B1"/>
    <w:rsid w:val="00716DA7"/>
    <w:rsid w:val="007459E0"/>
    <w:rsid w:val="00750657"/>
    <w:rsid w:val="00751E2F"/>
    <w:rsid w:val="007532DA"/>
    <w:rsid w:val="007537AC"/>
    <w:rsid w:val="00761721"/>
    <w:rsid w:val="00761AF9"/>
    <w:rsid w:val="00772A19"/>
    <w:rsid w:val="00781D2A"/>
    <w:rsid w:val="00787F41"/>
    <w:rsid w:val="007A3055"/>
    <w:rsid w:val="007A5345"/>
    <w:rsid w:val="007A6C55"/>
    <w:rsid w:val="007B09AC"/>
    <w:rsid w:val="007B46FC"/>
    <w:rsid w:val="007B76E0"/>
    <w:rsid w:val="007C1992"/>
    <w:rsid w:val="007D0D4B"/>
    <w:rsid w:val="007D5330"/>
    <w:rsid w:val="007E164D"/>
    <w:rsid w:val="007E2B53"/>
    <w:rsid w:val="007E393F"/>
    <w:rsid w:val="007E7AE0"/>
    <w:rsid w:val="007F10D3"/>
    <w:rsid w:val="007F3809"/>
    <w:rsid w:val="00806981"/>
    <w:rsid w:val="00817D99"/>
    <w:rsid w:val="008245F2"/>
    <w:rsid w:val="00830661"/>
    <w:rsid w:val="008331A1"/>
    <w:rsid w:val="00844EBE"/>
    <w:rsid w:val="008522B1"/>
    <w:rsid w:val="00857DE7"/>
    <w:rsid w:val="00860C6B"/>
    <w:rsid w:val="008708AF"/>
    <w:rsid w:val="00870FCC"/>
    <w:rsid w:val="0087483D"/>
    <w:rsid w:val="00896B13"/>
    <w:rsid w:val="008B6601"/>
    <w:rsid w:val="008B7438"/>
    <w:rsid w:val="008C1B54"/>
    <w:rsid w:val="008C77A0"/>
    <w:rsid w:val="008F029C"/>
    <w:rsid w:val="008F0D9F"/>
    <w:rsid w:val="008F1263"/>
    <w:rsid w:val="00903686"/>
    <w:rsid w:val="00907746"/>
    <w:rsid w:val="009117C8"/>
    <w:rsid w:val="00911FDA"/>
    <w:rsid w:val="009140C9"/>
    <w:rsid w:val="00925FF4"/>
    <w:rsid w:val="00926C99"/>
    <w:rsid w:val="00930896"/>
    <w:rsid w:val="00932164"/>
    <w:rsid w:val="0093673F"/>
    <w:rsid w:val="0094005F"/>
    <w:rsid w:val="00946882"/>
    <w:rsid w:val="00946EC0"/>
    <w:rsid w:val="009501CF"/>
    <w:rsid w:val="00951ED8"/>
    <w:rsid w:val="00975F88"/>
    <w:rsid w:val="00982501"/>
    <w:rsid w:val="00984BEC"/>
    <w:rsid w:val="009864FF"/>
    <w:rsid w:val="0098679A"/>
    <w:rsid w:val="009875FD"/>
    <w:rsid w:val="009A3748"/>
    <w:rsid w:val="009B2637"/>
    <w:rsid w:val="009B298B"/>
    <w:rsid w:val="009C7058"/>
    <w:rsid w:val="009D47DD"/>
    <w:rsid w:val="009E4B09"/>
    <w:rsid w:val="00A065D2"/>
    <w:rsid w:val="00A0671E"/>
    <w:rsid w:val="00A06E3F"/>
    <w:rsid w:val="00A07BC9"/>
    <w:rsid w:val="00A13633"/>
    <w:rsid w:val="00A172EB"/>
    <w:rsid w:val="00A2311C"/>
    <w:rsid w:val="00A431D8"/>
    <w:rsid w:val="00A51F89"/>
    <w:rsid w:val="00A57774"/>
    <w:rsid w:val="00A60D9B"/>
    <w:rsid w:val="00A61EA8"/>
    <w:rsid w:val="00A6328E"/>
    <w:rsid w:val="00A8344F"/>
    <w:rsid w:val="00A85AC7"/>
    <w:rsid w:val="00A9056D"/>
    <w:rsid w:val="00A91A14"/>
    <w:rsid w:val="00AA0F93"/>
    <w:rsid w:val="00AA1C5D"/>
    <w:rsid w:val="00AA6446"/>
    <w:rsid w:val="00AB17EA"/>
    <w:rsid w:val="00AB2CB1"/>
    <w:rsid w:val="00AB62A1"/>
    <w:rsid w:val="00AD541F"/>
    <w:rsid w:val="00AE09B7"/>
    <w:rsid w:val="00AE0C46"/>
    <w:rsid w:val="00AE2A41"/>
    <w:rsid w:val="00AE374B"/>
    <w:rsid w:val="00AE7983"/>
    <w:rsid w:val="00AF6529"/>
    <w:rsid w:val="00B00FF1"/>
    <w:rsid w:val="00B0175A"/>
    <w:rsid w:val="00B01891"/>
    <w:rsid w:val="00B03018"/>
    <w:rsid w:val="00B03B36"/>
    <w:rsid w:val="00B11779"/>
    <w:rsid w:val="00B11CFE"/>
    <w:rsid w:val="00B14A76"/>
    <w:rsid w:val="00B2188B"/>
    <w:rsid w:val="00B26637"/>
    <w:rsid w:val="00B3497B"/>
    <w:rsid w:val="00B36C76"/>
    <w:rsid w:val="00B4634C"/>
    <w:rsid w:val="00B46D34"/>
    <w:rsid w:val="00B57A72"/>
    <w:rsid w:val="00B57B34"/>
    <w:rsid w:val="00B658F9"/>
    <w:rsid w:val="00B70E69"/>
    <w:rsid w:val="00B76373"/>
    <w:rsid w:val="00B77C5B"/>
    <w:rsid w:val="00B80E8D"/>
    <w:rsid w:val="00B858BD"/>
    <w:rsid w:val="00BA076B"/>
    <w:rsid w:val="00BB6AA4"/>
    <w:rsid w:val="00BC0A3F"/>
    <w:rsid w:val="00BC778C"/>
    <w:rsid w:val="00BE3F6F"/>
    <w:rsid w:val="00BE5D7A"/>
    <w:rsid w:val="00BF67EE"/>
    <w:rsid w:val="00C02623"/>
    <w:rsid w:val="00C02C95"/>
    <w:rsid w:val="00C0784D"/>
    <w:rsid w:val="00C25021"/>
    <w:rsid w:val="00C25113"/>
    <w:rsid w:val="00C30BB4"/>
    <w:rsid w:val="00C52CDA"/>
    <w:rsid w:val="00C53D77"/>
    <w:rsid w:val="00C66459"/>
    <w:rsid w:val="00C72590"/>
    <w:rsid w:val="00C72D08"/>
    <w:rsid w:val="00C91FB0"/>
    <w:rsid w:val="00C94183"/>
    <w:rsid w:val="00C964A7"/>
    <w:rsid w:val="00CB229D"/>
    <w:rsid w:val="00CC3085"/>
    <w:rsid w:val="00CD183E"/>
    <w:rsid w:val="00CE2CEB"/>
    <w:rsid w:val="00CE6B20"/>
    <w:rsid w:val="00D00DFE"/>
    <w:rsid w:val="00D07FC1"/>
    <w:rsid w:val="00D15B3E"/>
    <w:rsid w:val="00D171D1"/>
    <w:rsid w:val="00D30A38"/>
    <w:rsid w:val="00D355C7"/>
    <w:rsid w:val="00D35D0D"/>
    <w:rsid w:val="00D37039"/>
    <w:rsid w:val="00D460D8"/>
    <w:rsid w:val="00D50E5B"/>
    <w:rsid w:val="00D5388D"/>
    <w:rsid w:val="00D53D42"/>
    <w:rsid w:val="00D54DDB"/>
    <w:rsid w:val="00D60BA5"/>
    <w:rsid w:val="00D82C32"/>
    <w:rsid w:val="00D83BF0"/>
    <w:rsid w:val="00D92C17"/>
    <w:rsid w:val="00D94480"/>
    <w:rsid w:val="00DA6116"/>
    <w:rsid w:val="00DA6A63"/>
    <w:rsid w:val="00DC0D3D"/>
    <w:rsid w:val="00DD57E9"/>
    <w:rsid w:val="00DD7E8A"/>
    <w:rsid w:val="00DE0DC3"/>
    <w:rsid w:val="00DE730D"/>
    <w:rsid w:val="00DF360E"/>
    <w:rsid w:val="00DF6E66"/>
    <w:rsid w:val="00E01416"/>
    <w:rsid w:val="00E15317"/>
    <w:rsid w:val="00E20871"/>
    <w:rsid w:val="00E23DD0"/>
    <w:rsid w:val="00E2445B"/>
    <w:rsid w:val="00E259A2"/>
    <w:rsid w:val="00E34EF2"/>
    <w:rsid w:val="00E4200E"/>
    <w:rsid w:val="00E4222C"/>
    <w:rsid w:val="00E47A47"/>
    <w:rsid w:val="00E51358"/>
    <w:rsid w:val="00E57CA9"/>
    <w:rsid w:val="00E72097"/>
    <w:rsid w:val="00E90BFD"/>
    <w:rsid w:val="00E952E7"/>
    <w:rsid w:val="00EA1CCF"/>
    <w:rsid w:val="00EA3776"/>
    <w:rsid w:val="00EB4078"/>
    <w:rsid w:val="00EC2D42"/>
    <w:rsid w:val="00ED38FB"/>
    <w:rsid w:val="00EF0852"/>
    <w:rsid w:val="00F035D2"/>
    <w:rsid w:val="00F15AEA"/>
    <w:rsid w:val="00F22454"/>
    <w:rsid w:val="00F2245E"/>
    <w:rsid w:val="00F249CD"/>
    <w:rsid w:val="00F250AB"/>
    <w:rsid w:val="00F40CB9"/>
    <w:rsid w:val="00F47F6D"/>
    <w:rsid w:val="00F63310"/>
    <w:rsid w:val="00F65EC5"/>
    <w:rsid w:val="00F74FDA"/>
    <w:rsid w:val="00F75713"/>
    <w:rsid w:val="00F769E9"/>
    <w:rsid w:val="00F770E1"/>
    <w:rsid w:val="00F77A31"/>
    <w:rsid w:val="00F90C9C"/>
    <w:rsid w:val="00FB0EB3"/>
    <w:rsid w:val="00FB4E85"/>
    <w:rsid w:val="00FC69DE"/>
    <w:rsid w:val="00FD5B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01DB6D"/>
  <w15:docId w15:val="{43152510-09BB-4ED9-9434-D576C794C3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  <w:ind w:left="-425" w:firstLine="70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aliases w:val="ГОСТ"/>
    <w:qFormat/>
    <w:rsid w:val="007F3809"/>
    <w:pPr>
      <w:spacing w:after="160" w:line="360" w:lineRule="auto"/>
      <w:ind w:left="0" w:firstLine="0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47685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47685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30BB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57442A"/>
    <w:pPr>
      <w:spacing w:after="0" w:line="240" w:lineRule="auto"/>
      <w:ind w:left="0" w:firstLine="0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er"/>
    <w:basedOn w:val="a"/>
    <w:link w:val="a5"/>
    <w:uiPriority w:val="99"/>
    <w:rsid w:val="0057442A"/>
    <w:pPr>
      <w:tabs>
        <w:tab w:val="center" w:pos="4677"/>
        <w:tab w:val="right" w:pos="9355"/>
      </w:tabs>
      <w:spacing w:before="60" w:after="0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a5">
    <w:name w:val="Нижний колонтитул Знак"/>
    <w:basedOn w:val="a0"/>
    <w:link w:val="a4"/>
    <w:uiPriority w:val="99"/>
    <w:rsid w:val="0057442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57442A"/>
  </w:style>
  <w:style w:type="paragraph" w:styleId="a7">
    <w:name w:val="Balloon Text"/>
    <w:basedOn w:val="a"/>
    <w:link w:val="a8"/>
    <w:uiPriority w:val="99"/>
    <w:semiHidden/>
    <w:unhideWhenUsed/>
    <w:rsid w:val="005744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7442A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47685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47685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9">
    <w:name w:val="Placeholder Text"/>
    <w:basedOn w:val="a0"/>
    <w:uiPriority w:val="99"/>
    <w:semiHidden/>
    <w:rsid w:val="00082848"/>
    <w:rPr>
      <w:color w:val="808080"/>
    </w:rPr>
  </w:style>
  <w:style w:type="paragraph" w:styleId="aa">
    <w:name w:val="Normal (Web)"/>
    <w:basedOn w:val="a"/>
    <w:uiPriority w:val="99"/>
    <w:semiHidden/>
    <w:unhideWhenUsed/>
    <w:rsid w:val="00AB17EA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C30BB4"/>
    <w:rPr>
      <w:rFonts w:asciiTheme="majorHAnsi" w:eastAsiaTheme="majorEastAsia" w:hAnsiTheme="majorHAnsi" w:cstheme="majorBidi"/>
      <w:b/>
      <w:bCs/>
      <w:color w:val="4F81BD" w:themeColor="accent1"/>
      <w:sz w:val="28"/>
    </w:rPr>
  </w:style>
  <w:style w:type="character" w:styleId="ab">
    <w:name w:val="Hyperlink"/>
    <w:basedOn w:val="a0"/>
    <w:uiPriority w:val="99"/>
    <w:unhideWhenUsed/>
    <w:rsid w:val="0040785A"/>
    <w:rPr>
      <w:color w:val="0000FF" w:themeColor="hyperlink"/>
      <w:u w:val="single"/>
    </w:rPr>
  </w:style>
  <w:style w:type="paragraph" w:styleId="ac">
    <w:name w:val="List Paragraph"/>
    <w:basedOn w:val="a"/>
    <w:uiPriority w:val="34"/>
    <w:qFormat/>
    <w:rsid w:val="00F74FDA"/>
    <w:pPr>
      <w:ind w:left="720"/>
      <w:contextualSpacing/>
    </w:pPr>
  </w:style>
  <w:style w:type="paragraph" w:styleId="ad">
    <w:name w:val="TOC Heading"/>
    <w:basedOn w:val="1"/>
    <w:next w:val="a"/>
    <w:uiPriority w:val="39"/>
    <w:semiHidden/>
    <w:unhideWhenUsed/>
    <w:qFormat/>
    <w:rsid w:val="00D00DFE"/>
    <w:pPr>
      <w:spacing w:line="276" w:lineRule="auto"/>
      <w:jc w:val="left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D00DFE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D00DFE"/>
    <w:pPr>
      <w:spacing w:after="100"/>
      <w:ind w:left="280"/>
    </w:pPr>
  </w:style>
  <w:style w:type="paragraph" w:styleId="31">
    <w:name w:val="toc 3"/>
    <w:basedOn w:val="a"/>
    <w:next w:val="a"/>
    <w:autoRedefine/>
    <w:uiPriority w:val="39"/>
    <w:unhideWhenUsed/>
    <w:rsid w:val="00D00DFE"/>
    <w:pPr>
      <w:spacing w:after="100"/>
      <w:ind w:left="560"/>
    </w:pPr>
  </w:style>
  <w:style w:type="paragraph" w:styleId="ae">
    <w:name w:val="No Spacing"/>
    <w:uiPriority w:val="1"/>
    <w:qFormat/>
    <w:rsid w:val="004003D6"/>
    <w:pPr>
      <w:spacing w:after="0" w:line="240" w:lineRule="auto"/>
      <w:ind w:left="0" w:firstLine="0"/>
      <w:jc w:val="both"/>
    </w:pPr>
    <w:rPr>
      <w:rFonts w:ascii="Times New Roman" w:hAnsi="Times New Roman"/>
      <w:sz w:val="28"/>
    </w:rPr>
  </w:style>
  <w:style w:type="table" w:customStyle="1" w:styleId="TableGrid">
    <w:name w:val="TableGrid"/>
    <w:rsid w:val="007459E0"/>
    <w:pPr>
      <w:spacing w:after="0" w:line="240" w:lineRule="auto"/>
      <w:ind w:left="0" w:firstLine="0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4206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76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08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2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63B0399-72F9-453C-85A9-82FF408795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57</Pages>
  <Words>9992</Words>
  <Characters>56958</Characters>
  <Application>Microsoft Office Word</Application>
  <DocSecurity>0</DocSecurity>
  <Lines>474</Lines>
  <Paragraphs>133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Arsenicum33</dc:creator>
  <cp:keywords/>
  <dc:description/>
  <cp:lastModifiedBy>Пользователь Windows</cp:lastModifiedBy>
  <cp:revision>2</cp:revision>
  <dcterms:created xsi:type="dcterms:W3CDTF">2018-12-24T13:36:00Z</dcterms:created>
  <dcterms:modified xsi:type="dcterms:W3CDTF">2018-12-24T13:36:00Z</dcterms:modified>
</cp:coreProperties>
</file>